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E22" w:rsidRDefault="003522F1">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 xml:space="preserve"> </w:t>
      </w:r>
    </w:p>
    <w:tbl>
      <w:tblPr>
        <w:tblStyle w:val="af7"/>
        <w:tblW w:w="10500" w:type="dxa"/>
        <w:tblInd w:w="-34" w:type="dxa"/>
        <w:tblLayout w:type="fixed"/>
        <w:tblLook w:val="0000" w:firstRow="0" w:lastRow="0" w:firstColumn="0" w:lastColumn="0" w:noHBand="0" w:noVBand="0"/>
      </w:tblPr>
      <w:tblGrid>
        <w:gridCol w:w="250"/>
        <w:gridCol w:w="3189"/>
        <w:gridCol w:w="1946"/>
        <w:gridCol w:w="2217"/>
        <w:gridCol w:w="2787"/>
        <w:gridCol w:w="111"/>
      </w:tblGrid>
      <w:tr w:rsidR="00C47E22" w:rsidRPr="005B62F4">
        <w:trPr>
          <w:gridAfter w:val="1"/>
          <w:wAfter w:w="113" w:type="dxa"/>
        </w:trPr>
        <w:tc>
          <w:tcPr>
            <w:tcW w:w="5279" w:type="dxa"/>
            <w:gridSpan w:val="3"/>
            <w:shd w:val="clear" w:color="auto" w:fill="auto"/>
          </w:tcPr>
          <w:p w:rsidR="00C47E22" w:rsidRPr="00672249" w:rsidRDefault="003522F1">
            <w:pPr>
              <w:spacing w:line="276" w:lineRule="auto"/>
              <w:ind w:right="318"/>
              <w:jc w:val="center"/>
              <w:rPr>
                <w:rFonts w:eastAsia="Arial"/>
                <w:b/>
                <w:sz w:val="22"/>
                <w:szCs w:val="22"/>
              </w:rPr>
            </w:pPr>
            <w:r w:rsidRPr="00672249">
              <w:rPr>
                <w:rFonts w:eastAsia="Arial"/>
                <w:b/>
                <w:sz w:val="22"/>
                <w:szCs w:val="22"/>
              </w:rPr>
              <w:t xml:space="preserve">Annex 6 </w:t>
            </w:r>
          </w:p>
          <w:p w:rsidR="00C47E22" w:rsidRPr="00672249" w:rsidRDefault="003522F1">
            <w:pPr>
              <w:spacing w:line="276" w:lineRule="auto"/>
              <w:ind w:right="170"/>
              <w:jc w:val="center"/>
              <w:rPr>
                <w:rFonts w:eastAsia="Arial"/>
                <w:b/>
                <w:sz w:val="22"/>
                <w:szCs w:val="22"/>
              </w:rPr>
            </w:pPr>
            <w:r w:rsidRPr="00672249">
              <w:rPr>
                <w:rFonts w:eastAsia="Arial"/>
                <w:b/>
                <w:sz w:val="22"/>
                <w:szCs w:val="22"/>
              </w:rPr>
              <w:t xml:space="preserve">to the Terms and conditions of the </w:t>
            </w:r>
          </w:p>
          <w:p w:rsidR="00C47E22" w:rsidRPr="00672249" w:rsidRDefault="003522F1">
            <w:pPr>
              <w:spacing w:line="276" w:lineRule="auto"/>
              <w:ind w:right="170"/>
              <w:jc w:val="center"/>
              <w:rPr>
                <w:rFonts w:eastAsia="Arial"/>
                <w:b/>
                <w:sz w:val="22"/>
                <w:szCs w:val="22"/>
              </w:rPr>
            </w:pPr>
            <w:r w:rsidRPr="00672249">
              <w:rPr>
                <w:rFonts w:eastAsia="Arial"/>
                <w:b/>
                <w:sz w:val="22"/>
                <w:szCs w:val="22"/>
              </w:rPr>
              <w:t xml:space="preserve">Tender </w:t>
            </w:r>
            <w:r w:rsidRPr="005B62F4">
              <w:rPr>
                <w:rFonts w:eastAsia="Arial"/>
                <w:b/>
                <w:sz w:val="22"/>
                <w:szCs w:val="22"/>
              </w:rPr>
              <w:t xml:space="preserve">№ </w:t>
            </w:r>
            <w:r w:rsidR="000927FA">
              <w:rPr>
                <w:rFonts w:eastAsia="Arial"/>
                <w:b/>
                <w:sz w:val="22"/>
                <w:szCs w:val="22"/>
                <w:lang w:val="uk-UA"/>
              </w:rPr>
              <w:t>3</w:t>
            </w:r>
            <w:r w:rsidR="003231E0">
              <w:rPr>
                <w:rFonts w:eastAsia="Arial"/>
                <w:b/>
                <w:sz w:val="22"/>
                <w:szCs w:val="22"/>
                <w:lang w:val="uk-UA"/>
              </w:rPr>
              <w:t>1</w:t>
            </w:r>
            <w:r w:rsidR="00672249" w:rsidRPr="005B62F4">
              <w:rPr>
                <w:rFonts w:eastAsia="Arial"/>
                <w:b/>
                <w:sz w:val="22"/>
                <w:szCs w:val="22"/>
                <w:lang w:val="uk-UA"/>
              </w:rPr>
              <w:t>/</w:t>
            </w:r>
            <w:r w:rsidR="005B62F4" w:rsidRPr="005B62F4">
              <w:rPr>
                <w:rFonts w:eastAsia="Arial"/>
                <w:b/>
                <w:sz w:val="22"/>
                <w:szCs w:val="22"/>
                <w:lang w:val="uk-UA"/>
              </w:rPr>
              <w:t>10</w:t>
            </w:r>
            <w:r w:rsidR="00672249" w:rsidRPr="005B62F4">
              <w:rPr>
                <w:rFonts w:eastAsia="Arial"/>
                <w:b/>
                <w:sz w:val="22"/>
                <w:szCs w:val="22"/>
                <w:lang w:val="uk-UA"/>
              </w:rPr>
              <w:t>/24-1</w:t>
            </w:r>
            <w:r w:rsidRPr="005B62F4">
              <w:rPr>
                <w:rFonts w:eastAsia="Arial"/>
                <w:b/>
                <w:sz w:val="22"/>
                <w:szCs w:val="22"/>
              </w:rPr>
              <w:t xml:space="preserve"> dated </w:t>
            </w:r>
            <w:r w:rsidR="0072505F" w:rsidRPr="005B62F4">
              <w:rPr>
                <w:rFonts w:eastAsia="Arial"/>
                <w:b/>
                <w:sz w:val="22"/>
                <w:szCs w:val="22"/>
              </w:rPr>
              <w:t>October</w:t>
            </w:r>
            <w:r w:rsidRPr="005B62F4">
              <w:rPr>
                <w:rFonts w:eastAsia="Arial"/>
                <w:b/>
                <w:sz w:val="22"/>
                <w:szCs w:val="22"/>
              </w:rPr>
              <w:t xml:space="preserve"> </w:t>
            </w:r>
            <w:r w:rsidR="000927FA">
              <w:rPr>
                <w:rFonts w:eastAsia="Arial"/>
                <w:b/>
                <w:sz w:val="22"/>
                <w:szCs w:val="22"/>
                <w:lang w:val="uk-UA"/>
              </w:rPr>
              <w:t>3</w:t>
            </w:r>
            <w:r w:rsidR="003231E0">
              <w:rPr>
                <w:rFonts w:eastAsia="Arial"/>
                <w:b/>
                <w:sz w:val="22"/>
                <w:szCs w:val="22"/>
                <w:lang w:val="uk-UA"/>
              </w:rPr>
              <w:t>1</w:t>
            </w:r>
            <w:bookmarkStart w:id="0" w:name="_GoBack"/>
            <w:bookmarkEnd w:id="0"/>
            <w:r w:rsidRPr="005B62F4">
              <w:rPr>
                <w:rFonts w:eastAsia="Arial"/>
                <w:b/>
                <w:sz w:val="22"/>
                <w:szCs w:val="22"/>
              </w:rPr>
              <w:t>,</w:t>
            </w:r>
            <w:r w:rsidRPr="0072505F">
              <w:rPr>
                <w:rFonts w:eastAsia="Arial"/>
                <w:b/>
                <w:sz w:val="22"/>
                <w:szCs w:val="22"/>
              </w:rPr>
              <w:t xml:space="preserve"> 2024</w:t>
            </w:r>
          </w:p>
          <w:p w:rsidR="00C47E22" w:rsidRPr="00672249" w:rsidRDefault="00C47E22">
            <w:pPr>
              <w:spacing w:line="276" w:lineRule="auto"/>
              <w:ind w:right="170"/>
              <w:jc w:val="center"/>
              <w:rPr>
                <w:rFonts w:eastAsia="Arial"/>
                <w:b/>
                <w:sz w:val="22"/>
                <w:szCs w:val="22"/>
              </w:rPr>
            </w:pPr>
          </w:p>
          <w:p w:rsidR="00C47E22" w:rsidRPr="00672249" w:rsidRDefault="00C47E22">
            <w:pPr>
              <w:spacing w:line="276" w:lineRule="auto"/>
              <w:ind w:right="318"/>
              <w:jc w:val="center"/>
              <w:rPr>
                <w:rFonts w:eastAsia="Arial"/>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240"/>
              <w:jc w:val="center"/>
              <w:rPr>
                <w:rFonts w:eastAsia="Arial"/>
                <w:b/>
                <w:color w:val="000000"/>
                <w:sz w:val="22"/>
                <w:szCs w:val="22"/>
                <w:lang w:val="ru-RU"/>
              </w:rPr>
            </w:pPr>
            <w:proofErr w:type="spellStart"/>
            <w:r w:rsidRPr="00672249">
              <w:rPr>
                <w:rFonts w:eastAsia="Arial"/>
                <w:b/>
                <w:color w:val="000000"/>
                <w:sz w:val="22"/>
                <w:szCs w:val="22"/>
                <w:lang w:val="ru-RU"/>
              </w:rPr>
              <w:t>Додаток</w:t>
            </w:r>
            <w:proofErr w:type="spellEnd"/>
            <w:r w:rsidRPr="00672249">
              <w:rPr>
                <w:rFonts w:eastAsia="Arial"/>
                <w:b/>
                <w:color w:val="000000"/>
                <w:sz w:val="22"/>
                <w:szCs w:val="22"/>
                <w:lang w:val="ru-RU"/>
              </w:rPr>
              <w:t xml:space="preserve"> 6 </w:t>
            </w:r>
          </w:p>
          <w:p w:rsidR="00C47E22" w:rsidRPr="005B62F4" w:rsidRDefault="003522F1">
            <w:pPr>
              <w:spacing w:line="276" w:lineRule="auto"/>
              <w:jc w:val="center"/>
              <w:rPr>
                <w:rFonts w:eastAsia="Arial"/>
                <w:b/>
                <w:color w:val="000000"/>
                <w:sz w:val="22"/>
                <w:szCs w:val="22"/>
                <w:lang w:val="ru-RU"/>
              </w:rPr>
            </w:pPr>
            <w:r w:rsidRPr="00672249">
              <w:rPr>
                <w:rFonts w:eastAsia="Arial"/>
                <w:b/>
                <w:color w:val="000000"/>
                <w:sz w:val="22"/>
                <w:szCs w:val="22"/>
                <w:lang w:val="ru-RU"/>
              </w:rPr>
              <w:t xml:space="preserve">до Умов Тендеру </w:t>
            </w:r>
            <w:r w:rsidRPr="005B62F4">
              <w:rPr>
                <w:rFonts w:eastAsia="Arial"/>
                <w:b/>
                <w:color w:val="000000"/>
                <w:sz w:val="22"/>
                <w:szCs w:val="22"/>
                <w:lang w:val="ru-RU"/>
              </w:rPr>
              <w:t xml:space="preserve">№ </w:t>
            </w:r>
            <w:r w:rsidR="000927FA">
              <w:rPr>
                <w:rFonts w:eastAsia="Arial"/>
                <w:b/>
                <w:color w:val="000000"/>
                <w:sz w:val="22"/>
                <w:szCs w:val="22"/>
                <w:lang w:val="ru-RU"/>
              </w:rPr>
              <w:t>3</w:t>
            </w:r>
            <w:r w:rsidR="003231E0">
              <w:rPr>
                <w:rFonts w:eastAsia="Arial"/>
                <w:b/>
                <w:color w:val="000000"/>
                <w:sz w:val="22"/>
                <w:szCs w:val="22"/>
                <w:lang w:val="ru-RU"/>
              </w:rPr>
              <w:t>1</w:t>
            </w:r>
            <w:r w:rsidR="00672249" w:rsidRPr="005B62F4">
              <w:rPr>
                <w:rFonts w:eastAsia="Arial"/>
                <w:b/>
                <w:color w:val="000000"/>
                <w:sz w:val="22"/>
                <w:szCs w:val="22"/>
                <w:lang w:val="ru-RU"/>
              </w:rPr>
              <w:t>/</w:t>
            </w:r>
            <w:r w:rsidR="005B62F4" w:rsidRPr="005B62F4">
              <w:rPr>
                <w:rFonts w:eastAsia="Arial"/>
                <w:b/>
                <w:color w:val="000000"/>
                <w:sz w:val="22"/>
                <w:szCs w:val="22"/>
                <w:lang w:val="ru-RU"/>
              </w:rPr>
              <w:t>10</w:t>
            </w:r>
            <w:r w:rsidR="00672249" w:rsidRPr="005B62F4">
              <w:rPr>
                <w:rFonts w:eastAsia="Arial"/>
                <w:b/>
                <w:color w:val="000000"/>
                <w:sz w:val="22"/>
                <w:szCs w:val="22"/>
                <w:lang w:val="ru-RU"/>
              </w:rPr>
              <w:t xml:space="preserve">/24-1 </w:t>
            </w:r>
            <w:proofErr w:type="spellStart"/>
            <w:r w:rsidRPr="005B62F4">
              <w:rPr>
                <w:rFonts w:eastAsia="Arial"/>
                <w:b/>
                <w:color w:val="000000"/>
                <w:sz w:val="22"/>
                <w:szCs w:val="22"/>
                <w:lang w:val="ru-RU"/>
              </w:rPr>
              <w:t>від</w:t>
            </w:r>
            <w:proofErr w:type="spellEnd"/>
          </w:p>
          <w:p w:rsidR="00C47E22" w:rsidRPr="00672249" w:rsidRDefault="000927FA">
            <w:pPr>
              <w:pBdr>
                <w:top w:val="nil"/>
                <w:left w:val="nil"/>
                <w:bottom w:val="nil"/>
                <w:right w:val="nil"/>
                <w:between w:val="nil"/>
              </w:pBdr>
              <w:spacing w:line="276" w:lineRule="auto"/>
              <w:ind w:left="240"/>
              <w:jc w:val="center"/>
              <w:rPr>
                <w:rFonts w:eastAsia="Arial"/>
                <w:b/>
                <w:color w:val="000000"/>
                <w:sz w:val="22"/>
                <w:szCs w:val="22"/>
                <w:u w:val="single"/>
                <w:lang w:val="ru-RU"/>
              </w:rPr>
            </w:pPr>
            <w:r>
              <w:rPr>
                <w:rFonts w:eastAsia="Arial"/>
                <w:b/>
                <w:color w:val="000000"/>
                <w:sz w:val="22"/>
                <w:szCs w:val="22"/>
                <w:lang w:val="ru-RU"/>
              </w:rPr>
              <w:t>3</w:t>
            </w:r>
            <w:r w:rsidR="003231E0">
              <w:rPr>
                <w:rFonts w:eastAsia="Arial"/>
                <w:b/>
                <w:color w:val="000000"/>
                <w:sz w:val="22"/>
                <w:szCs w:val="22"/>
                <w:lang w:val="ru-RU"/>
              </w:rPr>
              <w:t>1</w:t>
            </w:r>
            <w:r w:rsidR="003522F1" w:rsidRPr="005B62F4">
              <w:rPr>
                <w:rFonts w:eastAsia="Arial"/>
                <w:b/>
                <w:color w:val="000000"/>
                <w:sz w:val="22"/>
                <w:szCs w:val="22"/>
                <w:lang w:val="ru-RU"/>
              </w:rPr>
              <w:t xml:space="preserve"> </w:t>
            </w:r>
            <w:proofErr w:type="spellStart"/>
            <w:r w:rsidR="0072505F" w:rsidRPr="005B62F4">
              <w:rPr>
                <w:rFonts w:eastAsia="Arial"/>
                <w:b/>
                <w:color w:val="000000"/>
                <w:sz w:val="22"/>
                <w:szCs w:val="22"/>
                <w:lang w:val="ru-RU"/>
              </w:rPr>
              <w:t>жовтня</w:t>
            </w:r>
            <w:proofErr w:type="spellEnd"/>
            <w:r w:rsidR="003522F1" w:rsidRPr="005B62F4">
              <w:rPr>
                <w:rFonts w:eastAsia="Arial"/>
                <w:b/>
                <w:color w:val="000000"/>
                <w:sz w:val="22"/>
                <w:szCs w:val="22"/>
                <w:lang w:val="ru-RU"/>
              </w:rPr>
              <w:t xml:space="preserve"> 2024 року</w:t>
            </w:r>
          </w:p>
          <w:p w:rsidR="00C47E22" w:rsidRPr="00672249" w:rsidRDefault="00C47E22">
            <w:pPr>
              <w:spacing w:line="276" w:lineRule="auto"/>
              <w:jc w:val="center"/>
              <w:rPr>
                <w:rFonts w:eastAsia="Arial"/>
                <w:sz w:val="22"/>
                <w:szCs w:val="22"/>
                <w:lang w:val="ru-RU"/>
              </w:rPr>
            </w:pPr>
          </w:p>
          <w:p w:rsidR="00C47E22" w:rsidRPr="00672249" w:rsidRDefault="00C47E22">
            <w:pPr>
              <w:spacing w:line="276" w:lineRule="auto"/>
              <w:jc w:val="center"/>
              <w:rPr>
                <w:rFonts w:eastAsia="Arial"/>
                <w:sz w:val="22"/>
                <w:szCs w:val="22"/>
                <w:lang w:val="ru-RU"/>
              </w:rPr>
            </w:pPr>
          </w:p>
          <w:p w:rsidR="00C47E22" w:rsidRPr="00672249" w:rsidRDefault="00C47E22">
            <w:pPr>
              <w:pBdr>
                <w:top w:val="nil"/>
                <w:left w:val="nil"/>
                <w:bottom w:val="nil"/>
                <w:right w:val="nil"/>
                <w:between w:val="nil"/>
              </w:pBdr>
              <w:spacing w:line="276" w:lineRule="auto"/>
              <w:jc w:val="center"/>
              <w:rPr>
                <w:rFonts w:eastAsia="Arial"/>
                <w:b/>
                <w:color w:val="000000"/>
                <w:sz w:val="22"/>
                <w:szCs w:val="22"/>
                <w:u w:val="single"/>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center"/>
              <w:rPr>
                <w:rFonts w:eastAsia="Arial"/>
                <w:color w:val="000000"/>
                <w:sz w:val="22"/>
                <w:szCs w:val="22"/>
              </w:rPr>
            </w:pPr>
            <w:r w:rsidRPr="00672249">
              <w:rPr>
                <w:rFonts w:eastAsia="Arial"/>
                <w:b/>
                <w:color w:val="000000"/>
                <w:sz w:val="22"/>
                <w:szCs w:val="22"/>
                <w:u w:val="single"/>
              </w:rPr>
              <w:t>CONFLICT OF INTEREST POLICY</w:t>
            </w:r>
          </w:p>
          <w:p w:rsidR="00C47E22" w:rsidRPr="00672249" w:rsidRDefault="00C47E22">
            <w:pPr>
              <w:pBdr>
                <w:top w:val="nil"/>
                <w:left w:val="nil"/>
                <w:bottom w:val="nil"/>
                <w:right w:val="nil"/>
                <w:between w:val="nil"/>
              </w:pBdr>
              <w:tabs>
                <w:tab w:val="left" w:pos="4287"/>
              </w:tabs>
              <w:spacing w:line="276" w:lineRule="auto"/>
              <w:ind w:right="209"/>
              <w:jc w:val="center"/>
              <w:rPr>
                <w:rFonts w:eastAsia="Arial"/>
                <w:b/>
                <w:color w:val="000000"/>
                <w:sz w:val="22"/>
                <w:szCs w:val="22"/>
                <w:u w:val="single"/>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jc w:val="center"/>
              <w:rPr>
                <w:rFonts w:eastAsia="Arial"/>
                <w:b/>
                <w:color w:val="000000"/>
                <w:sz w:val="22"/>
                <w:szCs w:val="22"/>
                <w:u w:val="single"/>
              </w:rPr>
            </w:pPr>
            <w:r w:rsidRPr="00672249">
              <w:rPr>
                <w:rFonts w:eastAsia="Arial"/>
                <w:b/>
                <w:color w:val="000000"/>
                <w:sz w:val="22"/>
                <w:szCs w:val="22"/>
                <w:u w:val="single"/>
              </w:rPr>
              <w:t xml:space="preserve">ПОЛІТИКА СТОСОВНО КОНФЛІКТУ </w:t>
            </w:r>
          </w:p>
          <w:p w:rsidR="00C47E22" w:rsidRPr="00672249" w:rsidRDefault="003522F1">
            <w:pPr>
              <w:pBdr>
                <w:top w:val="nil"/>
                <w:left w:val="nil"/>
                <w:bottom w:val="nil"/>
                <w:right w:val="nil"/>
                <w:between w:val="nil"/>
              </w:pBdr>
              <w:spacing w:line="276" w:lineRule="auto"/>
              <w:jc w:val="center"/>
              <w:rPr>
                <w:rFonts w:eastAsia="Arial"/>
                <w:b/>
                <w:color w:val="000000"/>
                <w:sz w:val="22"/>
                <w:szCs w:val="22"/>
                <w:u w:val="single"/>
              </w:rPr>
            </w:pPr>
            <w:r w:rsidRPr="00672249">
              <w:rPr>
                <w:rFonts w:eastAsia="Arial"/>
                <w:b/>
                <w:color w:val="000000"/>
                <w:sz w:val="22"/>
                <w:szCs w:val="22"/>
                <w:u w:val="single"/>
              </w:rPr>
              <w:t>ІНТЕРЕСІВ</w:t>
            </w:r>
          </w:p>
          <w:p w:rsidR="00C47E22" w:rsidRPr="00672249" w:rsidRDefault="00C47E22">
            <w:pPr>
              <w:pBdr>
                <w:top w:val="nil"/>
                <w:left w:val="nil"/>
                <w:bottom w:val="nil"/>
                <w:right w:val="nil"/>
                <w:between w:val="nil"/>
              </w:pBdr>
              <w:spacing w:line="276" w:lineRule="auto"/>
              <w:jc w:val="center"/>
              <w:rPr>
                <w:rFonts w:eastAsia="Arial"/>
                <w:b/>
                <w:color w:val="000000"/>
                <w:sz w:val="22"/>
                <w:szCs w:val="22"/>
                <w:u w:val="single"/>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sz w:val="22"/>
                <w:szCs w:val="22"/>
              </w:rPr>
            </w:pPr>
            <w:r w:rsidRPr="00672249">
              <w:rPr>
                <w:rFonts w:eastAsia="Arial"/>
                <w:color w:val="000000"/>
                <w:sz w:val="22"/>
                <w:szCs w:val="22"/>
              </w:rPr>
              <w:t>It is in the best interest of</w:t>
            </w:r>
            <w:r w:rsidRPr="00672249">
              <w:rPr>
                <w:rFonts w:eastAsia="Arial"/>
                <w:sz w:val="22"/>
                <w:szCs w:val="22"/>
              </w:rPr>
              <w:t xml:space="preserve"> Charitable Organization “Charity Foundation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to be aware of and properly manage all conflicts of interest and appearances of a conflict of interest. This conflict-of-interest policy is designed to help directors, officers, employees and volunteers of</w:t>
            </w:r>
            <w:r w:rsidRPr="00672249">
              <w:rPr>
                <w:rFonts w:eastAsia="Arial"/>
                <w:sz w:val="22"/>
                <w:szCs w:val="22"/>
              </w:rPr>
              <w:t xml:space="preserve"> CF </w:t>
            </w:r>
            <w:proofErr w:type="spellStart"/>
            <w:r w:rsidRPr="00672249">
              <w:rPr>
                <w:rFonts w:eastAsia="Arial"/>
                <w:sz w:val="22"/>
                <w:szCs w:val="22"/>
              </w:rPr>
              <w:t>Rokada</w:t>
            </w:r>
            <w:proofErr w:type="spellEnd"/>
            <w:r w:rsidRPr="00672249">
              <w:rPr>
                <w:rFonts w:eastAsia="Arial"/>
                <w:sz w:val="22"/>
                <w:szCs w:val="22"/>
              </w:rPr>
              <w:t xml:space="preserve"> identify situations that present potentia</w:t>
            </w:r>
            <w:r w:rsidRPr="00672249">
              <w:rPr>
                <w:rFonts w:eastAsia="Arial"/>
                <w:color w:val="000000"/>
                <w:sz w:val="22"/>
                <w:szCs w:val="22"/>
              </w:rPr>
              <w:t xml:space="preserve">l conflicts of interest and to provide the organization with a procedure to appropriately manage conflicts in accordance with legal requirements and the goals of accountability and transparency in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 operations.</w:t>
            </w:r>
          </w:p>
          <w:p w:rsidR="00C47E22" w:rsidRPr="00672249" w:rsidRDefault="00C47E22">
            <w:pPr>
              <w:pBdr>
                <w:top w:val="nil"/>
                <w:left w:val="nil"/>
                <w:bottom w:val="nil"/>
                <w:right w:val="nil"/>
                <w:between w:val="nil"/>
              </w:pBdr>
              <w:tabs>
                <w:tab w:val="left" w:pos="4287"/>
              </w:tabs>
              <w:spacing w:line="276" w:lineRule="auto"/>
              <w:ind w:right="209"/>
              <w:jc w:val="center"/>
              <w:rPr>
                <w:rFonts w:eastAsia="Arial"/>
                <w:b/>
                <w:sz w:val="22"/>
                <w:szCs w:val="22"/>
                <w:u w:val="single"/>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56" w:right="27"/>
              <w:jc w:val="both"/>
              <w:rPr>
                <w:rFonts w:eastAsia="Arial"/>
                <w:color w:val="000000"/>
                <w:sz w:val="22"/>
                <w:szCs w:val="22"/>
                <w:lang w:val="ru-RU"/>
              </w:rPr>
            </w:pPr>
            <w:proofErr w:type="spellStart"/>
            <w:r w:rsidRPr="00672249">
              <w:rPr>
                <w:rFonts w:eastAsia="Arial"/>
                <w:color w:val="000000"/>
                <w:sz w:val="22"/>
                <w:szCs w:val="22"/>
                <w:lang w:val="ru-RU"/>
              </w:rPr>
              <w:t>Благодійна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Благодійний</w:t>
            </w:r>
            <w:proofErr w:type="spellEnd"/>
            <w:r w:rsidRPr="00672249">
              <w:rPr>
                <w:rFonts w:eastAsia="Arial"/>
                <w:color w:val="000000"/>
                <w:sz w:val="22"/>
                <w:szCs w:val="22"/>
                <w:lang w:val="ru-RU"/>
              </w:rPr>
              <w:t xml:space="preserve"> Фонд БО «Рокада» </w:t>
            </w:r>
            <w:proofErr w:type="spellStart"/>
            <w:r w:rsidRPr="00672249">
              <w:rPr>
                <w:rFonts w:eastAsia="Arial"/>
                <w:color w:val="000000"/>
                <w:sz w:val="22"/>
                <w:szCs w:val="22"/>
                <w:lang w:val="ru-RU"/>
              </w:rPr>
              <w:t>надзвичайно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зацікавлена</w:t>
            </w:r>
            <w:proofErr w:type="spellEnd"/>
            <w:r w:rsidRPr="00672249">
              <w:rPr>
                <w:rFonts w:eastAsia="Arial"/>
                <w:color w:val="000000"/>
                <w:sz w:val="22"/>
                <w:szCs w:val="22"/>
                <w:lang w:val="ru-RU"/>
              </w:rPr>
              <w:t xml:space="preserve"> в тому, </w:t>
            </w:r>
            <w:proofErr w:type="spellStart"/>
            <w:r w:rsidRPr="00672249">
              <w:rPr>
                <w:rFonts w:eastAsia="Arial"/>
                <w:color w:val="000000"/>
                <w:sz w:val="22"/>
                <w:szCs w:val="22"/>
                <w:lang w:val="ru-RU"/>
              </w:rPr>
              <w:t>щоб</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обізнаною</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всі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і </w:t>
            </w:r>
            <w:proofErr w:type="spellStart"/>
            <w:r w:rsidRPr="00672249">
              <w:rPr>
                <w:rFonts w:eastAsia="Arial"/>
                <w:color w:val="000000"/>
                <w:sz w:val="22"/>
                <w:szCs w:val="22"/>
                <w:lang w:val="ru-RU"/>
              </w:rPr>
              <w:t>виникнення</w:t>
            </w:r>
            <w:proofErr w:type="spellEnd"/>
            <w:r w:rsidRPr="00672249">
              <w:rPr>
                <w:rFonts w:eastAsia="Arial"/>
                <w:color w:val="000000"/>
                <w:sz w:val="22"/>
                <w:szCs w:val="22"/>
                <w:lang w:val="ru-RU"/>
              </w:rPr>
              <w:t xml:space="preserve"> таких,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у тому, </w:t>
            </w:r>
            <w:proofErr w:type="spellStart"/>
            <w:r w:rsidRPr="00672249">
              <w:rPr>
                <w:rFonts w:eastAsia="Arial"/>
                <w:color w:val="000000"/>
                <w:sz w:val="22"/>
                <w:szCs w:val="22"/>
                <w:lang w:val="ru-RU"/>
              </w:rPr>
              <w:t>щоб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належним</w:t>
            </w:r>
            <w:proofErr w:type="spellEnd"/>
            <w:r w:rsidRPr="00672249">
              <w:rPr>
                <w:rFonts w:eastAsia="Arial"/>
                <w:color w:val="000000"/>
                <w:sz w:val="22"/>
                <w:szCs w:val="22"/>
                <w:lang w:val="ru-RU"/>
              </w:rPr>
              <w:t xml:space="preserve"> чином </w:t>
            </w:r>
            <w:proofErr w:type="spellStart"/>
            <w:r w:rsidRPr="00672249">
              <w:rPr>
                <w:rFonts w:eastAsia="Arial"/>
                <w:color w:val="000000"/>
                <w:sz w:val="22"/>
                <w:szCs w:val="22"/>
                <w:lang w:val="ru-RU"/>
              </w:rPr>
              <w:t>регулювати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їх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Така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стосовно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покликана </w:t>
            </w:r>
            <w:proofErr w:type="spellStart"/>
            <w:r w:rsidRPr="00672249">
              <w:rPr>
                <w:rFonts w:eastAsia="Arial"/>
                <w:color w:val="000000"/>
                <w:sz w:val="22"/>
                <w:szCs w:val="22"/>
                <w:lang w:val="ru-RU"/>
              </w:rPr>
              <w:t>допомагати</w:t>
            </w:r>
            <w:proofErr w:type="spellEnd"/>
            <w:r w:rsidRPr="00672249">
              <w:rPr>
                <w:rFonts w:eastAsia="Arial"/>
                <w:color w:val="000000"/>
                <w:sz w:val="22"/>
                <w:szCs w:val="22"/>
                <w:lang w:val="ru-RU"/>
              </w:rPr>
              <w:t xml:space="preserve"> директорам, </w:t>
            </w:r>
            <w:proofErr w:type="spellStart"/>
            <w:r w:rsidRPr="00672249">
              <w:rPr>
                <w:rFonts w:eastAsia="Arial"/>
                <w:color w:val="000000"/>
                <w:sz w:val="22"/>
                <w:szCs w:val="22"/>
                <w:lang w:val="ru-RU"/>
              </w:rPr>
              <w:t>посадовим</w:t>
            </w:r>
            <w:proofErr w:type="spellEnd"/>
            <w:r w:rsidRPr="00672249">
              <w:rPr>
                <w:rFonts w:eastAsia="Arial"/>
                <w:color w:val="000000"/>
                <w:sz w:val="22"/>
                <w:szCs w:val="22"/>
                <w:lang w:val="ru-RU"/>
              </w:rPr>
              <w:t xml:space="preserve"> особам, </w:t>
            </w:r>
            <w:proofErr w:type="spellStart"/>
            <w:r w:rsidRPr="00672249">
              <w:rPr>
                <w:rFonts w:eastAsia="Arial"/>
                <w:color w:val="000000"/>
                <w:sz w:val="22"/>
                <w:szCs w:val="22"/>
                <w:lang w:val="ru-RU"/>
              </w:rPr>
              <w:t>співробітникам</w:t>
            </w:r>
            <w:proofErr w:type="spellEnd"/>
            <w:r w:rsidRPr="00672249">
              <w:rPr>
                <w:rFonts w:eastAsia="Arial"/>
                <w:color w:val="000000"/>
                <w:sz w:val="22"/>
                <w:szCs w:val="22"/>
                <w:lang w:val="ru-RU"/>
              </w:rPr>
              <w:t xml:space="preserve"> і волонтерам </w:t>
            </w:r>
            <w:r w:rsidRPr="00672249">
              <w:rPr>
                <w:rFonts w:eastAsia="Arial"/>
                <w:sz w:val="22"/>
                <w:szCs w:val="22"/>
                <w:lang w:val="ru-RU"/>
              </w:rPr>
              <w:t xml:space="preserve">БФ БО «Рокада» </w:t>
            </w:r>
            <w:proofErr w:type="spellStart"/>
            <w:r w:rsidRPr="00672249">
              <w:rPr>
                <w:rFonts w:eastAsia="Arial"/>
                <w:color w:val="000000"/>
                <w:sz w:val="22"/>
                <w:szCs w:val="22"/>
                <w:lang w:val="ru-RU"/>
              </w:rPr>
              <w:t>виявляти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ситуації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представляють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потенційні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надавати</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розпорядження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організації</w:t>
            </w:r>
            <w:proofErr w:type="spellEnd"/>
            <w:r w:rsidRPr="00672249">
              <w:rPr>
                <w:rFonts w:eastAsia="Arial"/>
                <w:color w:val="000000"/>
                <w:sz w:val="22"/>
                <w:szCs w:val="22"/>
                <w:lang w:val="ru-RU"/>
              </w:rPr>
              <w:t xml:space="preserve"> процедуру для </w:t>
            </w:r>
            <w:proofErr w:type="spellStart"/>
            <w:r w:rsidRPr="00672249">
              <w:rPr>
                <w:rFonts w:eastAsia="Arial"/>
                <w:color w:val="000000"/>
                <w:sz w:val="22"/>
                <w:szCs w:val="22"/>
                <w:lang w:val="ru-RU"/>
              </w:rPr>
              <w:t>належного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врегулювання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відповідно</w:t>
            </w:r>
            <w:proofErr w:type="spellEnd"/>
            <w:r w:rsidRPr="00672249">
              <w:rPr>
                <w:rFonts w:eastAsia="Arial"/>
                <w:color w:val="000000"/>
                <w:sz w:val="22"/>
                <w:szCs w:val="22"/>
                <w:lang w:val="ru-RU"/>
              </w:rPr>
              <w:t xml:space="preserve"> до норм </w:t>
            </w:r>
            <w:proofErr w:type="spellStart"/>
            <w:r w:rsidRPr="00672249">
              <w:rPr>
                <w:rFonts w:eastAsia="Arial"/>
                <w:color w:val="000000"/>
                <w:sz w:val="22"/>
                <w:szCs w:val="22"/>
                <w:lang w:val="ru-RU"/>
              </w:rPr>
              <w:t>законодавства</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принципів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гласності</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прозорості</w:t>
            </w:r>
            <w:proofErr w:type="spellEnd"/>
            <w:r w:rsidRPr="00672249">
              <w:rPr>
                <w:rFonts w:eastAsia="Arial"/>
                <w:color w:val="000000"/>
                <w:sz w:val="22"/>
                <w:szCs w:val="22"/>
                <w:lang w:val="ru-RU"/>
              </w:rPr>
              <w:t xml:space="preserve">                         БФ БО «Рокада».</w:t>
            </w:r>
          </w:p>
        </w:tc>
      </w:tr>
      <w:tr w:rsidR="00C47E22" w:rsidRPr="005B62F4">
        <w:trPr>
          <w:gridAfter w:val="1"/>
          <w:wAfter w:w="113" w:type="dxa"/>
        </w:trPr>
        <w:tc>
          <w:tcPr>
            <w:tcW w:w="5279" w:type="dxa"/>
            <w:gridSpan w:val="3"/>
            <w:shd w:val="clear" w:color="auto" w:fill="auto"/>
          </w:tcPr>
          <w:p w:rsidR="00C47E22" w:rsidRPr="00672249" w:rsidRDefault="00C47E22">
            <w:pPr>
              <w:pBdr>
                <w:top w:val="nil"/>
                <w:left w:val="nil"/>
                <w:bottom w:val="nil"/>
                <w:right w:val="nil"/>
                <w:between w:val="nil"/>
              </w:pBdr>
              <w:tabs>
                <w:tab w:val="left" w:pos="4287"/>
              </w:tabs>
              <w:spacing w:line="276" w:lineRule="auto"/>
              <w:ind w:right="209"/>
              <w:jc w:val="both"/>
              <w:rPr>
                <w:rFonts w:eastAsia="Arial"/>
                <w:b/>
                <w:color w:val="000000"/>
                <w:sz w:val="22"/>
                <w:szCs w:val="22"/>
                <w:lang w:val="ru-RU"/>
              </w:rPr>
            </w:pPr>
          </w:p>
        </w:tc>
        <w:tc>
          <w:tcPr>
            <w:tcW w:w="5108" w:type="dxa"/>
            <w:gridSpan w:val="2"/>
            <w:shd w:val="clear" w:color="auto" w:fill="auto"/>
          </w:tcPr>
          <w:p w:rsidR="00C47E22" w:rsidRPr="00672249" w:rsidRDefault="00C47E22">
            <w:pPr>
              <w:pBdr>
                <w:top w:val="nil"/>
                <w:left w:val="nil"/>
                <w:bottom w:val="nil"/>
                <w:right w:val="nil"/>
                <w:between w:val="nil"/>
              </w:pBdr>
              <w:spacing w:line="276" w:lineRule="auto"/>
              <w:jc w:val="both"/>
              <w:rPr>
                <w:rFonts w:eastAsia="Arial"/>
                <w:b/>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D45C10" w:rsidP="00D45C10">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9E4F7F">
              <w:rPr>
                <w:rFonts w:eastAsia="Arial"/>
                <w:b/>
                <w:color w:val="000000"/>
                <w:sz w:val="22"/>
                <w:szCs w:val="22"/>
              </w:rPr>
              <w:t>1.</w:t>
            </w:r>
            <w:r w:rsidR="003522F1" w:rsidRPr="00672249">
              <w:rPr>
                <w:rFonts w:eastAsia="Arial"/>
                <w:b/>
                <w:color w:val="000000"/>
                <w:sz w:val="22"/>
                <w:szCs w:val="22"/>
              </w:rPr>
              <w:t>Conflict of Interest defined</w:t>
            </w:r>
            <w:r w:rsidR="003522F1" w:rsidRPr="00672249">
              <w:rPr>
                <w:rFonts w:eastAsia="Arial"/>
                <w:color w:val="000000"/>
                <w:sz w:val="22"/>
                <w:szCs w:val="22"/>
              </w:rPr>
              <w:t xml:space="preserve">. </w:t>
            </w: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t>1.1. In this policy, a person with a conflict of interest is referred to as an “interested person.”  For purposes of this policy, the following circumstances shall be deemed to create a Conflict of Interest:</w:t>
            </w: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56"/>
              <w:jc w:val="both"/>
              <w:rPr>
                <w:rFonts w:eastAsia="Arial"/>
                <w:b/>
                <w:color w:val="000000"/>
                <w:sz w:val="22"/>
                <w:szCs w:val="22"/>
                <w:lang w:val="ru-RU"/>
              </w:rPr>
            </w:pPr>
            <w:r w:rsidRPr="00672249">
              <w:rPr>
                <w:rFonts w:eastAsia="Arial"/>
                <w:b/>
                <w:color w:val="000000"/>
                <w:sz w:val="22"/>
                <w:szCs w:val="22"/>
                <w:lang w:val="ru-RU"/>
              </w:rPr>
              <w:t xml:space="preserve">1. </w:t>
            </w:r>
            <w:proofErr w:type="spellStart"/>
            <w:r w:rsidRPr="00672249">
              <w:rPr>
                <w:rFonts w:eastAsia="Arial"/>
                <w:b/>
                <w:color w:val="000000"/>
                <w:sz w:val="22"/>
                <w:szCs w:val="22"/>
                <w:lang w:val="ru-RU"/>
              </w:rPr>
              <w:t>Визначення</w:t>
            </w:r>
            <w:proofErr w:type="spellEnd"/>
            <w:r w:rsidRPr="00672249">
              <w:rPr>
                <w:rFonts w:eastAsia="Arial"/>
                <w:b/>
                <w:color w:val="000000"/>
                <w:sz w:val="22"/>
                <w:szCs w:val="22"/>
                <w:lang w:val="ru-RU"/>
              </w:rPr>
              <w:t xml:space="preserve"> </w:t>
            </w:r>
            <w:proofErr w:type="spellStart"/>
            <w:r w:rsidRPr="00672249">
              <w:rPr>
                <w:rFonts w:eastAsia="Arial"/>
                <w:b/>
                <w:color w:val="000000"/>
                <w:sz w:val="22"/>
                <w:szCs w:val="22"/>
                <w:lang w:val="ru-RU"/>
              </w:rPr>
              <w:t>поняття</w:t>
            </w:r>
            <w:proofErr w:type="spellEnd"/>
            <w:r w:rsidRPr="00672249">
              <w:rPr>
                <w:rFonts w:eastAsia="Arial"/>
                <w:b/>
                <w:color w:val="000000"/>
                <w:sz w:val="22"/>
                <w:szCs w:val="22"/>
                <w:lang w:val="ru-RU"/>
              </w:rPr>
              <w:t xml:space="preserve"> «</w:t>
            </w:r>
            <w:proofErr w:type="spellStart"/>
            <w:r w:rsidRPr="00672249">
              <w:rPr>
                <w:rFonts w:eastAsia="Arial"/>
                <w:b/>
                <w:color w:val="000000"/>
                <w:sz w:val="22"/>
                <w:szCs w:val="22"/>
                <w:lang w:val="ru-RU"/>
              </w:rPr>
              <w:t>конфлікт</w:t>
            </w:r>
            <w:proofErr w:type="spellEnd"/>
            <w:r w:rsidRPr="00672249">
              <w:rPr>
                <w:rFonts w:eastAsia="Arial"/>
                <w:b/>
                <w:color w:val="000000"/>
                <w:sz w:val="22"/>
                <w:szCs w:val="22"/>
                <w:lang w:val="ru-RU"/>
              </w:rPr>
              <w:t xml:space="preserve"> </w:t>
            </w:r>
            <w:proofErr w:type="spellStart"/>
            <w:r w:rsidRPr="00672249">
              <w:rPr>
                <w:rFonts w:eastAsia="Arial"/>
                <w:b/>
                <w:color w:val="000000"/>
                <w:sz w:val="22"/>
                <w:szCs w:val="22"/>
                <w:lang w:val="ru-RU"/>
              </w:rPr>
              <w:t>інтересів</w:t>
            </w:r>
            <w:proofErr w:type="spellEnd"/>
            <w:r w:rsidRPr="00672249">
              <w:rPr>
                <w:rFonts w:eastAsia="Arial"/>
                <w:b/>
                <w:color w:val="000000"/>
                <w:sz w:val="22"/>
                <w:szCs w:val="22"/>
                <w:lang w:val="ru-RU"/>
              </w:rPr>
              <w:t>»</w:t>
            </w:r>
          </w:p>
          <w:p w:rsidR="00C47E22" w:rsidRPr="00672249" w:rsidRDefault="00C47E22">
            <w:pPr>
              <w:pBdr>
                <w:top w:val="nil"/>
                <w:left w:val="nil"/>
                <w:bottom w:val="nil"/>
                <w:right w:val="nil"/>
                <w:between w:val="nil"/>
              </w:pBdr>
              <w:spacing w:line="276" w:lineRule="auto"/>
              <w:ind w:left="156"/>
              <w:jc w:val="both"/>
              <w:rPr>
                <w:rFonts w:eastAsia="Arial"/>
                <w:b/>
                <w:color w:val="000000"/>
                <w:sz w:val="22"/>
                <w:szCs w:val="22"/>
                <w:lang w:val="ru-RU"/>
              </w:rPr>
            </w:pPr>
          </w:p>
          <w:p w:rsidR="00C47E22" w:rsidRPr="00672249" w:rsidRDefault="003522F1">
            <w:pPr>
              <w:pBdr>
                <w:top w:val="nil"/>
                <w:left w:val="nil"/>
                <w:bottom w:val="nil"/>
                <w:right w:val="nil"/>
                <w:between w:val="nil"/>
              </w:pBdr>
              <w:spacing w:line="276" w:lineRule="auto"/>
              <w:ind w:left="156"/>
              <w:jc w:val="both"/>
              <w:rPr>
                <w:rFonts w:eastAsia="Arial"/>
                <w:color w:val="000000"/>
                <w:sz w:val="22"/>
                <w:szCs w:val="22"/>
                <w:lang w:val="ru-RU"/>
              </w:rPr>
            </w:pPr>
            <w:r w:rsidRPr="00672249">
              <w:rPr>
                <w:rFonts w:eastAsia="Arial"/>
                <w:color w:val="000000"/>
                <w:sz w:val="22"/>
                <w:szCs w:val="22"/>
                <w:lang w:val="ru-RU"/>
              </w:rPr>
              <w:t xml:space="preserve">1.1. У рамках </w:t>
            </w:r>
            <w:proofErr w:type="spellStart"/>
            <w:r w:rsidRPr="00672249">
              <w:rPr>
                <w:rFonts w:eastAsia="Arial"/>
                <w:color w:val="000000"/>
                <w:sz w:val="22"/>
                <w:szCs w:val="22"/>
                <w:lang w:val="ru-RU"/>
              </w:rPr>
              <w:t>даної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 xml:space="preserve"> особа, в </w:t>
            </w:r>
            <w:proofErr w:type="spellStart"/>
            <w:r w:rsidRPr="00672249">
              <w:rPr>
                <w:rFonts w:eastAsia="Arial"/>
                <w:color w:val="000000"/>
                <w:sz w:val="22"/>
                <w:szCs w:val="22"/>
                <w:lang w:val="ru-RU"/>
              </w:rPr>
              <w:t>якої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іменується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зацікавленою</w:t>
            </w:r>
            <w:proofErr w:type="spellEnd"/>
            <w:r w:rsidRPr="00672249">
              <w:rPr>
                <w:rFonts w:eastAsia="Arial"/>
                <w:color w:val="000000"/>
                <w:sz w:val="22"/>
                <w:szCs w:val="22"/>
                <w:lang w:val="ru-RU"/>
              </w:rPr>
              <w:t xml:space="preserve"> особою». У </w:t>
            </w:r>
            <w:proofErr w:type="spellStart"/>
            <w:r w:rsidRPr="00672249">
              <w:rPr>
                <w:rFonts w:eastAsia="Arial"/>
                <w:color w:val="000000"/>
                <w:sz w:val="22"/>
                <w:szCs w:val="22"/>
                <w:lang w:val="ru-RU"/>
              </w:rPr>
              <w:t>даному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контексті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прийнято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вважати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виникає</w:t>
            </w:r>
            <w:proofErr w:type="spellEnd"/>
            <w:r w:rsidRPr="00672249">
              <w:rPr>
                <w:rFonts w:eastAsia="Arial"/>
                <w:color w:val="000000"/>
                <w:sz w:val="22"/>
                <w:szCs w:val="22"/>
                <w:lang w:val="ru-RU"/>
              </w:rPr>
              <w:t xml:space="preserve"> за </w:t>
            </w:r>
            <w:proofErr w:type="spellStart"/>
            <w:r w:rsidRPr="00672249">
              <w:rPr>
                <w:rFonts w:eastAsia="Arial"/>
                <w:color w:val="000000"/>
                <w:sz w:val="22"/>
                <w:szCs w:val="22"/>
                <w:lang w:val="ru-RU"/>
              </w:rPr>
              <w:t>наступних</w:t>
            </w:r>
            <w:proofErr w:type="spellEnd"/>
            <w:r w:rsidRPr="00672249">
              <w:rPr>
                <w:rFonts w:eastAsia="Arial"/>
                <w:color w:val="000000"/>
                <w:sz w:val="22"/>
                <w:szCs w:val="22"/>
                <w:lang w:val="ru-RU"/>
              </w:rPr>
              <w:t xml:space="preserve"> умов:</w:t>
            </w: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a.   А director, officer, employee or volunteer, including a board member (or family member of any of the foregoing) is a party to a contract, or involved in a transaction with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for goods or services.</w:t>
            </w:r>
          </w:p>
          <w:p w:rsidR="00C47E22" w:rsidRPr="00672249" w:rsidRDefault="00C47E22">
            <w:pPr>
              <w:tabs>
                <w:tab w:val="left" w:pos="4287"/>
              </w:tabs>
              <w:spacing w:line="276" w:lineRule="auto"/>
              <w:ind w:right="209"/>
              <w:rPr>
                <w:rFonts w:eastAsia="Arial"/>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7"/>
              <w:jc w:val="both"/>
              <w:rPr>
                <w:rFonts w:eastAsia="Arial"/>
                <w:color w:val="000000"/>
                <w:sz w:val="22"/>
                <w:szCs w:val="22"/>
                <w:lang w:val="ru-RU"/>
              </w:rPr>
            </w:pPr>
            <w:r w:rsidRPr="00672249">
              <w:rPr>
                <w:rFonts w:eastAsia="Arial"/>
                <w:color w:val="000000"/>
                <w:sz w:val="22"/>
                <w:szCs w:val="22"/>
                <w:lang w:val="ru-RU"/>
              </w:rPr>
              <w:t xml:space="preserve">а.  Директор,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співробітник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волонтер,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кожної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із</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зазначених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вище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виступає</w:t>
            </w:r>
            <w:proofErr w:type="spellEnd"/>
            <w:r w:rsidRPr="00672249">
              <w:rPr>
                <w:rFonts w:eastAsia="Arial"/>
                <w:color w:val="000000"/>
                <w:sz w:val="22"/>
                <w:szCs w:val="22"/>
                <w:lang w:val="ru-RU"/>
              </w:rPr>
              <w:t xml:space="preserve"> стороною договору з              БФ БО «Рокада»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бере</w:t>
            </w:r>
            <w:proofErr w:type="spellEnd"/>
            <w:r w:rsidRPr="00672249">
              <w:rPr>
                <w:rFonts w:eastAsia="Arial"/>
                <w:color w:val="000000"/>
                <w:sz w:val="22"/>
                <w:szCs w:val="22"/>
                <w:lang w:val="ru-RU"/>
              </w:rPr>
              <w:t xml:space="preserve"> участь в </w:t>
            </w:r>
            <w:proofErr w:type="spellStart"/>
            <w:r w:rsidRPr="00672249">
              <w:rPr>
                <w:rFonts w:eastAsia="Arial"/>
                <w:color w:val="000000"/>
                <w:sz w:val="22"/>
                <w:szCs w:val="22"/>
                <w:lang w:val="ru-RU"/>
              </w:rPr>
              <w:t>угодах</w:t>
            </w:r>
            <w:proofErr w:type="spellEnd"/>
            <w:r w:rsidRPr="00672249">
              <w:rPr>
                <w:rFonts w:eastAsia="Arial"/>
                <w:color w:val="000000"/>
                <w:sz w:val="22"/>
                <w:szCs w:val="22"/>
                <w:lang w:val="ru-RU"/>
              </w:rPr>
              <w:t xml:space="preserve"> з   БФ БО «Рокада», </w:t>
            </w:r>
            <w:proofErr w:type="spellStart"/>
            <w:r w:rsidRPr="00672249">
              <w:rPr>
                <w:rFonts w:eastAsia="Arial"/>
                <w:color w:val="000000"/>
                <w:sz w:val="22"/>
                <w:szCs w:val="22"/>
                <w:lang w:val="ru-RU"/>
              </w:rPr>
              <w:t>пов'язаних</w:t>
            </w:r>
            <w:proofErr w:type="spellEnd"/>
            <w:r w:rsidRPr="00672249">
              <w:rPr>
                <w:rFonts w:eastAsia="Arial"/>
                <w:color w:val="000000"/>
                <w:sz w:val="22"/>
                <w:szCs w:val="22"/>
                <w:lang w:val="ru-RU"/>
              </w:rPr>
              <w:t xml:space="preserve"> з товарами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послугами</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right="27"/>
              <w:jc w:val="both"/>
              <w:rPr>
                <w:rFonts w:eastAsia="Arial"/>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81"/>
                <w:tab w:val="left" w:pos="4287"/>
              </w:tabs>
              <w:spacing w:line="276" w:lineRule="auto"/>
              <w:ind w:right="209"/>
              <w:jc w:val="both"/>
              <w:rPr>
                <w:rFonts w:eastAsia="Arial"/>
                <w:color w:val="000000"/>
                <w:sz w:val="22"/>
                <w:szCs w:val="22"/>
              </w:rPr>
            </w:pPr>
            <w:r w:rsidRPr="00672249">
              <w:rPr>
                <w:rFonts w:eastAsia="Arial"/>
                <w:color w:val="000000"/>
                <w:sz w:val="22"/>
                <w:szCs w:val="22"/>
              </w:rPr>
              <w:lastRenderedPageBreak/>
              <w:t xml:space="preserve">b.   A director, officer, employee or volunteer, (or a family member of any of the foregoing) has a material financial interest in a transaction between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and an entity in which the director, officer, employee or volunteer, or a family member of the foregoing, is a director, officer, agent, partner, associate, employee, trustee, personal representative, receiver, guardian, custodian, or other legal representative.</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b</w:t>
            </w:r>
            <w:r w:rsidRPr="00672249">
              <w:rPr>
                <w:rFonts w:eastAsia="Arial"/>
                <w:color w:val="000000"/>
                <w:sz w:val="22"/>
                <w:szCs w:val="22"/>
                <w:lang w:val="ru-RU"/>
              </w:rPr>
              <w:t xml:space="preserve">.   Директор,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співробітник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волонтер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кожної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із</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зазначених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вище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має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істотну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фінансову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зацікавленість</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угоді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між</w:t>
            </w:r>
            <w:proofErr w:type="spellEnd"/>
            <w:r w:rsidRPr="00672249">
              <w:rPr>
                <w:rFonts w:eastAsia="Arial"/>
                <w:color w:val="000000"/>
                <w:sz w:val="22"/>
                <w:szCs w:val="22"/>
                <w:lang w:val="ru-RU"/>
              </w:rPr>
              <w:t xml:space="preserve"> БФ БО «Рокада» й </w:t>
            </w:r>
            <w:proofErr w:type="spellStart"/>
            <w:r w:rsidRPr="00672249">
              <w:rPr>
                <w:rFonts w:eastAsia="Arial"/>
                <w:color w:val="000000"/>
                <w:sz w:val="22"/>
                <w:szCs w:val="22"/>
                <w:lang w:val="ru-RU"/>
              </w:rPr>
              <w:t>організацією</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якій</w:t>
            </w:r>
            <w:proofErr w:type="spellEnd"/>
            <w:r w:rsidRPr="00672249">
              <w:rPr>
                <w:rFonts w:eastAsia="Arial"/>
                <w:color w:val="000000"/>
                <w:sz w:val="22"/>
                <w:szCs w:val="22"/>
                <w:lang w:val="ru-RU"/>
              </w:rPr>
              <w:t xml:space="preserve"> директор,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співробітник</w:t>
            </w:r>
            <w:proofErr w:type="spellEnd"/>
            <w:r w:rsidRPr="00672249">
              <w:rPr>
                <w:rFonts w:eastAsia="Arial"/>
                <w:color w:val="000000"/>
                <w:sz w:val="22"/>
                <w:szCs w:val="22"/>
                <w:lang w:val="ru-RU"/>
              </w:rPr>
              <w:t xml:space="preserve">, волонтер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кожної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із</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зазначених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вище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є директором, </w:t>
            </w:r>
            <w:proofErr w:type="spellStart"/>
            <w:r w:rsidRPr="00672249">
              <w:rPr>
                <w:rFonts w:eastAsia="Arial"/>
                <w:color w:val="000000"/>
                <w:sz w:val="22"/>
                <w:szCs w:val="22"/>
                <w:lang w:val="ru-RU"/>
              </w:rPr>
              <w:t>посадовою</w:t>
            </w:r>
            <w:proofErr w:type="spellEnd"/>
            <w:r w:rsidRPr="00672249">
              <w:rPr>
                <w:rFonts w:eastAsia="Arial"/>
                <w:color w:val="000000"/>
                <w:sz w:val="22"/>
                <w:szCs w:val="22"/>
                <w:lang w:val="ru-RU"/>
              </w:rPr>
              <w:t xml:space="preserve"> особою, агентом, партнером, </w:t>
            </w:r>
            <w:proofErr w:type="spellStart"/>
            <w:r w:rsidRPr="00672249">
              <w:rPr>
                <w:rFonts w:eastAsia="Arial"/>
                <w:color w:val="000000"/>
                <w:sz w:val="22"/>
                <w:szCs w:val="22"/>
                <w:lang w:val="ru-RU"/>
              </w:rPr>
              <w:t>компаньйоном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співробітником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довіреною</w:t>
            </w:r>
            <w:proofErr w:type="spellEnd"/>
            <w:r w:rsidRPr="00672249">
              <w:rPr>
                <w:rFonts w:eastAsia="Arial"/>
                <w:color w:val="000000"/>
                <w:sz w:val="22"/>
                <w:szCs w:val="22"/>
                <w:lang w:val="ru-RU"/>
              </w:rPr>
              <w:t xml:space="preserve"> особою, </w:t>
            </w:r>
            <w:proofErr w:type="spellStart"/>
            <w:r w:rsidRPr="00672249">
              <w:rPr>
                <w:rFonts w:eastAsia="Arial"/>
                <w:color w:val="000000"/>
                <w:sz w:val="22"/>
                <w:szCs w:val="22"/>
                <w:lang w:val="ru-RU"/>
              </w:rPr>
              <w:t>особистим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представником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керуючим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опікуном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піклувальником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іншим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законним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представником</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65"/>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c.    A director, officer, employee or volunteer, (or a family member of the foregoing) is engaged in some capacity or has a material financial interest in a business or enterprise that competes with CO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80" w:right="27"/>
              <w:jc w:val="both"/>
              <w:rPr>
                <w:rFonts w:eastAsia="Arial"/>
                <w:color w:val="000000"/>
                <w:sz w:val="22"/>
                <w:szCs w:val="22"/>
              </w:rPr>
            </w:pPr>
            <w:r w:rsidRPr="00672249">
              <w:rPr>
                <w:rFonts w:eastAsia="Arial"/>
                <w:color w:val="000000"/>
                <w:sz w:val="22"/>
                <w:szCs w:val="22"/>
              </w:rPr>
              <w:t xml:space="preserve">c.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кожної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із</w:t>
            </w:r>
            <w:proofErr w:type="spellEnd"/>
            <w:r w:rsidRPr="00672249">
              <w:rPr>
                <w:rFonts w:eastAsia="Arial"/>
                <w:color w:val="000000"/>
                <w:sz w:val="22"/>
                <w:szCs w:val="22"/>
              </w:rPr>
              <w:t xml:space="preserve"> </w:t>
            </w:r>
            <w:proofErr w:type="spellStart"/>
            <w:r w:rsidRPr="00672249">
              <w:rPr>
                <w:rFonts w:eastAsia="Arial"/>
                <w:color w:val="000000"/>
                <w:sz w:val="22"/>
                <w:szCs w:val="22"/>
              </w:rPr>
              <w:t>зазначених</w:t>
            </w:r>
            <w:proofErr w:type="spellEnd"/>
            <w:r w:rsidRPr="00672249">
              <w:rPr>
                <w:rFonts w:eastAsia="Arial"/>
                <w:color w:val="000000"/>
                <w:sz w:val="22"/>
                <w:szCs w:val="22"/>
              </w:rPr>
              <w:t xml:space="preserve"> </w:t>
            </w:r>
            <w:proofErr w:type="spellStart"/>
            <w:r w:rsidRPr="00672249">
              <w:rPr>
                <w:rFonts w:eastAsia="Arial"/>
                <w:color w:val="000000"/>
                <w:sz w:val="22"/>
                <w:szCs w:val="22"/>
              </w:rPr>
              <w:t>вище</w:t>
            </w:r>
            <w:proofErr w:type="spellEnd"/>
            <w:r w:rsidRPr="00672249">
              <w:rPr>
                <w:rFonts w:eastAsia="Arial"/>
                <w:color w:val="000000"/>
                <w:sz w:val="22"/>
                <w:szCs w:val="22"/>
              </w:rPr>
              <w:t xml:space="preserve"> </w:t>
            </w:r>
            <w:proofErr w:type="spellStart"/>
            <w:r w:rsidRPr="00672249">
              <w:rPr>
                <w:rFonts w:eastAsia="Arial"/>
                <w:color w:val="000000"/>
                <w:sz w:val="22"/>
                <w:szCs w:val="22"/>
              </w:rPr>
              <w:t>осіб</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якій-небудь</w:t>
            </w:r>
            <w:proofErr w:type="spellEnd"/>
            <w:r w:rsidRPr="00672249">
              <w:rPr>
                <w:rFonts w:eastAsia="Arial"/>
                <w:color w:val="000000"/>
                <w:sz w:val="22"/>
                <w:szCs w:val="22"/>
              </w:rPr>
              <w:t xml:space="preserve"> </w:t>
            </w:r>
            <w:proofErr w:type="spellStart"/>
            <w:r w:rsidRPr="00672249">
              <w:rPr>
                <w:rFonts w:eastAsia="Arial"/>
                <w:color w:val="000000"/>
                <w:sz w:val="22"/>
                <w:szCs w:val="22"/>
              </w:rPr>
              <w:t>ролі</w:t>
            </w:r>
            <w:proofErr w:type="spellEnd"/>
            <w:r w:rsidRPr="00672249">
              <w:rPr>
                <w:rFonts w:eastAsia="Arial"/>
                <w:color w:val="000000"/>
                <w:sz w:val="22"/>
                <w:szCs w:val="22"/>
              </w:rPr>
              <w:t xml:space="preserve"> </w:t>
            </w:r>
            <w:proofErr w:type="spellStart"/>
            <w:r w:rsidRPr="00672249">
              <w:rPr>
                <w:rFonts w:eastAsia="Arial"/>
                <w:color w:val="000000"/>
                <w:sz w:val="22"/>
                <w:szCs w:val="22"/>
              </w:rPr>
              <w:t>бере</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істотну</w:t>
            </w:r>
            <w:proofErr w:type="spellEnd"/>
            <w:r w:rsidRPr="00672249">
              <w:rPr>
                <w:rFonts w:eastAsia="Arial"/>
                <w:color w:val="000000"/>
                <w:sz w:val="22"/>
                <w:szCs w:val="22"/>
              </w:rPr>
              <w:t xml:space="preserve"> </w:t>
            </w:r>
            <w:proofErr w:type="spellStart"/>
            <w:r w:rsidRPr="00672249">
              <w:rPr>
                <w:rFonts w:eastAsia="Arial"/>
                <w:color w:val="000000"/>
                <w:sz w:val="22"/>
                <w:szCs w:val="22"/>
              </w:rPr>
              <w:t>матеріальну</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зацікавленість</w:t>
            </w:r>
            <w:proofErr w:type="spellEnd"/>
            <w:r w:rsidRPr="00672249">
              <w:rPr>
                <w:rFonts w:eastAsia="Arial"/>
                <w:color w:val="000000"/>
                <w:sz w:val="22"/>
                <w:szCs w:val="22"/>
              </w:rPr>
              <w:t xml:space="preserve"> у </w:t>
            </w:r>
            <w:proofErr w:type="spellStart"/>
            <w:r w:rsidRPr="00672249">
              <w:rPr>
                <w:rFonts w:eastAsia="Arial"/>
                <w:color w:val="000000"/>
                <w:sz w:val="22"/>
                <w:szCs w:val="22"/>
              </w:rPr>
              <w:t>діяльності</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підприємстві</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є </w:t>
            </w:r>
            <w:proofErr w:type="spellStart"/>
            <w:r w:rsidRPr="00672249">
              <w:rPr>
                <w:rFonts w:eastAsia="Arial"/>
                <w:color w:val="000000"/>
                <w:sz w:val="22"/>
                <w:szCs w:val="22"/>
              </w:rPr>
              <w:t>конкурентом</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454" w:right="27"/>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10"/>
              <w:jc w:val="both"/>
              <w:rPr>
                <w:rFonts w:eastAsia="Arial"/>
                <w:color w:val="000000"/>
                <w:sz w:val="22"/>
                <w:szCs w:val="22"/>
              </w:rPr>
            </w:pPr>
            <w:r w:rsidRPr="00672249">
              <w:rPr>
                <w:rFonts w:eastAsia="Arial"/>
                <w:color w:val="000000"/>
                <w:sz w:val="22"/>
                <w:szCs w:val="22"/>
              </w:rPr>
              <w:t xml:space="preserve">1.2. Other situations may create the </w:t>
            </w:r>
            <w:r w:rsidRPr="00672249">
              <w:rPr>
                <w:rFonts w:eastAsia="Arial"/>
                <w:i/>
                <w:color w:val="000000"/>
                <w:sz w:val="22"/>
                <w:szCs w:val="22"/>
              </w:rPr>
              <w:t>appearance of a conflict</w:t>
            </w:r>
            <w:r w:rsidRPr="00672249">
              <w:rPr>
                <w:rFonts w:eastAsia="Arial"/>
                <w:color w:val="000000"/>
                <w:sz w:val="22"/>
                <w:szCs w:val="22"/>
              </w:rPr>
              <w:t xml:space="preserve">, or present a </w:t>
            </w:r>
            <w:r w:rsidRPr="00672249">
              <w:rPr>
                <w:rFonts w:eastAsia="Arial"/>
                <w:i/>
                <w:color w:val="000000"/>
                <w:sz w:val="22"/>
                <w:szCs w:val="22"/>
              </w:rPr>
              <w:t>duality of interest</w:t>
            </w:r>
            <w:r w:rsidRPr="00672249">
              <w:rPr>
                <w:rFonts w:eastAsia="Arial"/>
                <w:color w:val="000000"/>
                <w:sz w:val="22"/>
                <w:szCs w:val="22"/>
              </w:rPr>
              <w:t>s in connection with a person who has influence over the activities or finances of the nonprofit. All such circumstances should be disclosed to the board or staff, as appropriate, and a decision made as to what course of action the organization or individuals should take so that the best interests of the nonprofit are not compromised by the personal interests of stakeholders in the nonprofit.</w:t>
            </w:r>
          </w:p>
          <w:p w:rsidR="00C47E22" w:rsidRPr="00672249" w:rsidRDefault="00C47E22">
            <w:pPr>
              <w:pBdr>
                <w:top w:val="nil"/>
                <w:left w:val="nil"/>
                <w:bottom w:val="nil"/>
                <w:right w:val="nil"/>
                <w:between w:val="nil"/>
              </w:pBdr>
              <w:tabs>
                <w:tab w:val="left" w:pos="4287"/>
              </w:tabs>
              <w:spacing w:line="276" w:lineRule="auto"/>
              <w:ind w:left="176"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7"/>
              <w:jc w:val="both"/>
              <w:rPr>
                <w:rFonts w:eastAsia="Arial"/>
                <w:color w:val="000000"/>
                <w:sz w:val="22"/>
                <w:szCs w:val="22"/>
              </w:rPr>
            </w:pPr>
            <w:r w:rsidRPr="00672249">
              <w:rPr>
                <w:rFonts w:eastAsia="Arial"/>
                <w:color w:val="000000"/>
                <w:sz w:val="22"/>
                <w:szCs w:val="22"/>
              </w:rPr>
              <w:t xml:space="preserve">1.2. </w:t>
            </w:r>
            <w:proofErr w:type="spellStart"/>
            <w:r w:rsidRPr="00672249">
              <w:rPr>
                <w:rFonts w:eastAsia="Arial"/>
                <w:color w:val="000000"/>
                <w:sz w:val="22"/>
                <w:szCs w:val="22"/>
              </w:rPr>
              <w:t>Інші</w:t>
            </w:r>
            <w:proofErr w:type="spellEnd"/>
            <w:r w:rsidRPr="00672249">
              <w:rPr>
                <w:rFonts w:eastAsia="Arial"/>
                <w:color w:val="000000"/>
                <w:sz w:val="22"/>
                <w:szCs w:val="22"/>
              </w:rPr>
              <w:t xml:space="preserve"> </w:t>
            </w:r>
            <w:proofErr w:type="spellStart"/>
            <w:r w:rsidRPr="00672249">
              <w:rPr>
                <w:rFonts w:eastAsia="Arial"/>
                <w:color w:val="000000"/>
                <w:sz w:val="22"/>
                <w:szCs w:val="22"/>
              </w:rPr>
              <w:t>ситуації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можуть</w:t>
            </w:r>
            <w:proofErr w:type="spellEnd"/>
            <w:r w:rsidRPr="00672249">
              <w:rPr>
                <w:rFonts w:eastAsia="Arial"/>
                <w:color w:val="000000"/>
                <w:sz w:val="22"/>
                <w:szCs w:val="22"/>
              </w:rPr>
              <w:t xml:space="preserve"> </w:t>
            </w:r>
            <w:proofErr w:type="spellStart"/>
            <w:r w:rsidRPr="00672249">
              <w:rPr>
                <w:rFonts w:eastAsia="Arial"/>
                <w:color w:val="000000"/>
                <w:sz w:val="22"/>
                <w:szCs w:val="22"/>
              </w:rPr>
              <w:t>створити</w:t>
            </w:r>
            <w:proofErr w:type="spellEnd"/>
            <w:r w:rsidRPr="00672249">
              <w:rPr>
                <w:rFonts w:eastAsia="Arial"/>
                <w:color w:val="000000"/>
                <w:sz w:val="22"/>
                <w:szCs w:val="22"/>
              </w:rPr>
              <w:t xml:space="preserve"> </w:t>
            </w:r>
            <w:proofErr w:type="spellStart"/>
            <w:r w:rsidRPr="00672249">
              <w:rPr>
                <w:rFonts w:eastAsia="Arial"/>
                <w:i/>
                <w:color w:val="000000"/>
                <w:sz w:val="22"/>
                <w:szCs w:val="22"/>
              </w:rPr>
              <w:t>можливість</w:t>
            </w:r>
            <w:proofErr w:type="spellEnd"/>
            <w:r w:rsidRPr="00672249">
              <w:rPr>
                <w:rFonts w:eastAsia="Arial"/>
                <w:i/>
                <w:color w:val="000000"/>
                <w:sz w:val="22"/>
                <w:szCs w:val="22"/>
              </w:rPr>
              <w:t xml:space="preserve"> </w:t>
            </w:r>
            <w:proofErr w:type="spellStart"/>
            <w:r w:rsidRPr="00672249">
              <w:rPr>
                <w:rFonts w:eastAsia="Arial"/>
                <w:i/>
                <w:color w:val="000000"/>
                <w:sz w:val="22"/>
                <w:szCs w:val="22"/>
              </w:rPr>
              <w:t>виникнення</w:t>
            </w:r>
            <w:proofErr w:type="spellEnd"/>
            <w:r w:rsidRPr="00672249">
              <w:rPr>
                <w:rFonts w:eastAsia="Arial"/>
                <w:i/>
                <w:color w:val="000000"/>
                <w:sz w:val="22"/>
                <w:szCs w:val="22"/>
              </w:rPr>
              <w:t xml:space="preserve"> </w:t>
            </w:r>
            <w:proofErr w:type="spellStart"/>
            <w:r w:rsidRPr="00672249">
              <w:rPr>
                <w:rFonts w:eastAsia="Arial"/>
                <w:i/>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являти</w:t>
            </w:r>
            <w:proofErr w:type="spellEnd"/>
            <w:r w:rsidRPr="00672249">
              <w:rPr>
                <w:rFonts w:eastAsia="Arial"/>
                <w:color w:val="000000"/>
                <w:sz w:val="22"/>
                <w:szCs w:val="22"/>
              </w:rPr>
              <w:t xml:space="preserve"> </w:t>
            </w:r>
            <w:proofErr w:type="spellStart"/>
            <w:r w:rsidRPr="00672249">
              <w:rPr>
                <w:rFonts w:eastAsia="Arial"/>
                <w:i/>
                <w:color w:val="000000"/>
                <w:sz w:val="22"/>
                <w:szCs w:val="22"/>
              </w:rPr>
              <w:t>подвійність</w:t>
            </w:r>
            <w:proofErr w:type="spellEnd"/>
            <w:r w:rsidRPr="00672249">
              <w:rPr>
                <w:rFonts w:eastAsia="Arial"/>
                <w:i/>
                <w:color w:val="000000"/>
                <w:sz w:val="22"/>
                <w:szCs w:val="22"/>
              </w:rPr>
              <w:t xml:space="preserve"> </w:t>
            </w:r>
            <w:proofErr w:type="spellStart"/>
            <w:r w:rsidRPr="00672249">
              <w:rPr>
                <w:rFonts w:eastAsia="Arial"/>
                <w:i/>
                <w:color w:val="000000"/>
                <w:sz w:val="22"/>
                <w:szCs w:val="22"/>
              </w:rPr>
              <w:t>інтересів</w:t>
            </w:r>
            <w:proofErr w:type="spellEnd"/>
            <w:r w:rsidRPr="00672249">
              <w:rPr>
                <w:rFonts w:eastAsia="Arial"/>
                <w:color w:val="000000"/>
                <w:sz w:val="22"/>
                <w:szCs w:val="22"/>
              </w:rPr>
              <w:t xml:space="preserve"> у </w:t>
            </w:r>
            <w:proofErr w:type="spellStart"/>
            <w:r w:rsidRPr="00672249">
              <w:rPr>
                <w:rFonts w:eastAsia="Arial"/>
                <w:color w:val="000000"/>
                <w:sz w:val="22"/>
                <w:szCs w:val="22"/>
              </w:rPr>
              <w:t>зв'язку</w:t>
            </w:r>
            <w:proofErr w:type="spellEnd"/>
            <w:r w:rsidRPr="00672249">
              <w:rPr>
                <w:rFonts w:eastAsia="Arial"/>
                <w:color w:val="000000"/>
                <w:sz w:val="22"/>
                <w:szCs w:val="22"/>
              </w:rPr>
              <w:t xml:space="preserve"> з </w:t>
            </w:r>
            <w:proofErr w:type="spellStart"/>
            <w:r w:rsidRPr="00672249">
              <w:rPr>
                <w:rFonts w:eastAsia="Arial"/>
                <w:color w:val="000000"/>
                <w:sz w:val="22"/>
                <w:szCs w:val="22"/>
              </w:rPr>
              <w:t>особою</w:t>
            </w:r>
            <w:proofErr w:type="spellEnd"/>
            <w:r w:rsidRPr="00672249">
              <w:rPr>
                <w:rFonts w:eastAsia="Arial"/>
                <w:color w:val="000000"/>
                <w:sz w:val="22"/>
                <w:szCs w:val="22"/>
              </w:rPr>
              <w:t xml:space="preserve">, </w:t>
            </w:r>
            <w:proofErr w:type="spellStart"/>
            <w:r w:rsidRPr="00672249">
              <w:rPr>
                <w:rFonts w:eastAsia="Arial"/>
                <w:color w:val="000000"/>
                <w:sz w:val="22"/>
                <w:szCs w:val="22"/>
              </w:rPr>
              <w:t>котра</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вплив</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діяльність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фінанси</w:t>
            </w:r>
            <w:proofErr w:type="spellEnd"/>
            <w:r w:rsidRPr="00672249">
              <w:rPr>
                <w:rFonts w:eastAsia="Arial"/>
                <w:color w:val="000000"/>
                <w:sz w:val="22"/>
                <w:szCs w:val="22"/>
              </w:rPr>
              <w:t xml:space="preserve"> </w:t>
            </w:r>
            <w:proofErr w:type="spellStart"/>
            <w:r w:rsidRPr="00672249">
              <w:rPr>
                <w:rFonts w:eastAsia="Arial"/>
                <w:color w:val="000000"/>
                <w:sz w:val="22"/>
                <w:szCs w:val="22"/>
              </w:rPr>
              <w:t>неприбуткової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w:t>
            </w:r>
            <w:proofErr w:type="spellEnd"/>
            <w:r w:rsidRPr="00672249">
              <w:rPr>
                <w:rFonts w:eastAsia="Arial"/>
                <w:color w:val="000000"/>
                <w:sz w:val="22"/>
                <w:szCs w:val="22"/>
              </w:rPr>
              <w:t xml:space="preserve"> </w:t>
            </w:r>
            <w:proofErr w:type="spellStart"/>
            <w:r w:rsidRPr="00672249">
              <w:rPr>
                <w:rFonts w:eastAsia="Arial"/>
                <w:color w:val="000000"/>
                <w:sz w:val="22"/>
                <w:szCs w:val="22"/>
              </w:rPr>
              <w:t>подібні</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розкриті</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правлінню</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персоналу</w:t>
            </w:r>
            <w:proofErr w:type="spellEnd"/>
            <w:r w:rsidRPr="00672249">
              <w:rPr>
                <w:rFonts w:eastAsia="Arial"/>
                <w:color w:val="000000"/>
                <w:sz w:val="22"/>
                <w:szCs w:val="22"/>
              </w:rPr>
              <w:t xml:space="preserve">, </w:t>
            </w:r>
            <w:proofErr w:type="spellStart"/>
            <w:r w:rsidRPr="00672249">
              <w:rPr>
                <w:rFonts w:eastAsia="Arial"/>
                <w:color w:val="000000"/>
                <w:sz w:val="22"/>
                <w:szCs w:val="22"/>
              </w:rPr>
              <w:t>залежно</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w:t>
            </w:r>
            <w:proofErr w:type="spellEnd"/>
            <w:r w:rsidRPr="00672249">
              <w:rPr>
                <w:rFonts w:eastAsia="Arial"/>
                <w:color w:val="000000"/>
                <w:sz w:val="22"/>
                <w:szCs w:val="22"/>
              </w:rPr>
              <w:t xml:space="preserve"> </w:t>
            </w:r>
            <w:proofErr w:type="spellStart"/>
            <w:r w:rsidRPr="00672249">
              <w:rPr>
                <w:rFonts w:eastAsia="Arial"/>
                <w:color w:val="000000"/>
                <w:sz w:val="22"/>
                <w:szCs w:val="22"/>
              </w:rPr>
              <w:t>ситуації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приймається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рішення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те</w:t>
            </w:r>
            <w:proofErr w:type="spellEnd"/>
            <w:r w:rsidRPr="00672249">
              <w:rPr>
                <w:rFonts w:eastAsia="Arial"/>
                <w:color w:val="000000"/>
                <w:sz w:val="22"/>
                <w:szCs w:val="22"/>
              </w:rPr>
              <w:t xml:space="preserve">, </w:t>
            </w:r>
            <w:proofErr w:type="spellStart"/>
            <w:r w:rsidRPr="00672249">
              <w:rPr>
                <w:rFonts w:eastAsia="Arial"/>
                <w:color w:val="000000"/>
                <w:sz w:val="22"/>
                <w:szCs w:val="22"/>
              </w:rPr>
              <w:t>які</w:t>
            </w:r>
            <w:proofErr w:type="spellEnd"/>
            <w:r w:rsidRPr="00672249">
              <w:rPr>
                <w:rFonts w:eastAsia="Arial"/>
                <w:color w:val="000000"/>
                <w:sz w:val="22"/>
                <w:szCs w:val="22"/>
              </w:rPr>
              <w:t xml:space="preserve"> </w:t>
            </w:r>
            <w:proofErr w:type="spellStart"/>
            <w:r w:rsidRPr="00672249">
              <w:rPr>
                <w:rFonts w:eastAsia="Arial"/>
                <w:color w:val="000000"/>
                <w:sz w:val="22"/>
                <w:szCs w:val="22"/>
              </w:rPr>
              <w:t>дії</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вжиті</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організацією</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особами</w:t>
            </w:r>
            <w:proofErr w:type="spellEnd"/>
            <w:r w:rsidRPr="00672249">
              <w:rPr>
                <w:rFonts w:eastAsia="Arial"/>
                <w:color w:val="000000"/>
                <w:sz w:val="22"/>
                <w:szCs w:val="22"/>
              </w:rPr>
              <w:t xml:space="preserve"> </w:t>
            </w:r>
            <w:proofErr w:type="spellStart"/>
            <w:r w:rsidRPr="00672249">
              <w:rPr>
                <w:rFonts w:eastAsia="Arial"/>
                <w:color w:val="000000"/>
                <w:sz w:val="22"/>
                <w:szCs w:val="22"/>
              </w:rPr>
              <w:t>для</w:t>
            </w:r>
            <w:proofErr w:type="spellEnd"/>
            <w:r w:rsidRPr="00672249">
              <w:rPr>
                <w:rFonts w:eastAsia="Arial"/>
                <w:color w:val="000000"/>
                <w:sz w:val="22"/>
                <w:szCs w:val="22"/>
              </w:rPr>
              <w:t xml:space="preserve"> </w:t>
            </w:r>
            <w:proofErr w:type="spellStart"/>
            <w:r w:rsidRPr="00672249">
              <w:rPr>
                <w:rFonts w:eastAsia="Arial"/>
                <w:color w:val="000000"/>
                <w:sz w:val="22"/>
                <w:szCs w:val="22"/>
              </w:rPr>
              <w:t>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щоб</w:t>
            </w:r>
            <w:proofErr w:type="spellEnd"/>
            <w:r w:rsidRPr="00672249">
              <w:rPr>
                <w:rFonts w:eastAsia="Arial"/>
                <w:color w:val="000000"/>
                <w:sz w:val="22"/>
                <w:szCs w:val="22"/>
              </w:rPr>
              <w:t xml:space="preserve"> </w:t>
            </w:r>
            <w:proofErr w:type="spellStart"/>
            <w:r w:rsidRPr="00672249">
              <w:rPr>
                <w:rFonts w:eastAsia="Arial"/>
                <w:color w:val="000000"/>
                <w:sz w:val="22"/>
                <w:szCs w:val="22"/>
              </w:rPr>
              <w:t>законні</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інтереси</w:t>
            </w:r>
            <w:proofErr w:type="spellEnd"/>
            <w:r w:rsidRPr="00672249">
              <w:rPr>
                <w:rFonts w:eastAsia="Arial"/>
                <w:color w:val="000000"/>
                <w:sz w:val="22"/>
                <w:szCs w:val="22"/>
              </w:rPr>
              <w:t xml:space="preserve"> </w:t>
            </w:r>
            <w:proofErr w:type="spellStart"/>
            <w:r w:rsidRPr="00672249">
              <w:rPr>
                <w:rFonts w:eastAsia="Arial"/>
                <w:color w:val="000000"/>
                <w:sz w:val="22"/>
                <w:szCs w:val="22"/>
              </w:rPr>
              <w:t>неприбуткової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постраждали</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особистих</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учасників</w:t>
            </w:r>
            <w:proofErr w:type="spellEnd"/>
            <w:r w:rsidRPr="00672249">
              <w:rPr>
                <w:rFonts w:eastAsia="Arial"/>
                <w:color w:val="000000"/>
                <w:sz w:val="22"/>
                <w:szCs w:val="22"/>
              </w:rPr>
              <w:t xml:space="preserve"> </w:t>
            </w:r>
            <w:proofErr w:type="spellStart"/>
            <w:r w:rsidRPr="00672249">
              <w:rPr>
                <w:rFonts w:eastAsia="Arial"/>
                <w:color w:val="000000"/>
                <w:sz w:val="22"/>
                <w:szCs w:val="22"/>
              </w:rPr>
              <w:t>неприбуткової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u w:val="single"/>
              </w:rPr>
              <w:t>1.3. Gifts, Gratuities and Entertainment</w:t>
            </w:r>
            <w:r w:rsidRPr="00672249">
              <w:rPr>
                <w:rFonts w:eastAsia="Arial"/>
                <w:color w:val="000000"/>
                <w:sz w:val="22"/>
                <w:szCs w:val="22"/>
              </w:rPr>
              <w:t xml:space="preserve">. </w:t>
            </w:r>
          </w:p>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Accepting gifts, entertainment or other favors from individuals or entities can also result in a conflict or duality of interest when the party providing the gift/ entertainment/ favor does so under circumstances where it might be inferred that such action was intended to influence or possibly would influence the interested person in the performance of his or her duties. This does not preclude the acceptance of items of nominal or </w:t>
            </w:r>
            <w:r w:rsidRPr="00672249">
              <w:rPr>
                <w:rFonts w:eastAsia="Arial"/>
                <w:color w:val="000000"/>
                <w:sz w:val="22"/>
                <w:szCs w:val="22"/>
              </w:rPr>
              <w:lastRenderedPageBreak/>
              <w:t xml:space="preserve">insignificant value or entertainment of nominal or insignificant value which are not related to any particular transaction or activity of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p>
          <w:p w:rsidR="00C47E22" w:rsidRPr="00672249" w:rsidRDefault="00C47E22">
            <w:pPr>
              <w:tabs>
                <w:tab w:val="left" w:pos="4287"/>
              </w:tabs>
              <w:spacing w:line="276" w:lineRule="auto"/>
              <w:ind w:left="176" w:right="209"/>
              <w:rPr>
                <w:rFonts w:eastAsia="Arial"/>
                <w:sz w:val="22"/>
                <w:szCs w:val="22"/>
              </w:rPr>
            </w:pPr>
          </w:p>
          <w:p w:rsidR="00C47E22" w:rsidRPr="00672249" w:rsidRDefault="00C47E22">
            <w:pPr>
              <w:pBdr>
                <w:top w:val="nil"/>
                <w:left w:val="nil"/>
                <w:bottom w:val="nil"/>
                <w:right w:val="nil"/>
                <w:between w:val="nil"/>
              </w:pBdr>
              <w:tabs>
                <w:tab w:val="left" w:pos="4287"/>
              </w:tabs>
              <w:spacing w:line="276" w:lineRule="auto"/>
              <w:ind w:left="176"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u w:val="single"/>
              </w:rPr>
              <w:lastRenderedPageBreak/>
              <w:t xml:space="preserve"> </w:t>
            </w:r>
            <w:r w:rsidRPr="00672249">
              <w:rPr>
                <w:rFonts w:eastAsia="Arial"/>
                <w:color w:val="000000"/>
                <w:sz w:val="22"/>
                <w:szCs w:val="22"/>
                <w:u w:val="single"/>
                <w:lang w:val="ru-RU"/>
              </w:rPr>
              <w:t xml:space="preserve">1.3. </w:t>
            </w:r>
            <w:proofErr w:type="spellStart"/>
            <w:r w:rsidRPr="00672249">
              <w:rPr>
                <w:rFonts w:eastAsia="Arial"/>
                <w:color w:val="000000"/>
                <w:sz w:val="22"/>
                <w:szCs w:val="22"/>
                <w:u w:val="single"/>
                <w:lang w:val="ru-RU"/>
              </w:rPr>
              <w:t>Подарунки</w:t>
            </w:r>
            <w:proofErr w:type="spellEnd"/>
            <w:r w:rsidRPr="00672249">
              <w:rPr>
                <w:rFonts w:eastAsia="Arial"/>
                <w:color w:val="000000"/>
                <w:sz w:val="22"/>
                <w:szCs w:val="22"/>
                <w:u w:val="single"/>
                <w:lang w:val="ru-RU"/>
              </w:rPr>
              <w:t xml:space="preserve">, </w:t>
            </w:r>
            <w:proofErr w:type="spellStart"/>
            <w:r w:rsidRPr="00672249">
              <w:rPr>
                <w:rFonts w:eastAsia="Arial"/>
                <w:color w:val="000000"/>
                <w:sz w:val="22"/>
                <w:szCs w:val="22"/>
                <w:u w:val="single"/>
                <w:lang w:val="ru-RU"/>
              </w:rPr>
              <w:t>винагорода</w:t>
            </w:r>
            <w:proofErr w:type="spellEnd"/>
            <w:r w:rsidRPr="00672249">
              <w:rPr>
                <w:rFonts w:eastAsia="Arial"/>
                <w:color w:val="000000"/>
                <w:sz w:val="22"/>
                <w:szCs w:val="22"/>
                <w:u w:val="single"/>
                <w:lang w:val="ru-RU"/>
              </w:rPr>
              <w:t xml:space="preserve"> й оплата </w:t>
            </w:r>
            <w:proofErr w:type="spellStart"/>
            <w:r w:rsidRPr="00672249">
              <w:rPr>
                <w:rFonts w:eastAsia="Arial"/>
                <w:color w:val="000000"/>
                <w:sz w:val="22"/>
                <w:szCs w:val="22"/>
                <w:u w:val="single"/>
                <w:lang w:val="ru-RU"/>
              </w:rPr>
              <w:t>розваг</w:t>
            </w:r>
            <w:proofErr w:type="spellEnd"/>
            <w:r w:rsidRPr="00672249">
              <w:rPr>
                <w:rFonts w:eastAsia="Arial"/>
                <w:color w:val="000000"/>
                <w:sz w:val="22"/>
                <w:szCs w:val="22"/>
                <w:u w:val="single"/>
                <w:lang w:val="ru-RU"/>
              </w:rPr>
              <w:t>.</w:t>
            </w:r>
          </w:p>
          <w:p w:rsidR="00C47E22" w:rsidRPr="00672249" w:rsidRDefault="003522F1">
            <w:pPr>
              <w:pBdr>
                <w:top w:val="nil"/>
                <w:left w:val="nil"/>
                <w:bottom w:val="nil"/>
                <w:right w:val="nil"/>
                <w:between w:val="nil"/>
              </w:pBdr>
              <w:spacing w:line="276" w:lineRule="auto"/>
              <w:ind w:left="170" w:right="27"/>
              <w:jc w:val="both"/>
              <w:rPr>
                <w:rFonts w:eastAsia="Arial"/>
                <w:color w:val="000000"/>
                <w:sz w:val="22"/>
                <w:szCs w:val="22"/>
              </w:rPr>
            </w:pPr>
            <w:proofErr w:type="spellStart"/>
            <w:r w:rsidRPr="00672249">
              <w:rPr>
                <w:rFonts w:eastAsia="Arial"/>
                <w:color w:val="000000"/>
                <w:sz w:val="22"/>
                <w:szCs w:val="22"/>
                <w:lang w:val="ru-RU"/>
              </w:rPr>
              <w:t>Отримання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подарунків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оплачених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розваг</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інших</w:t>
            </w:r>
            <w:proofErr w:type="spellEnd"/>
            <w:r w:rsidRPr="00672249">
              <w:rPr>
                <w:rFonts w:eastAsia="Arial"/>
                <w:color w:val="000000"/>
                <w:sz w:val="22"/>
                <w:szCs w:val="22"/>
                <w:lang w:val="ru-RU"/>
              </w:rPr>
              <w:t xml:space="preserve"> благ </w:t>
            </w:r>
            <w:proofErr w:type="spellStart"/>
            <w:r w:rsidRPr="00672249">
              <w:rPr>
                <w:rFonts w:eastAsia="Arial"/>
                <w:color w:val="000000"/>
                <w:sz w:val="22"/>
                <w:szCs w:val="22"/>
                <w:lang w:val="ru-RU"/>
              </w:rPr>
              <w:t>від</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фізичних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можуть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призвести</w:t>
            </w:r>
            <w:proofErr w:type="spellEnd"/>
            <w:r w:rsidRPr="00672249">
              <w:rPr>
                <w:rFonts w:eastAsia="Arial"/>
                <w:color w:val="000000"/>
                <w:sz w:val="22"/>
                <w:szCs w:val="22"/>
                <w:lang w:val="ru-RU"/>
              </w:rPr>
              <w:t xml:space="preserve"> до </w:t>
            </w:r>
            <w:proofErr w:type="spellStart"/>
            <w:r w:rsidRPr="00672249">
              <w:rPr>
                <w:rFonts w:eastAsia="Arial"/>
                <w:color w:val="000000"/>
                <w:sz w:val="22"/>
                <w:szCs w:val="22"/>
                <w:lang w:val="ru-RU"/>
              </w:rPr>
              <w:t>конфлікту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подвійності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якщо</w:t>
            </w:r>
            <w:proofErr w:type="spellEnd"/>
            <w:r w:rsidRPr="00672249">
              <w:rPr>
                <w:rFonts w:eastAsia="Arial"/>
                <w:color w:val="000000"/>
                <w:sz w:val="22"/>
                <w:szCs w:val="22"/>
                <w:lang w:val="ru-RU"/>
              </w:rPr>
              <w:t xml:space="preserve"> сторона,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пропонує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подарунок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оплачену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розвагу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інші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послуги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діє</w:t>
            </w:r>
            <w:proofErr w:type="spellEnd"/>
            <w:r w:rsidRPr="00672249">
              <w:rPr>
                <w:rFonts w:eastAsia="Arial"/>
                <w:color w:val="000000"/>
                <w:sz w:val="22"/>
                <w:szCs w:val="22"/>
                <w:lang w:val="ru-RU"/>
              </w:rPr>
              <w:t xml:space="preserve"> так,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витлумачено</w:t>
            </w:r>
            <w:proofErr w:type="spellEnd"/>
            <w:r w:rsidRPr="00672249">
              <w:rPr>
                <w:rFonts w:eastAsia="Arial"/>
                <w:color w:val="000000"/>
                <w:sz w:val="22"/>
                <w:szCs w:val="22"/>
                <w:lang w:val="ru-RU"/>
              </w:rPr>
              <w:t xml:space="preserve"> як </w:t>
            </w:r>
            <w:proofErr w:type="spellStart"/>
            <w:r w:rsidRPr="00672249">
              <w:rPr>
                <w:rFonts w:eastAsia="Arial"/>
                <w:color w:val="000000"/>
                <w:sz w:val="22"/>
                <w:szCs w:val="22"/>
                <w:lang w:val="ru-RU"/>
              </w:rPr>
              <w:t>дія</w:t>
            </w:r>
            <w:proofErr w:type="spellEnd"/>
            <w:r w:rsidRPr="00672249">
              <w:rPr>
                <w:rFonts w:eastAsia="Arial"/>
                <w:color w:val="000000"/>
                <w:sz w:val="22"/>
                <w:szCs w:val="22"/>
                <w:lang w:val="ru-RU"/>
              </w:rPr>
              <w:t xml:space="preserve">, вчинена з метою </w:t>
            </w:r>
            <w:proofErr w:type="spellStart"/>
            <w:r w:rsidRPr="00672249">
              <w:rPr>
                <w:rFonts w:eastAsia="Arial"/>
                <w:color w:val="000000"/>
                <w:sz w:val="22"/>
                <w:szCs w:val="22"/>
                <w:lang w:val="ru-RU"/>
              </w:rPr>
              <w:t>вплинути</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виконання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обов'язків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Це</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lastRenderedPageBreak/>
              <w:t>перешкоджає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отриманню</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предметів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загальної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незначної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вартості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участі</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розвагах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загальної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незначної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вартості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які</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пов'язані</w:t>
            </w:r>
            <w:proofErr w:type="spellEnd"/>
            <w:r w:rsidRPr="00672249">
              <w:rPr>
                <w:rFonts w:eastAsia="Arial"/>
                <w:color w:val="000000"/>
                <w:sz w:val="22"/>
                <w:szCs w:val="22"/>
                <w:lang w:val="ru-RU"/>
              </w:rPr>
              <w:t xml:space="preserve"> з </w:t>
            </w:r>
            <w:proofErr w:type="spellStart"/>
            <w:r w:rsidRPr="00672249">
              <w:rPr>
                <w:rFonts w:eastAsia="Arial"/>
                <w:color w:val="000000"/>
                <w:sz w:val="22"/>
                <w:szCs w:val="22"/>
                <w:lang w:val="ru-RU"/>
              </w:rPr>
              <w:t>якоюсь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угодою</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діяльністю</w:t>
            </w:r>
            <w:proofErr w:type="spellEnd"/>
            <w:r w:rsidRPr="00672249">
              <w:rPr>
                <w:rFonts w:eastAsia="Arial"/>
                <w:color w:val="000000"/>
                <w:sz w:val="22"/>
                <w:szCs w:val="22"/>
                <w:lang w:val="ru-RU"/>
              </w:rPr>
              <w:t xml:space="preserve"> </w:t>
            </w:r>
            <w:r w:rsidRPr="00672249">
              <w:rPr>
                <w:rFonts w:eastAsia="Arial"/>
                <w:color w:val="000000"/>
                <w:sz w:val="22"/>
                <w:szCs w:val="22"/>
              </w:rPr>
              <w:t>БФ БО «</w:t>
            </w:r>
            <w:proofErr w:type="spellStart"/>
            <w:r w:rsidRPr="00672249">
              <w:rPr>
                <w:rFonts w:eastAsia="Arial"/>
                <w:color w:val="000000"/>
                <w:sz w:val="22"/>
                <w:szCs w:val="22"/>
              </w:rPr>
              <w:t>Рокада</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b/>
                <w:color w:val="000000"/>
                <w:sz w:val="22"/>
                <w:szCs w:val="22"/>
              </w:rPr>
              <w:lastRenderedPageBreak/>
              <w:t>2</w:t>
            </w:r>
            <w:r w:rsidRPr="00672249">
              <w:rPr>
                <w:rFonts w:eastAsia="Arial"/>
                <w:color w:val="000000"/>
                <w:sz w:val="22"/>
                <w:szCs w:val="22"/>
              </w:rPr>
              <w:t xml:space="preserve">. </w:t>
            </w:r>
            <w:r w:rsidRPr="00672249">
              <w:rPr>
                <w:rFonts w:eastAsia="Arial"/>
                <w:b/>
                <w:color w:val="000000"/>
                <w:sz w:val="22"/>
                <w:szCs w:val="22"/>
              </w:rPr>
              <w:t>Definitions</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Pr>
                <w:rFonts w:eastAsia="Arial"/>
                <w:b/>
                <w:color w:val="000000"/>
                <w:sz w:val="22"/>
                <w:szCs w:val="22"/>
              </w:rPr>
            </w:pPr>
            <w:r w:rsidRPr="00672249">
              <w:rPr>
                <w:rFonts w:eastAsia="Arial"/>
                <w:b/>
                <w:color w:val="000000"/>
                <w:sz w:val="22"/>
                <w:szCs w:val="22"/>
              </w:rPr>
              <w:t xml:space="preserve">2. </w:t>
            </w:r>
            <w:proofErr w:type="spellStart"/>
            <w:r w:rsidRPr="00672249">
              <w:rPr>
                <w:rFonts w:eastAsia="Arial"/>
                <w:b/>
                <w:color w:val="000000"/>
                <w:sz w:val="22"/>
                <w:szCs w:val="22"/>
              </w:rPr>
              <w:t>Визначення</w:t>
            </w:r>
            <w:proofErr w:type="spellEnd"/>
          </w:p>
          <w:p w:rsidR="00C47E22" w:rsidRPr="00672249" w:rsidRDefault="00C47E22">
            <w:pPr>
              <w:pBdr>
                <w:top w:val="nil"/>
                <w:left w:val="nil"/>
                <w:bottom w:val="nil"/>
                <w:right w:val="nil"/>
                <w:between w:val="nil"/>
              </w:pBdr>
              <w:spacing w:line="276" w:lineRule="auto"/>
              <w:ind w:left="170"/>
              <w:rPr>
                <w:rFonts w:eastAsia="Arial"/>
                <w:b/>
                <w:color w:val="000000"/>
                <w:sz w:val="22"/>
                <w:szCs w:val="22"/>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95"/>
                <w:tab w:val="left" w:pos="4287"/>
              </w:tabs>
              <w:spacing w:line="276" w:lineRule="auto"/>
              <w:ind w:right="209"/>
              <w:jc w:val="both"/>
              <w:rPr>
                <w:rFonts w:eastAsia="Arial"/>
                <w:color w:val="000000"/>
                <w:sz w:val="22"/>
                <w:szCs w:val="22"/>
              </w:rPr>
            </w:pPr>
            <w:r w:rsidRPr="00672249">
              <w:rPr>
                <w:rFonts w:eastAsia="Arial"/>
                <w:color w:val="000000"/>
                <w:sz w:val="22"/>
                <w:szCs w:val="22"/>
              </w:rPr>
              <w:t>a.   A "Conflict of Interest" is any circumstance described in Part 1 of this Policy.</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a</w:t>
            </w:r>
            <w:r w:rsidRPr="00672249">
              <w:rPr>
                <w:rFonts w:eastAsia="Arial"/>
                <w:color w:val="000000"/>
                <w:sz w:val="22"/>
                <w:szCs w:val="22"/>
                <w:lang w:val="ru-RU"/>
              </w:rPr>
              <w:t>.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 будь-яка </w:t>
            </w:r>
            <w:proofErr w:type="spellStart"/>
            <w:r w:rsidRPr="00672249">
              <w:rPr>
                <w:rFonts w:eastAsia="Arial"/>
                <w:color w:val="000000"/>
                <w:sz w:val="22"/>
                <w:szCs w:val="22"/>
                <w:lang w:val="ru-RU"/>
              </w:rPr>
              <w:t>обставина</w:t>
            </w:r>
            <w:proofErr w:type="spellEnd"/>
            <w:r w:rsidRPr="00672249">
              <w:rPr>
                <w:rFonts w:eastAsia="Arial"/>
                <w:color w:val="000000"/>
                <w:sz w:val="22"/>
                <w:szCs w:val="22"/>
                <w:lang w:val="ru-RU"/>
              </w:rPr>
              <w:t xml:space="preserve">, описана в </w:t>
            </w:r>
            <w:proofErr w:type="spellStart"/>
            <w:r w:rsidRPr="00672249">
              <w:rPr>
                <w:rFonts w:eastAsia="Arial"/>
                <w:color w:val="000000"/>
                <w:sz w:val="22"/>
                <w:szCs w:val="22"/>
                <w:lang w:val="ru-RU"/>
              </w:rPr>
              <w:t>Частині</w:t>
            </w:r>
            <w:proofErr w:type="spellEnd"/>
            <w:r w:rsidRPr="00672249">
              <w:rPr>
                <w:rFonts w:eastAsia="Arial"/>
                <w:color w:val="000000"/>
                <w:sz w:val="22"/>
                <w:szCs w:val="22"/>
                <w:lang w:val="ru-RU"/>
              </w:rPr>
              <w:t xml:space="preserve"> 1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40"/>
                <w:tab w:val="left" w:pos="4287"/>
              </w:tabs>
              <w:spacing w:line="276" w:lineRule="auto"/>
              <w:ind w:right="210"/>
              <w:jc w:val="both"/>
              <w:rPr>
                <w:rFonts w:eastAsia="Arial"/>
                <w:sz w:val="22"/>
                <w:szCs w:val="22"/>
              </w:rPr>
            </w:pPr>
            <w:r w:rsidRPr="00672249">
              <w:rPr>
                <w:rFonts w:eastAsia="Arial"/>
                <w:color w:val="000000"/>
                <w:sz w:val="22"/>
                <w:szCs w:val="22"/>
              </w:rPr>
              <w:t>b.    An "Interested Person" is any person serving as an officer, employee or member of the Board of Directors of C</w:t>
            </w:r>
            <w:r w:rsidRPr="00672249">
              <w:rPr>
                <w:rFonts w:eastAsia="Arial"/>
                <w:sz w:val="22"/>
                <w:szCs w:val="22"/>
              </w:rPr>
              <w:t>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or a major donor to CO </w:t>
            </w:r>
            <w:r w:rsidRPr="00672249">
              <w:rPr>
                <w:rFonts w:eastAsia="Arial"/>
                <w:sz w:val="22"/>
                <w:szCs w:val="22"/>
              </w:rPr>
              <w:t>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or anyone else who is in a position of control over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 xml:space="preserve">» </w:t>
            </w:r>
            <w:r w:rsidRPr="00672249">
              <w:rPr>
                <w:rFonts w:eastAsia="Arial"/>
                <w:color w:val="FF0000"/>
                <w:sz w:val="22"/>
                <w:szCs w:val="22"/>
              </w:rPr>
              <w:t xml:space="preserve"> </w:t>
            </w:r>
            <w:r w:rsidRPr="00672249">
              <w:rPr>
                <w:rFonts w:eastAsia="Arial"/>
                <w:color w:val="000000"/>
                <w:sz w:val="22"/>
                <w:szCs w:val="22"/>
              </w:rPr>
              <w:t xml:space="preserve">who has a personal interest that is in conflict with the interests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rPr>
            </w:pPr>
            <w:r w:rsidRPr="00672249">
              <w:rPr>
                <w:rFonts w:eastAsia="Arial"/>
                <w:color w:val="000000"/>
                <w:sz w:val="22"/>
                <w:szCs w:val="22"/>
              </w:rPr>
              <w:t>b.   «</w:t>
            </w:r>
            <w:proofErr w:type="spellStart"/>
            <w:r w:rsidRPr="00672249">
              <w:rPr>
                <w:rFonts w:eastAsia="Arial"/>
                <w:color w:val="000000"/>
                <w:sz w:val="22"/>
                <w:szCs w:val="22"/>
              </w:rPr>
              <w:t>Зацікавлена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 </w:t>
            </w:r>
            <w:proofErr w:type="spellStart"/>
            <w:r w:rsidRPr="00672249">
              <w:rPr>
                <w:rFonts w:eastAsia="Arial"/>
                <w:color w:val="000000"/>
                <w:sz w:val="22"/>
                <w:szCs w:val="22"/>
              </w:rPr>
              <w:t>будь-яка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котра</w:t>
            </w:r>
            <w:proofErr w:type="spellEnd"/>
            <w:r w:rsidRPr="00672249">
              <w:rPr>
                <w:rFonts w:eastAsia="Arial"/>
                <w:color w:val="000000"/>
                <w:sz w:val="22"/>
                <w:szCs w:val="22"/>
              </w:rPr>
              <w:t xml:space="preserve"> є </w:t>
            </w:r>
            <w:proofErr w:type="spellStart"/>
            <w:r w:rsidRPr="00672249">
              <w:rPr>
                <w:rFonts w:eastAsia="Arial"/>
                <w:color w:val="000000"/>
                <w:sz w:val="22"/>
                <w:szCs w:val="22"/>
              </w:rPr>
              <w:t>посадовою</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особою</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співробітником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членом</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основного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донора</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а </w:t>
            </w:r>
            <w:proofErr w:type="spellStart"/>
            <w:r w:rsidRPr="00672249">
              <w:rPr>
                <w:rFonts w:eastAsia="Arial"/>
                <w:color w:val="000000"/>
                <w:sz w:val="22"/>
                <w:szCs w:val="22"/>
              </w:rPr>
              <w:t>також</w:t>
            </w:r>
            <w:proofErr w:type="spellEnd"/>
            <w:r w:rsidRPr="00672249">
              <w:rPr>
                <w:rFonts w:eastAsia="Arial"/>
                <w:color w:val="000000"/>
                <w:sz w:val="22"/>
                <w:szCs w:val="22"/>
              </w:rPr>
              <w:t xml:space="preserve"> </w:t>
            </w:r>
            <w:proofErr w:type="spellStart"/>
            <w:r w:rsidRPr="00672249">
              <w:rPr>
                <w:rFonts w:eastAsia="Arial"/>
                <w:color w:val="000000"/>
                <w:sz w:val="22"/>
                <w:szCs w:val="22"/>
              </w:rPr>
              <w:t>будь-яка</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котра</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контроль</w:t>
            </w:r>
            <w:proofErr w:type="spellEnd"/>
            <w:r w:rsidRPr="00672249">
              <w:rPr>
                <w:rFonts w:eastAsia="Arial"/>
                <w:color w:val="000000"/>
                <w:sz w:val="22"/>
                <w:szCs w:val="22"/>
              </w:rPr>
              <w:t xml:space="preserve"> </w:t>
            </w:r>
            <w:proofErr w:type="spellStart"/>
            <w:r w:rsidRPr="00672249">
              <w:rPr>
                <w:rFonts w:eastAsia="Arial"/>
                <w:color w:val="000000"/>
                <w:sz w:val="22"/>
                <w:szCs w:val="22"/>
              </w:rPr>
              <w:t>над</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в </w:t>
            </w:r>
            <w:proofErr w:type="spellStart"/>
            <w:r w:rsidRPr="00672249">
              <w:rPr>
                <w:rFonts w:eastAsia="Arial"/>
                <w:color w:val="000000"/>
                <w:sz w:val="22"/>
                <w:szCs w:val="22"/>
              </w:rPr>
              <w:t>неї</w:t>
            </w:r>
            <w:proofErr w:type="spellEnd"/>
            <w:r w:rsidRPr="00672249">
              <w:rPr>
                <w:rFonts w:eastAsia="Arial"/>
                <w:color w:val="000000"/>
                <w:sz w:val="22"/>
                <w:szCs w:val="22"/>
              </w:rPr>
              <w:t xml:space="preserve"> є </w:t>
            </w:r>
            <w:proofErr w:type="spellStart"/>
            <w:r w:rsidRPr="00672249">
              <w:rPr>
                <w:rFonts w:eastAsia="Arial"/>
                <w:color w:val="000000"/>
                <w:sz w:val="22"/>
                <w:szCs w:val="22"/>
              </w:rPr>
              <w:t>особисті</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інтереси</w:t>
            </w:r>
            <w:proofErr w:type="spellEnd"/>
            <w:r w:rsidRPr="00672249">
              <w:rPr>
                <w:rFonts w:eastAsia="Arial"/>
                <w:color w:val="000000"/>
                <w:sz w:val="22"/>
                <w:szCs w:val="22"/>
              </w:rPr>
              <w:t xml:space="preserve">, </w:t>
            </w:r>
            <w:proofErr w:type="spellStart"/>
            <w:r w:rsidRPr="00672249">
              <w:rPr>
                <w:rFonts w:eastAsia="Arial"/>
                <w:color w:val="000000"/>
                <w:sz w:val="22"/>
                <w:szCs w:val="22"/>
              </w:rPr>
              <w:t>які</w:t>
            </w:r>
            <w:proofErr w:type="spellEnd"/>
            <w:r w:rsidRPr="00672249">
              <w:rPr>
                <w:rFonts w:eastAsia="Arial"/>
                <w:color w:val="000000"/>
                <w:sz w:val="22"/>
                <w:szCs w:val="22"/>
              </w:rPr>
              <w:t xml:space="preserve"> </w:t>
            </w:r>
            <w:proofErr w:type="spellStart"/>
            <w:r w:rsidRPr="00672249">
              <w:rPr>
                <w:rFonts w:eastAsia="Arial"/>
                <w:color w:val="000000"/>
                <w:sz w:val="22"/>
                <w:szCs w:val="22"/>
              </w:rPr>
              <w:t>вступають</w:t>
            </w:r>
            <w:proofErr w:type="spellEnd"/>
            <w:r w:rsidRPr="00672249">
              <w:rPr>
                <w:rFonts w:eastAsia="Arial"/>
                <w:color w:val="000000"/>
                <w:sz w:val="22"/>
                <w:szCs w:val="22"/>
              </w:rPr>
              <w:t xml:space="preserve"> у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із</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інтересами</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81"/>
                <w:tab w:val="left" w:pos="4287"/>
              </w:tabs>
              <w:spacing w:line="276" w:lineRule="auto"/>
              <w:ind w:right="210"/>
              <w:jc w:val="both"/>
              <w:rPr>
                <w:rFonts w:eastAsia="Arial"/>
                <w:color w:val="000000"/>
                <w:sz w:val="22"/>
                <w:szCs w:val="22"/>
              </w:rPr>
            </w:pPr>
            <w:r w:rsidRPr="00672249">
              <w:rPr>
                <w:rFonts w:eastAsia="Arial"/>
                <w:color w:val="000000"/>
                <w:sz w:val="22"/>
                <w:szCs w:val="22"/>
              </w:rPr>
              <w:t>c.    "Family Member" is a spouse, parent, child   or spouse of a child, brother, sister, or spouse of a brother or sister, of an interested person.</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c</w:t>
            </w:r>
            <w:r w:rsidRPr="00672249">
              <w:rPr>
                <w:rFonts w:eastAsia="Arial"/>
                <w:color w:val="000000"/>
                <w:sz w:val="22"/>
                <w:szCs w:val="22"/>
                <w:lang w:val="ru-RU"/>
              </w:rPr>
              <w:t xml:space="preserve">.   «Член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 один з </w:t>
            </w:r>
            <w:proofErr w:type="spellStart"/>
            <w:r w:rsidRPr="00672249">
              <w:rPr>
                <w:rFonts w:eastAsia="Arial"/>
                <w:color w:val="000000"/>
                <w:sz w:val="22"/>
                <w:szCs w:val="22"/>
                <w:lang w:val="ru-RU"/>
              </w:rPr>
              <w:t>подружжя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батьків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дітей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подружжя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дитини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 брат, сестра,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дружина брата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сестри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10"/>
              <w:jc w:val="both"/>
              <w:rPr>
                <w:rFonts w:eastAsia="Arial"/>
                <w:color w:val="000000"/>
                <w:sz w:val="22"/>
                <w:szCs w:val="22"/>
              </w:rPr>
            </w:pPr>
            <w:r w:rsidRPr="00672249">
              <w:rPr>
                <w:rFonts w:eastAsia="Arial"/>
                <w:color w:val="000000"/>
                <w:sz w:val="22"/>
                <w:szCs w:val="22"/>
              </w:rPr>
              <w:t>d.  A "Material Financial Interest" in an entity is a financial interest of any kind, which, in view of all the circumstances, is substantial enough that it would, or reasonably could, affect an Interested Person’s or Family Member's judgment with respect to transactions to which the entity is a party.</w:t>
            </w:r>
          </w:p>
          <w:p w:rsidR="00C47E22" w:rsidRPr="00672249" w:rsidRDefault="00C47E22">
            <w:pPr>
              <w:pBdr>
                <w:top w:val="nil"/>
                <w:left w:val="nil"/>
                <w:bottom w:val="nil"/>
                <w:right w:val="nil"/>
                <w:between w:val="nil"/>
              </w:pBdr>
              <w:tabs>
                <w:tab w:val="left" w:pos="4287"/>
              </w:tabs>
              <w:spacing w:line="276" w:lineRule="auto"/>
              <w:ind w:right="210"/>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rPr>
            </w:pPr>
            <w:r w:rsidRPr="00672249">
              <w:rPr>
                <w:rFonts w:eastAsia="Arial"/>
                <w:color w:val="000000"/>
                <w:sz w:val="22"/>
                <w:szCs w:val="22"/>
              </w:rPr>
              <w:t>d. «</w:t>
            </w:r>
            <w:proofErr w:type="spellStart"/>
            <w:r w:rsidRPr="00672249">
              <w:rPr>
                <w:rFonts w:eastAsia="Arial"/>
                <w:color w:val="000000"/>
                <w:sz w:val="22"/>
                <w:szCs w:val="22"/>
              </w:rPr>
              <w:t>Істотна</w:t>
            </w:r>
            <w:proofErr w:type="spellEnd"/>
            <w:r w:rsidRPr="00672249">
              <w:rPr>
                <w:rFonts w:eastAsia="Arial"/>
                <w:color w:val="000000"/>
                <w:sz w:val="22"/>
                <w:szCs w:val="22"/>
              </w:rPr>
              <w:t xml:space="preserve"> </w:t>
            </w:r>
            <w:proofErr w:type="spellStart"/>
            <w:r w:rsidRPr="00672249">
              <w:rPr>
                <w:rFonts w:eastAsia="Arial"/>
                <w:color w:val="000000"/>
                <w:sz w:val="22"/>
                <w:szCs w:val="22"/>
              </w:rPr>
              <w:t>фінансова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зацікавленість</w:t>
            </w:r>
            <w:proofErr w:type="spellEnd"/>
            <w:r w:rsidRPr="00672249">
              <w:rPr>
                <w:rFonts w:eastAsia="Arial"/>
                <w:color w:val="000000"/>
                <w:sz w:val="22"/>
                <w:szCs w:val="22"/>
              </w:rPr>
              <w:t xml:space="preserve">» в </w:t>
            </w:r>
            <w:proofErr w:type="spellStart"/>
            <w:r w:rsidRPr="00672249">
              <w:rPr>
                <w:rFonts w:eastAsia="Arial"/>
                <w:color w:val="000000"/>
                <w:sz w:val="22"/>
                <w:szCs w:val="22"/>
              </w:rPr>
              <w:t>організації</w:t>
            </w:r>
            <w:proofErr w:type="spellEnd"/>
            <w:r w:rsidRPr="00672249">
              <w:rPr>
                <w:rFonts w:eastAsia="Arial"/>
                <w:color w:val="000000"/>
                <w:sz w:val="22"/>
                <w:szCs w:val="22"/>
              </w:rPr>
              <w:t xml:space="preserve"> – </w:t>
            </w:r>
            <w:proofErr w:type="spellStart"/>
            <w:r w:rsidRPr="00672249">
              <w:rPr>
                <w:rFonts w:eastAsia="Arial"/>
                <w:color w:val="000000"/>
                <w:sz w:val="22"/>
                <w:szCs w:val="22"/>
              </w:rPr>
              <w:t>фінансова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зацікавленість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будь-якого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роду</w:t>
            </w:r>
            <w:proofErr w:type="spellEnd"/>
            <w:r w:rsidRPr="00672249">
              <w:rPr>
                <w:rFonts w:eastAsia="Arial"/>
                <w:color w:val="000000"/>
                <w:sz w:val="22"/>
                <w:szCs w:val="22"/>
              </w:rPr>
              <w:t xml:space="preserve">, </w:t>
            </w:r>
            <w:proofErr w:type="spellStart"/>
            <w:r w:rsidRPr="00672249">
              <w:rPr>
                <w:rFonts w:eastAsia="Arial"/>
                <w:color w:val="000000"/>
                <w:sz w:val="22"/>
                <w:szCs w:val="22"/>
              </w:rPr>
              <w:t>яка</w:t>
            </w:r>
            <w:proofErr w:type="spellEnd"/>
            <w:r w:rsidRPr="00672249">
              <w:rPr>
                <w:rFonts w:eastAsia="Arial"/>
                <w:color w:val="000000"/>
                <w:sz w:val="22"/>
                <w:szCs w:val="22"/>
              </w:rPr>
              <w:t xml:space="preserve"> у </w:t>
            </w:r>
            <w:proofErr w:type="spellStart"/>
            <w:r w:rsidRPr="00672249">
              <w:rPr>
                <w:rFonts w:eastAsia="Arial"/>
                <w:color w:val="000000"/>
                <w:sz w:val="22"/>
                <w:szCs w:val="22"/>
              </w:rPr>
              <w:t>світлі</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всіх</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w:t>
            </w:r>
            <w:proofErr w:type="spellEnd"/>
            <w:r w:rsidRPr="00672249">
              <w:rPr>
                <w:rFonts w:eastAsia="Arial"/>
                <w:color w:val="000000"/>
                <w:sz w:val="22"/>
                <w:szCs w:val="22"/>
              </w:rPr>
              <w:t xml:space="preserve"> є </w:t>
            </w:r>
            <w:proofErr w:type="spellStart"/>
            <w:r w:rsidRPr="00672249">
              <w:rPr>
                <w:rFonts w:eastAsia="Arial"/>
                <w:color w:val="000000"/>
                <w:sz w:val="22"/>
                <w:szCs w:val="22"/>
              </w:rPr>
              <w:t>досить</w:t>
            </w:r>
            <w:proofErr w:type="spellEnd"/>
            <w:r w:rsidRPr="00672249">
              <w:rPr>
                <w:rFonts w:eastAsia="Arial"/>
                <w:color w:val="000000"/>
                <w:sz w:val="22"/>
                <w:szCs w:val="22"/>
              </w:rPr>
              <w:t xml:space="preserve"> </w:t>
            </w:r>
            <w:proofErr w:type="spellStart"/>
            <w:r w:rsidRPr="00672249">
              <w:rPr>
                <w:rFonts w:eastAsia="Arial"/>
                <w:color w:val="000000"/>
                <w:sz w:val="22"/>
                <w:szCs w:val="22"/>
              </w:rPr>
              <w:t>значною</w:t>
            </w:r>
            <w:proofErr w:type="spellEnd"/>
            <w:r w:rsidRPr="00672249">
              <w:rPr>
                <w:rFonts w:eastAsia="Arial"/>
                <w:color w:val="000000"/>
                <w:sz w:val="22"/>
                <w:szCs w:val="22"/>
              </w:rPr>
              <w:t xml:space="preserve">, </w:t>
            </w:r>
            <w:proofErr w:type="spellStart"/>
            <w:r w:rsidRPr="00672249">
              <w:rPr>
                <w:rFonts w:eastAsia="Arial"/>
                <w:color w:val="000000"/>
                <w:sz w:val="22"/>
                <w:szCs w:val="22"/>
              </w:rPr>
              <w:t>щоб</w:t>
            </w:r>
            <w:proofErr w:type="spellEnd"/>
            <w:r w:rsidRPr="00672249">
              <w:rPr>
                <w:rFonts w:eastAsia="Arial"/>
                <w:color w:val="000000"/>
                <w:sz w:val="22"/>
                <w:szCs w:val="22"/>
              </w:rPr>
              <w:t xml:space="preserve"> </w:t>
            </w:r>
            <w:proofErr w:type="spellStart"/>
            <w:r w:rsidRPr="00672249">
              <w:rPr>
                <w:rFonts w:eastAsia="Arial"/>
                <w:color w:val="000000"/>
                <w:sz w:val="22"/>
                <w:szCs w:val="22"/>
              </w:rPr>
              <w:t>вплинути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неупередженість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її</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щодо</w:t>
            </w:r>
            <w:proofErr w:type="spellEnd"/>
            <w:r w:rsidRPr="00672249">
              <w:rPr>
                <w:rFonts w:eastAsia="Arial"/>
                <w:color w:val="000000"/>
                <w:sz w:val="22"/>
                <w:szCs w:val="22"/>
              </w:rPr>
              <w:t xml:space="preserve"> </w:t>
            </w:r>
            <w:proofErr w:type="spellStart"/>
            <w:r w:rsidRPr="00672249">
              <w:rPr>
                <w:rFonts w:eastAsia="Arial"/>
                <w:color w:val="000000"/>
                <w:sz w:val="22"/>
                <w:szCs w:val="22"/>
              </w:rPr>
              <w:t>угод</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яких</w:t>
            </w:r>
            <w:proofErr w:type="spellEnd"/>
            <w:r w:rsidRPr="00672249">
              <w:rPr>
                <w:rFonts w:eastAsia="Arial"/>
                <w:color w:val="000000"/>
                <w:sz w:val="22"/>
                <w:szCs w:val="22"/>
              </w:rPr>
              <w:t xml:space="preserve"> </w:t>
            </w:r>
            <w:proofErr w:type="spellStart"/>
            <w:r w:rsidRPr="00672249">
              <w:rPr>
                <w:rFonts w:eastAsia="Arial"/>
                <w:color w:val="000000"/>
                <w:sz w:val="22"/>
                <w:szCs w:val="22"/>
              </w:rPr>
              <w:t>бере</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участь</w:t>
            </w:r>
            <w:proofErr w:type="spellEnd"/>
            <w:r w:rsidRPr="00672249">
              <w:rPr>
                <w:rFonts w:eastAsia="Arial"/>
                <w:color w:val="000000"/>
                <w:sz w:val="22"/>
                <w:szCs w:val="22"/>
              </w:rPr>
              <w:t xml:space="preserve"> </w:t>
            </w:r>
            <w:proofErr w:type="spellStart"/>
            <w:r w:rsidRPr="00672249">
              <w:rPr>
                <w:rFonts w:eastAsia="Arial"/>
                <w:color w:val="000000"/>
                <w:sz w:val="22"/>
                <w:szCs w:val="22"/>
              </w:rPr>
              <w:t>ця</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організація</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right="28"/>
              <w:jc w:val="both"/>
              <w:rPr>
                <w:rFonts w:eastAsia="Arial"/>
                <w:color w:val="000000"/>
                <w:sz w:val="22"/>
                <w:szCs w:val="22"/>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390"/>
                <w:tab w:val="left" w:pos="795"/>
                <w:tab w:val="left" w:pos="4287"/>
              </w:tabs>
              <w:spacing w:line="276" w:lineRule="auto"/>
              <w:ind w:right="210"/>
              <w:jc w:val="both"/>
              <w:rPr>
                <w:rFonts w:eastAsia="Arial"/>
                <w:color w:val="000000"/>
                <w:sz w:val="22"/>
                <w:szCs w:val="22"/>
              </w:rPr>
            </w:pPr>
            <w:r w:rsidRPr="00672249">
              <w:rPr>
                <w:rFonts w:eastAsia="Arial"/>
                <w:color w:val="000000"/>
                <w:sz w:val="22"/>
                <w:szCs w:val="22"/>
              </w:rPr>
              <w:t xml:space="preserve">e.   A "Contract or Transaction" is any agreement or relationship involving the sale or purchase of goods or services, the providing or receipt of a loan or grant, the establishment of any other type of financial relationship, or the exercise of control over another organization. The making of a gift to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is not a Contract or Transaction. </w:t>
            </w:r>
          </w:p>
          <w:p w:rsidR="00C47E22" w:rsidRPr="00672249" w:rsidRDefault="00C47E22">
            <w:pPr>
              <w:pBdr>
                <w:top w:val="nil"/>
                <w:left w:val="nil"/>
                <w:bottom w:val="nil"/>
                <w:right w:val="nil"/>
                <w:between w:val="nil"/>
              </w:pBdr>
              <w:tabs>
                <w:tab w:val="left" w:pos="4287"/>
              </w:tabs>
              <w:spacing w:line="276" w:lineRule="auto"/>
              <w:ind w:left="176" w:right="209" w:firstLine="284"/>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right="28"/>
              <w:jc w:val="both"/>
              <w:rPr>
                <w:rFonts w:eastAsia="Arial"/>
                <w:color w:val="000000"/>
                <w:sz w:val="22"/>
                <w:szCs w:val="22"/>
                <w:lang w:val="ru-RU"/>
              </w:rPr>
            </w:pPr>
            <w:r w:rsidRPr="00672249">
              <w:rPr>
                <w:rFonts w:eastAsia="Arial"/>
                <w:color w:val="000000"/>
                <w:sz w:val="22"/>
                <w:szCs w:val="22"/>
              </w:rPr>
              <w:t>e. «</w:t>
            </w:r>
            <w:proofErr w:type="spellStart"/>
            <w:r w:rsidRPr="00672249">
              <w:rPr>
                <w:rFonts w:eastAsia="Arial"/>
                <w:color w:val="000000"/>
                <w:sz w:val="22"/>
                <w:szCs w:val="22"/>
              </w:rPr>
              <w:t>Контракт</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Угода</w:t>
            </w:r>
            <w:proofErr w:type="spellEnd"/>
            <w:r w:rsidRPr="00672249">
              <w:rPr>
                <w:rFonts w:eastAsia="Arial"/>
                <w:color w:val="000000"/>
                <w:sz w:val="22"/>
                <w:szCs w:val="22"/>
              </w:rPr>
              <w:t xml:space="preserve">» – </w:t>
            </w:r>
            <w:proofErr w:type="spellStart"/>
            <w:r w:rsidRPr="00672249">
              <w:rPr>
                <w:rFonts w:eastAsia="Arial"/>
                <w:color w:val="000000"/>
                <w:sz w:val="22"/>
                <w:szCs w:val="22"/>
              </w:rPr>
              <w:t>будь-який</w:t>
            </w:r>
            <w:proofErr w:type="spellEnd"/>
            <w:r w:rsidRPr="00672249">
              <w:rPr>
                <w:rFonts w:eastAsia="Arial"/>
                <w:color w:val="000000"/>
                <w:sz w:val="22"/>
                <w:szCs w:val="22"/>
              </w:rPr>
              <w:t xml:space="preserve"> </w:t>
            </w:r>
            <w:proofErr w:type="spellStart"/>
            <w:r w:rsidRPr="00672249">
              <w:rPr>
                <w:rFonts w:eastAsia="Arial"/>
                <w:color w:val="000000"/>
                <w:sz w:val="22"/>
                <w:szCs w:val="22"/>
              </w:rPr>
              <w:t>договір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договірні</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відносини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припускають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продаж</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придбання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товарів</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послуг</w:t>
            </w:r>
            <w:proofErr w:type="spellEnd"/>
            <w:r w:rsidRPr="00672249">
              <w:rPr>
                <w:rFonts w:eastAsia="Arial"/>
                <w:color w:val="000000"/>
                <w:sz w:val="22"/>
                <w:szCs w:val="22"/>
              </w:rPr>
              <w:t xml:space="preserve">, </w:t>
            </w:r>
            <w:proofErr w:type="spellStart"/>
            <w:r w:rsidRPr="00672249">
              <w:rPr>
                <w:rFonts w:eastAsia="Arial"/>
                <w:color w:val="000000"/>
                <w:sz w:val="22"/>
                <w:szCs w:val="22"/>
              </w:rPr>
              <w:t>надання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одержання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позики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гранту</w:t>
            </w:r>
            <w:proofErr w:type="spellEnd"/>
            <w:r w:rsidRPr="00672249">
              <w:rPr>
                <w:rFonts w:eastAsia="Arial"/>
                <w:color w:val="000000"/>
                <w:sz w:val="22"/>
                <w:szCs w:val="22"/>
              </w:rPr>
              <w:t xml:space="preserve">, </w:t>
            </w:r>
            <w:proofErr w:type="spellStart"/>
            <w:r w:rsidRPr="00672249">
              <w:rPr>
                <w:rFonts w:eastAsia="Arial"/>
                <w:color w:val="000000"/>
                <w:sz w:val="22"/>
                <w:szCs w:val="22"/>
              </w:rPr>
              <w:t>установлення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будь-якого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виду</w:t>
            </w:r>
            <w:proofErr w:type="spellEnd"/>
            <w:r w:rsidRPr="00672249">
              <w:rPr>
                <w:rFonts w:eastAsia="Arial"/>
                <w:color w:val="000000"/>
                <w:sz w:val="22"/>
                <w:szCs w:val="22"/>
              </w:rPr>
              <w:t xml:space="preserve"> </w:t>
            </w:r>
            <w:proofErr w:type="spellStart"/>
            <w:r w:rsidRPr="00672249">
              <w:rPr>
                <w:rFonts w:eastAsia="Arial"/>
                <w:color w:val="000000"/>
                <w:sz w:val="22"/>
                <w:szCs w:val="22"/>
              </w:rPr>
              <w:t>фінансових</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відносин</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здійснення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контролю</w:t>
            </w:r>
            <w:proofErr w:type="spellEnd"/>
            <w:r w:rsidRPr="00672249">
              <w:rPr>
                <w:rFonts w:eastAsia="Arial"/>
                <w:color w:val="000000"/>
                <w:sz w:val="22"/>
                <w:szCs w:val="22"/>
              </w:rPr>
              <w:t xml:space="preserve"> </w:t>
            </w:r>
            <w:proofErr w:type="spellStart"/>
            <w:r w:rsidRPr="00672249">
              <w:rPr>
                <w:rFonts w:eastAsia="Arial"/>
                <w:color w:val="000000"/>
                <w:sz w:val="22"/>
                <w:szCs w:val="22"/>
              </w:rPr>
              <w:t>над</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іншою</w:t>
            </w:r>
            <w:proofErr w:type="spellEnd"/>
            <w:r w:rsidRPr="00672249">
              <w:rPr>
                <w:rFonts w:eastAsia="Arial"/>
                <w:color w:val="000000"/>
                <w:sz w:val="22"/>
                <w:szCs w:val="22"/>
              </w:rPr>
              <w:t xml:space="preserve"> </w:t>
            </w:r>
            <w:proofErr w:type="spellStart"/>
            <w:r w:rsidRPr="00672249">
              <w:rPr>
                <w:rFonts w:eastAsia="Arial"/>
                <w:color w:val="000000"/>
                <w:sz w:val="22"/>
                <w:szCs w:val="22"/>
              </w:rPr>
              <w:t>організацією</w:t>
            </w:r>
            <w:proofErr w:type="spellEnd"/>
            <w:r w:rsidRPr="00672249">
              <w:rPr>
                <w:rFonts w:eastAsia="Arial"/>
                <w:color w:val="000000"/>
                <w:sz w:val="22"/>
                <w:szCs w:val="22"/>
              </w:rPr>
              <w:t xml:space="preserve">. </w:t>
            </w:r>
            <w:proofErr w:type="spellStart"/>
            <w:r w:rsidRPr="00672249">
              <w:rPr>
                <w:rFonts w:eastAsia="Arial"/>
                <w:color w:val="000000"/>
                <w:sz w:val="22"/>
                <w:szCs w:val="22"/>
                <w:lang w:val="ru-RU"/>
              </w:rPr>
              <w:t>Підношення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подарунка</w:t>
            </w:r>
            <w:proofErr w:type="spellEnd"/>
            <w:r w:rsidRPr="00672249">
              <w:rPr>
                <w:rFonts w:eastAsia="Arial"/>
                <w:color w:val="000000"/>
                <w:sz w:val="22"/>
                <w:szCs w:val="22"/>
                <w:lang w:val="ru-RU"/>
              </w:rPr>
              <w:t xml:space="preserve"> БФ БО «Рокада» не є Контрактом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Угодою</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right="27"/>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25"/>
                <w:tab w:val="left" w:pos="4287"/>
              </w:tabs>
              <w:spacing w:line="276" w:lineRule="auto"/>
              <w:ind w:right="209"/>
              <w:jc w:val="both"/>
              <w:rPr>
                <w:rFonts w:eastAsia="Arial"/>
                <w:b/>
                <w:color w:val="000000"/>
                <w:sz w:val="22"/>
                <w:szCs w:val="22"/>
                <w:lang w:val="ru-RU"/>
              </w:rPr>
            </w:pPr>
            <w:r w:rsidRPr="00672249">
              <w:rPr>
                <w:rFonts w:eastAsia="Arial"/>
                <w:b/>
                <w:color w:val="000000"/>
                <w:sz w:val="22"/>
                <w:szCs w:val="22"/>
                <w:lang w:val="ru-RU"/>
              </w:rPr>
              <w:lastRenderedPageBreak/>
              <w:t xml:space="preserve"> </w:t>
            </w:r>
          </w:p>
          <w:p w:rsidR="00C47E22" w:rsidRPr="00672249" w:rsidRDefault="00C47E22">
            <w:pPr>
              <w:pBdr>
                <w:top w:val="nil"/>
                <w:left w:val="nil"/>
                <w:bottom w:val="nil"/>
                <w:right w:val="nil"/>
                <w:between w:val="nil"/>
              </w:pBdr>
              <w:tabs>
                <w:tab w:val="left" w:pos="825"/>
                <w:tab w:val="left" w:pos="4287"/>
              </w:tabs>
              <w:spacing w:line="276" w:lineRule="auto"/>
              <w:ind w:right="209"/>
              <w:jc w:val="both"/>
              <w:rPr>
                <w:rFonts w:eastAsia="Arial"/>
                <w:b/>
                <w:color w:val="000000"/>
                <w:sz w:val="22"/>
                <w:szCs w:val="22"/>
                <w:lang w:val="ru-RU"/>
              </w:rPr>
            </w:pPr>
          </w:p>
          <w:p w:rsidR="00C47E22" w:rsidRPr="00672249" w:rsidRDefault="003522F1">
            <w:pPr>
              <w:pBdr>
                <w:top w:val="nil"/>
                <w:left w:val="nil"/>
                <w:bottom w:val="nil"/>
                <w:right w:val="nil"/>
                <w:between w:val="nil"/>
              </w:pBdr>
              <w:tabs>
                <w:tab w:val="left" w:pos="825"/>
                <w:tab w:val="left" w:pos="4287"/>
              </w:tabs>
              <w:spacing w:line="276" w:lineRule="auto"/>
              <w:ind w:right="209"/>
              <w:jc w:val="both"/>
              <w:rPr>
                <w:rFonts w:eastAsia="Arial"/>
                <w:color w:val="000000"/>
                <w:sz w:val="22"/>
                <w:szCs w:val="22"/>
              </w:rPr>
            </w:pPr>
            <w:r w:rsidRPr="00672249">
              <w:rPr>
                <w:rFonts w:eastAsia="Arial"/>
                <w:b/>
                <w:color w:val="000000"/>
                <w:sz w:val="22"/>
                <w:szCs w:val="22"/>
              </w:rPr>
              <w:t>3.   Procedures</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rPr>
                <w:rFonts w:eastAsia="Arial"/>
                <w:b/>
                <w:color w:val="000000"/>
                <w:sz w:val="22"/>
                <w:szCs w:val="22"/>
              </w:rPr>
            </w:pPr>
            <w:r w:rsidRPr="00672249">
              <w:rPr>
                <w:rFonts w:eastAsia="Arial"/>
                <w:b/>
                <w:color w:val="000000"/>
                <w:sz w:val="22"/>
                <w:szCs w:val="22"/>
              </w:rPr>
              <w:t xml:space="preserve">   </w:t>
            </w:r>
          </w:p>
          <w:p w:rsidR="00C47E22" w:rsidRPr="00672249" w:rsidRDefault="00C47E22">
            <w:pPr>
              <w:pBdr>
                <w:top w:val="nil"/>
                <w:left w:val="nil"/>
                <w:bottom w:val="nil"/>
                <w:right w:val="nil"/>
                <w:between w:val="nil"/>
              </w:pBdr>
              <w:spacing w:line="276" w:lineRule="auto"/>
              <w:rPr>
                <w:rFonts w:eastAsia="Arial"/>
                <w:b/>
                <w:color w:val="000000"/>
                <w:sz w:val="22"/>
                <w:szCs w:val="22"/>
              </w:rPr>
            </w:pPr>
          </w:p>
          <w:p w:rsidR="00C47E22" w:rsidRPr="00672249" w:rsidRDefault="003522F1">
            <w:pPr>
              <w:pBdr>
                <w:top w:val="nil"/>
                <w:left w:val="nil"/>
                <w:bottom w:val="nil"/>
                <w:right w:val="nil"/>
                <w:between w:val="nil"/>
              </w:pBdr>
              <w:spacing w:line="276" w:lineRule="auto"/>
              <w:rPr>
                <w:rFonts w:eastAsia="Arial"/>
                <w:b/>
                <w:color w:val="000000"/>
                <w:sz w:val="22"/>
                <w:szCs w:val="22"/>
              </w:rPr>
            </w:pPr>
            <w:r w:rsidRPr="00672249">
              <w:rPr>
                <w:rFonts w:eastAsia="Arial"/>
                <w:b/>
                <w:color w:val="000000"/>
                <w:sz w:val="22"/>
                <w:szCs w:val="22"/>
              </w:rPr>
              <w:t xml:space="preserve">3. </w:t>
            </w:r>
            <w:proofErr w:type="spellStart"/>
            <w:r w:rsidRPr="00672249">
              <w:rPr>
                <w:rFonts w:eastAsia="Arial"/>
                <w:b/>
                <w:color w:val="000000"/>
                <w:sz w:val="22"/>
                <w:szCs w:val="22"/>
              </w:rPr>
              <w:t>Процедури</w:t>
            </w:r>
            <w:proofErr w:type="spellEnd"/>
          </w:p>
          <w:p w:rsidR="00C47E22" w:rsidRPr="00672249" w:rsidRDefault="00C47E22">
            <w:pPr>
              <w:pBdr>
                <w:top w:val="nil"/>
                <w:left w:val="nil"/>
                <w:bottom w:val="nil"/>
                <w:right w:val="nil"/>
                <w:between w:val="nil"/>
              </w:pBdr>
              <w:spacing w:line="276" w:lineRule="auto"/>
              <w:rPr>
                <w:rFonts w:eastAsia="Arial"/>
                <w:b/>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40"/>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a.   Prior to board or Committee action on a Contract or Transaction involving a Conflict of Interest, a director or Committee member having a Conflict of Interest and who </w:t>
            </w:r>
            <w:proofErr w:type="gramStart"/>
            <w:r w:rsidRPr="00672249">
              <w:rPr>
                <w:rFonts w:eastAsia="Arial"/>
                <w:color w:val="000000"/>
                <w:sz w:val="22"/>
                <w:szCs w:val="22"/>
              </w:rPr>
              <w:t>is in attendance at</w:t>
            </w:r>
            <w:proofErr w:type="gramEnd"/>
            <w:r w:rsidRPr="00672249">
              <w:rPr>
                <w:rFonts w:eastAsia="Arial"/>
                <w:color w:val="000000"/>
                <w:sz w:val="22"/>
                <w:szCs w:val="22"/>
              </w:rPr>
              <w:t xml:space="preserve"> the meeting shall disclose all facts material to the Conflict of Interest. Such disclosure shall be reflected in the minutes of the meeting. If board members are aware that staff or other volunteers have a conflict of interest, relevant facts should be disclosed by the board member or by the interested person him/herself if invited to the board meeting as a guest for purposes of disclosure.</w:t>
            </w:r>
          </w:p>
          <w:p w:rsidR="00C47E22" w:rsidRPr="00672249" w:rsidRDefault="00C47E22">
            <w:pPr>
              <w:pBdr>
                <w:top w:val="nil"/>
                <w:left w:val="nil"/>
                <w:bottom w:val="nil"/>
                <w:right w:val="nil"/>
                <w:between w:val="nil"/>
              </w:pBdr>
              <w:tabs>
                <w:tab w:val="left" w:pos="4287"/>
              </w:tabs>
              <w:spacing w:line="276" w:lineRule="auto"/>
              <w:ind w:left="176" w:right="209" w:firstLine="284"/>
              <w:jc w:val="both"/>
              <w:rPr>
                <w:rFonts w:eastAsia="Arial"/>
                <w:b/>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rPr>
            </w:pPr>
            <w:r w:rsidRPr="00672249">
              <w:rPr>
                <w:rFonts w:eastAsia="Arial"/>
                <w:color w:val="000000"/>
                <w:sz w:val="22"/>
                <w:szCs w:val="22"/>
              </w:rPr>
              <w:t xml:space="preserve">a.   </w:t>
            </w:r>
            <w:proofErr w:type="spellStart"/>
            <w:r w:rsidRPr="00672249">
              <w:rPr>
                <w:rFonts w:eastAsia="Arial"/>
                <w:color w:val="000000"/>
                <w:sz w:val="22"/>
                <w:szCs w:val="22"/>
              </w:rPr>
              <w:t>Перед</w:t>
            </w:r>
            <w:proofErr w:type="spellEnd"/>
            <w:r w:rsidRPr="00672249">
              <w:rPr>
                <w:rFonts w:eastAsia="Arial"/>
                <w:color w:val="000000"/>
                <w:sz w:val="22"/>
                <w:szCs w:val="22"/>
              </w:rPr>
              <w:t xml:space="preserve"> </w:t>
            </w:r>
            <w:proofErr w:type="spellStart"/>
            <w:r w:rsidRPr="00672249">
              <w:rPr>
                <w:rFonts w:eastAsia="Arial"/>
                <w:color w:val="000000"/>
                <w:sz w:val="22"/>
                <w:szCs w:val="22"/>
              </w:rPr>
              <w:t>тим</w:t>
            </w:r>
            <w:proofErr w:type="spellEnd"/>
            <w:r w:rsidRPr="00672249">
              <w:rPr>
                <w:rFonts w:eastAsia="Arial"/>
                <w:color w:val="000000"/>
                <w:sz w:val="22"/>
                <w:szCs w:val="22"/>
              </w:rPr>
              <w:t xml:space="preserve"> </w:t>
            </w:r>
            <w:proofErr w:type="spellStart"/>
            <w:r w:rsidRPr="00672249">
              <w:rPr>
                <w:rFonts w:eastAsia="Arial"/>
                <w:color w:val="000000"/>
                <w:sz w:val="22"/>
                <w:szCs w:val="22"/>
              </w:rPr>
              <w:t>як</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w:t>
            </w:r>
            <w:proofErr w:type="spellEnd"/>
            <w:r w:rsidRPr="00672249">
              <w:rPr>
                <w:rFonts w:eastAsia="Arial"/>
                <w:color w:val="000000"/>
                <w:sz w:val="22"/>
                <w:szCs w:val="22"/>
              </w:rPr>
              <w:t xml:space="preserve"> </w:t>
            </w:r>
            <w:proofErr w:type="spellStart"/>
            <w:r w:rsidRPr="00672249">
              <w:rPr>
                <w:rFonts w:eastAsia="Arial"/>
                <w:color w:val="000000"/>
                <w:sz w:val="22"/>
                <w:szCs w:val="22"/>
              </w:rPr>
              <w:t>вживе</w:t>
            </w:r>
            <w:proofErr w:type="spellEnd"/>
            <w:r w:rsidRPr="00672249">
              <w:rPr>
                <w:rFonts w:eastAsia="Arial"/>
                <w:color w:val="000000"/>
                <w:sz w:val="22"/>
                <w:szCs w:val="22"/>
              </w:rPr>
              <w:t xml:space="preserve"> </w:t>
            </w:r>
            <w:proofErr w:type="spellStart"/>
            <w:r w:rsidRPr="00672249">
              <w:rPr>
                <w:rFonts w:eastAsia="Arial"/>
                <w:color w:val="000000"/>
                <w:sz w:val="22"/>
                <w:szCs w:val="22"/>
              </w:rPr>
              <w:t>заходи</w:t>
            </w:r>
            <w:proofErr w:type="spellEnd"/>
            <w:r w:rsidRPr="00672249">
              <w:rPr>
                <w:rFonts w:eastAsia="Arial"/>
                <w:color w:val="000000"/>
                <w:sz w:val="22"/>
                <w:szCs w:val="22"/>
              </w:rPr>
              <w:t xml:space="preserve"> </w:t>
            </w:r>
            <w:proofErr w:type="spellStart"/>
            <w:r w:rsidRPr="00672249">
              <w:rPr>
                <w:rFonts w:eastAsia="Arial"/>
                <w:color w:val="000000"/>
                <w:sz w:val="22"/>
                <w:szCs w:val="22"/>
              </w:rPr>
              <w:t>за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Контрактом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Угодою</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припускає</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комітету</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і </w:t>
            </w:r>
            <w:proofErr w:type="spellStart"/>
            <w:r w:rsidRPr="00672249">
              <w:rPr>
                <w:rFonts w:eastAsia="Arial"/>
                <w:color w:val="000000"/>
                <w:sz w:val="22"/>
                <w:szCs w:val="22"/>
              </w:rPr>
              <w:t>який</w:t>
            </w:r>
            <w:proofErr w:type="spellEnd"/>
            <w:r w:rsidRPr="00672249">
              <w:rPr>
                <w:rFonts w:eastAsia="Arial"/>
                <w:color w:val="000000"/>
                <w:sz w:val="22"/>
                <w:szCs w:val="22"/>
              </w:rPr>
              <w:t xml:space="preserve"> </w:t>
            </w:r>
            <w:proofErr w:type="spellStart"/>
            <w:r w:rsidRPr="00672249">
              <w:rPr>
                <w:rFonts w:eastAsia="Arial"/>
                <w:color w:val="000000"/>
                <w:sz w:val="22"/>
                <w:szCs w:val="22"/>
              </w:rPr>
              <w:t>присутній</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засіданні</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повинен</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Розкриття</w:t>
            </w:r>
            <w:proofErr w:type="spellEnd"/>
            <w:r w:rsidRPr="00672249">
              <w:rPr>
                <w:rFonts w:eastAsia="Arial"/>
                <w:color w:val="000000"/>
                <w:sz w:val="22"/>
                <w:szCs w:val="22"/>
              </w:rPr>
              <w:t xml:space="preserve"> </w:t>
            </w:r>
            <w:proofErr w:type="spellStart"/>
            <w:r w:rsidRPr="00672249">
              <w:rPr>
                <w:rFonts w:eastAsia="Arial"/>
                <w:color w:val="000000"/>
                <w:sz w:val="22"/>
                <w:szCs w:val="22"/>
              </w:rPr>
              <w:t>цих</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фактів</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відзначено</w:t>
            </w:r>
            <w:proofErr w:type="spellEnd"/>
            <w:r w:rsidRPr="00672249">
              <w:rPr>
                <w:rFonts w:eastAsia="Arial"/>
                <w:color w:val="000000"/>
                <w:sz w:val="22"/>
                <w:szCs w:val="22"/>
              </w:rPr>
              <w:t xml:space="preserve"> в </w:t>
            </w:r>
            <w:proofErr w:type="spellStart"/>
            <w:r w:rsidRPr="00672249">
              <w:rPr>
                <w:rFonts w:eastAsia="Arial"/>
                <w:color w:val="000000"/>
                <w:sz w:val="22"/>
                <w:szCs w:val="22"/>
              </w:rPr>
              <w:t>протоколі</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членам</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відомо</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виникнення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у </w:t>
            </w:r>
            <w:proofErr w:type="spellStart"/>
            <w:r w:rsidRPr="00672249">
              <w:rPr>
                <w:rFonts w:eastAsia="Arial"/>
                <w:color w:val="000000"/>
                <w:sz w:val="22"/>
                <w:szCs w:val="22"/>
              </w:rPr>
              <w:t>персоналу</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інших</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волонтерів</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відповідні</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повідомляє</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сама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зацікавлена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її</w:t>
            </w:r>
            <w:proofErr w:type="spellEnd"/>
            <w:r w:rsidRPr="00672249">
              <w:rPr>
                <w:rFonts w:eastAsia="Arial"/>
                <w:color w:val="000000"/>
                <w:sz w:val="22"/>
                <w:szCs w:val="22"/>
              </w:rPr>
              <w:t xml:space="preserve"> </w:t>
            </w:r>
            <w:proofErr w:type="spellStart"/>
            <w:r w:rsidRPr="00672249">
              <w:rPr>
                <w:rFonts w:eastAsia="Arial"/>
                <w:color w:val="000000"/>
                <w:sz w:val="22"/>
                <w:szCs w:val="22"/>
              </w:rPr>
              <w:t>було</w:t>
            </w:r>
            <w:proofErr w:type="spellEnd"/>
            <w:r w:rsidRPr="00672249">
              <w:rPr>
                <w:rFonts w:eastAsia="Arial"/>
                <w:color w:val="000000"/>
                <w:sz w:val="22"/>
                <w:szCs w:val="22"/>
              </w:rPr>
              <w:t xml:space="preserve"> </w:t>
            </w:r>
            <w:proofErr w:type="spellStart"/>
            <w:r w:rsidRPr="00672249">
              <w:rPr>
                <w:rFonts w:eastAsia="Arial"/>
                <w:color w:val="000000"/>
                <w:sz w:val="22"/>
                <w:szCs w:val="22"/>
              </w:rPr>
              <w:t>запрошено</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як</w:t>
            </w:r>
            <w:proofErr w:type="spellEnd"/>
            <w:r w:rsidRPr="00672249">
              <w:rPr>
                <w:rFonts w:eastAsia="Arial"/>
                <w:color w:val="000000"/>
                <w:sz w:val="22"/>
                <w:szCs w:val="22"/>
              </w:rPr>
              <w:t xml:space="preserve"> </w:t>
            </w:r>
            <w:proofErr w:type="spellStart"/>
            <w:r w:rsidRPr="00672249">
              <w:rPr>
                <w:rFonts w:eastAsia="Arial"/>
                <w:color w:val="000000"/>
                <w:sz w:val="22"/>
                <w:szCs w:val="22"/>
              </w:rPr>
              <w:t>гостя</w:t>
            </w:r>
            <w:proofErr w:type="spellEnd"/>
            <w:r w:rsidRPr="00672249">
              <w:rPr>
                <w:rFonts w:eastAsia="Arial"/>
                <w:color w:val="000000"/>
                <w:sz w:val="22"/>
                <w:szCs w:val="22"/>
              </w:rPr>
              <w:t xml:space="preserve"> </w:t>
            </w:r>
            <w:proofErr w:type="spellStart"/>
            <w:r w:rsidRPr="00672249">
              <w:rPr>
                <w:rFonts w:eastAsia="Arial"/>
                <w:color w:val="000000"/>
                <w:sz w:val="22"/>
                <w:szCs w:val="22"/>
              </w:rPr>
              <w:t>для</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повідомлення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цих</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фактів</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70"/>
                <w:tab w:val="left" w:pos="4287"/>
              </w:tabs>
              <w:spacing w:line="276" w:lineRule="auto"/>
              <w:ind w:right="209"/>
              <w:jc w:val="both"/>
              <w:rPr>
                <w:rFonts w:eastAsia="Arial"/>
                <w:color w:val="000000"/>
                <w:sz w:val="22"/>
                <w:szCs w:val="22"/>
              </w:rPr>
            </w:pPr>
            <w:r w:rsidRPr="00672249">
              <w:rPr>
                <w:rFonts w:eastAsia="Arial"/>
                <w:color w:val="000000"/>
                <w:sz w:val="22"/>
                <w:szCs w:val="22"/>
              </w:rPr>
              <w:t>b.   A director or Committee member who plans not to attend a meeting at which he or she has reason to believe that the board or Committee will act on a matter in which the person has a Conflict of Interest shall disclose to the chair of the meeting all facts material to the Conflict of Interest. The chair shall report the disclosure at the meeting and the disclosure shall be reflected in the minutes of the meeting.</w:t>
            </w:r>
          </w:p>
          <w:p w:rsidR="00C47E22" w:rsidRPr="00672249" w:rsidRDefault="00C47E22">
            <w:pPr>
              <w:pBdr>
                <w:top w:val="nil"/>
                <w:left w:val="nil"/>
                <w:bottom w:val="nil"/>
                <w:right w:val="nil"/>
                <w:between w:val="nil"/>
              </w:pBdr>
              <w:tabs>
                <w:tab w:val="left" w:pos="870"/>
                <w:tab w:val="left" w:pos="4287"/>
              </w:tabs>
              <w:spacing w:line="276" w:lineRule="auto"/>
              <w:ind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b.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комітету</w:t>
            </w:r>
            <w:proofErr w:type="spellEnd"/>
            <w:r w:rsidRPr="00672249">
              <w:rPr>
                <w:rFonts w:eastAsia="Arial"/>
                <w:color w:val="000000"/>
                <w:sz w:val="22"/>
                <w:szCs w:val="22"/>
              </w:rPr>
              <w:t xml:space="preserve">, </w:t>
            </w:r>
            <w:proofErr w:type="spellStart"/>
            <w:r w:rsidRPr="00672249">
              <w:rPr>
                <w:rFonts w:eastAsia="Arial"/>
                <w:color w:val="000000"/>
                <w:sz w:val="22"/>
                <w:szCs w:val="22"/>
              </w:rPr>
              <w:t>який</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намір</w:t>
            </w:r>
            <w:proofErr w:type="spellEnd"/>
            <w:r w:rsidRPr="00672249">
              <w:rPr>
                <w:rFonts w:eastAsia="Arial"/>
                <w:color w:val="000000"/>
                <w:sz w:val="22"/>
                <w:szCs w:val="22"/>
              </w:rPr>
              <w:t xml:space="preserve"> </w:t>
            </w:r>
            <w:proofErr w:type="spellStart"/>
            <w:r w:rsidRPr="00672249">
              <w:rPr>
                <w:rFonts w:eastAsia="Arial"/>
                <w:color w:val="000000"/>
                <w:sz w:val="22"/>
                <w:szCs w:val="22"/>
              </w:rPr>
              <w:t>бути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відсутнім</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зборах</w:t>
            </w:r>
            <w:proofErr w:type="spellEnd"/>
            <w:r w:rsidRPr="00672249">
              <w:rPr>
                <w:rFonts w:eastAsia="Arial"/>
                <w:color w:val="000000"/>
                <w:sz w:val="22"/>
                <w:szCs w:val="22"/>
              </w:rPr>
              <w:t xml:space="preserve">, </w:t>
            </w:r>
            <w:proofErr w:type="spellStart"/>
            <w:r w:rsidRPr="00672249">
              <w:rPr>
                <w:rFonts w:eastAsia="Arial"/>
                <w:color w:val="000000"/>
                <w:sz w:val="22"/>
                <w:szCs w:val="22"/>
              </w:rPr>
              <w:t>де</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його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думку</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може</w:t>
            </w:r>
            <w:proofErr w:type="spellEnd"/>
            <w:r w:rsidRPr="00672249">
              <w:rPr>
                <w:rFonts w:eastAsia="Arial"/>
                <w:color w:val="000000"/>
                <w:sz w:val="22"/>
                <w:szCs w:val="22"/>
              </w:rPr>
              <w:t xml:space="preserve"> </w:t>
            </w:r>
            <w:proofErr w:type="spellStart"/>
            <w:r w:rsidRPr="00672249">
              <w:rPr>
                <w:rFonts w:eastAsia="Arial"/>
                <w:color w:val="000000"/>
                <w:sz w:val="22"/>
                <w:szCs w:val="22"/>
              </w:rPr>
              <w:t>ухвалювати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рішення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щодо</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w:t>
            </w:r>
            <w:proofErr w:type="spellEnd"/>
            <w:r w:rsidRPr="00672249">
              <w:rPr>
                <w:rFonts w:eastAsia="Arial"/>
                <w:color w:val="000000"/>
                <w:sz w:val="22"/>
                <w:szCs w:val="22"/>
              </w:rPr>
              <w:t xml:space="preserve">, у </w:t>
            </w:r>
            <w:proofErr w:type="spellStart"/>
            <w:r w:rsidRPr="00672249">
              <w:rPr>
                <w:rFonts w:eastAsia="Arial"/>
                <w:color w:val="000000"/>
                <w:sz w:val="22"/>
                <w:szCs w:val="22"/>
              </w:rPr>
              <w:t>якому</w:t>
            </w:r>
            <w:proofErr w:type="spellEnd"/>
            <w:r w:rsidRPr="00672249">
              <w:rPr>
                <w:rFonts w:eastAsia="Arial"/>
                <w:color w:val="000000"/>
                <w:sz w:val="22"/>
                <w:szCs w:val="22"/>
              </w:rPr>
              <w:t xml:space="preserve"> в </w:t>
            </w:r>
            <w:proofErr w:type="spellStart"/>
            <w:r w:rsidRPr="00672249">
              <w:rPr>
                <w:rFonts w:eastAsia="Arial"/>
                <w:color w:val="000000"/>
                <w:sz w:val="22"/>
                <w:szCs w:val="22"/>
              </w:rPr>
              <w:t>цієї</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w:t>
            </w:r>
            <w:proofErr w:type="spellEnd"/>
            <w:r w:rsidRPr="00672249">
              <w:rPr>
                <w:rFonts w:eastAsia="Arial"/>
                <w:color w:val="000000"/>
                <w:sz w:val="22"/>
                <w:szCs w:val="22"/>
              </w:rPr>
              <w:t xml:space="preserve"> є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повинен</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голові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засідання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r w:rsidRPr="00672249">
              <w:rPr>
                <w:rFonts w:eastAsia="Arial"/>
                <w:color w:val="000000"/>
                <w:sz w:val="22"/>
                <w:szCs w:val="22"/>
                <w:lang w:val="ru-RU"/>
              </w:rPr>
              <w:t xml:space="preserve">Голова </w:t>
            </w:r>
            <w:proofErr w:type="spellStart"/>
            <w:r w:rsidRPr="00672249">
              <w:rPr>
                <w:rFonts w:eastAsia="Arial"/>
                <w:color w:val="000000"/>
                <w:sz w:val="22"/>
                <w:szCs w:val="22"/>
                <w:lang w:val="ru-RU"/>
              </w:rPr>
              <w:t>повідомляє</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це</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зборах</w:t>
            </w:r>
            <w:proofErr w:type="spellEnd"/>
            <w:r w:rsidRPr="00672249">
              <w:rPr>
                <w:rFonts w:eastAsia="Arial"/>
                <w:color w:val="000000"/>
                <w:sz w:val="22"/>
                <w:szCs w:val="22"/>
                <w:lang w:val="ru-RU"/>
              </w:rPr>
              <w:t xml:space="preserve">, і факт </w:t>
            </w:r>
            <w:proofErr w:type="spellStart"/>
            <w:r w:rsidRPr="00672249">
              <w:rPr>
                <w:rFonts w:eastAsia="Arial"/>
                <w:color w:val="000000"/>
                <w:sz w:val="22"/>
                <w:szCs w:val="22"/>
                <w:lang w:val="ru-RU"/>
              </w:rPr>
              <w:t>оприлюднення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має</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відзначено</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протоколі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зборів</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95"/>
                <w:tab w:val="left" w:pos="4287"/>
              </w:tabs>
              <w:spacing w:line="276" w:lineRule="auto"/>
              <w:ind w:right="209"/>
              <w:jc w:val="both"/>
              <w:rPr>
                <w:rFonts w:eastAsia="Arial"/>
                <w:color w:val="000000"/>
                <w:sz w:val="22"/>
                <w:szCs w:val="22"/>
              </w:rPr>
            </w:pPr>
            <w:r w:rsidRPr="00672249">
              <w:rPr>
                <w:rFonts w:eastAsia="Arial"/>
                <w:color w:val="000000"/>
                <w:sz w:val="22"/>
                <w:szCs w:val="22"/>
              </w:rPr>
              <w:t>c.   A person who has a Conflict of Interest shall not participate in or be permitted to hear the Board's or Committee's discussion of the matter except to disclose material facts and to respond to questions. Such person shall not attempt to exert his or her personal influence with respect to the matter, either at or outside the meeting.</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 c.  </w:t>
            </w:r>
            <w:proofErr w:type="spellStart"/>
            <w:r w:rsidRPr="00672249">
              <w:rPr>
                <w:rFonts w:eastAsia="Arial"/>
                <w:color w:val="000000"/>
                <w:sz w:val="22"/>
                <w:szCs w:val="22"/>
              </w:rPr>
              <w:t>Особі</w:t>
            </w:r>
            <w:proofErr w:type="spellEnd"/>
            <w:r w:rsidRPr="00672249">
              <w:rPr>
                <w:rFonts w:eastAsia="Arial"/>
                <w:color w:val="000000"/>
                <w:sz w:val="22"/>
                <w:szCs w:val="22"/>
              </w:rPr>
              <w:t xml:space="preserve">, в </w:t>
            </w:r>
            <w:proofErr w:type="spellStart"/>
            <w:r w:rsidRPr="00672249">
              <w:rPr>
                <w:rFonts w:eastAsia="Arial"/>
                <w:color w:val="000000"/>
                <w:sz w:val="22"/>
                <w:szCs w:val="22"/>
              </w:rPr>
              <w:t>якої</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дозволено</w:t>
            </w:r>
            <w:proofErr w:type="spellEnd"/>
            <w:r w:rsidRPr="00672249">
              <w:rPr>
                <w:rFonts w:eastAsia="Arial"/>
                <w:color w:val="000000"/>
                <w:sz w:val="22"/>
                <w:szCs w:val="22"/>
              </w:rPr>
              <w:t xml:space="preserve"> </w:t>
            </w:r>
            <w:proofErr w:type="spellStart"/>
            <w:r w:rsidRPr="00672249">
              <w:rPr>
                <w:rFonts w:eastAsia="Arial"/>
                <w:color w:val="000000"/>
                <w:sz w:val="22"/>
                <w:szCs w:val="22"/>
              </w:rPr>
              <w:t>брати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участь</w:t>
            </w:r>
            <w:proofErr w:type="spellEnd"/>
            <w:r w:rsidRPr="00672249">
              <w:rPr>
                <w:rFonts w:eastAsia="Arial"/>
                <w:color w:val="000000"/>
                <w:sz w:val="22"/>
                <w:szCs w:val="22"/>
              </w:rPr>
              <w:t xml:space="preserve"> у </w:t>
            </w:r>
            <w:proofErr w:type="spellStart"/>
            <w:r w:rsidRPr="00672249">
              <w:rPr>
                <w:rFonts w:eastAsia="Arial"/>
                <w:color w:val="000000"/>
                <w:sz w:val="22"/>
                <w:szCs w:val="22"/>
              </w:rPr>
              <w:t>дискусії</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комітету</w:t>
            </w:r>
            <w:proofErr w:type="spellEnd"/>
            <w:r w:rsidRPr="00672249">
              <w:rPr>
                <w:rFonts w:eastAsia="Arial"/>
                <w:color w:val="000000"/>
                <w:sz w:val="22"/>
                <w:szCs w:val="22"/>
              </w:rPr>
              <w:t xml:space="preserve"> </w:t>
            </w:r>
            <w:proofErr w:type="spellStart"/>
            <w:r w:rsidRPr="00672249">
              <w:rPr>
                <w:rFonts w:eastAsia="Arial"/>
                <w:color w:val="000000"/>
                <w:sz w:val="22"/>
                <w:szCs w:val="22"/>
              </w:rPr>
              <w:t>за</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конфліктним</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її</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тільки</w:t>
            </w:r>
            <w:proofErr w:type="spellEnd"/>
            <w:r w:rsidRPr="00672249">
              <w:rPr>
                <w:rFonts w:eastAsia="Arial"/>
                <w:color w:val="000000"/>
                <w:sz w:val="22"/>
                <w:szCs w:val="22"/>
              </w:rPr>
              <w:t xml:space="preserve"> </w:t>
            </w:r>
            <w:proofErr w:type="spellStart"/>
            <w:r w:rsidRPr="00672249">
              <w:rPr>
                <w:rFonts w:eastAsia="Arial"/>
                <w:color w:val="000000"/>
                <w:sz w:val="22"/>
                <w:szCs w:val="22"/>
              </w:rPr>
              <w:t>ця</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оприлюднити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факти</w:t>
            </w:r>
            <w:proofErr w:type="spellEnd"/>
            <w:r w:rsidRPr="00672249">
              <w:rPr>
                <w:rFonts w:eastAsia="Arial"/>
                <w:color w:val="000000"/>
                <w:sz w:val="22"/>
                <w:szCs w:val="22"/>
              </w:rPr>
              <w:t xml:space="preserve"> й </w:t>
            </w:r>
            <w:proofErr w:type="spellStart"/>
            <w:r w:rsidRPr="00672249">
              <w:rPr>
                <w:rFonts w:eastAsia="Arial"/>
                <w:color w:val="000000"/>
                <w:sz w:val="22"/>
                <w:szCs w:val="22"/>
              </w:rPr>
              <w:t>відповісти</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lang w:val="ru-RU"/>
              </w:rPr>
              <w:t>Ця</w:t>
            </w:r>
            <w:proofErr w:type="spellEnd"/>
            <w:r w:rsidRPr="00672249">
              <w:rPr>
                <w:rFonts w:eastAsia="Arial"/>
                <w:color w:val="000000"/>
                <w:sz w:val="22"/>
                <w:szCs w:val="22"/>
                <w:lang w:val="ru-RU"/>
              </w:rPr>
              <w:t xml:space="preserve"> особа не буде </w:t>
            </w:r>
            <w:proofErr w:type="spellStart"/>
            <w:r w:rsidRPr="00672249">
              <w:rPr>
                <w:rFonts w:eastAsia="Arial"/>
                <w:color w:val="000000"/>
                <w:sz w:val="22"/>
                <w:szCs w:val="22"/>
                <w:lang w:val="ru-RU"/>
              </w:rPr>
              <w:t>намагатися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вплинути</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ухвалення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рішення</w:t>
            </w:r>
            <w:proofErr w:type="spellEnd"/>
            <w:r w:rsidRPr="00672249">
              <w:rPr>
                <w:rFonts w:eastAsia="Arial"/>
                <w:color w:val="000000"/>
                <w:sz w:val="22"/>
                <w:szCs w:val="22"/>
                <w:lang w:val="ru-RU"/>
              </w:rPr>
              <w:t xml:space="preserve"> за </w:t>
            </w:r>
            <w:proofErr w:type="spellStart"/>
            <w:r w:rsidRPr="00672249">
              <w:rPr>
                <w:rFonts w:eastAsia="Arial"/>
                <w:color w:val="000000"/>
                <w:sz w:val="22"/>
                <w:szCs w:val="22"/>
                <w:lang w:val="ru-RU"/>
              </w:rPr>
              <w:t>цим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питанням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w:t>
            </w:r>
            <w:proofErr w:type="spellEnd"/>
            <w:r w:rsidRPr="00672249">
              <w:rPr>
                <w:rFonts w:eastAsia="Arial"/>
                <w:color w:val="000000"/>
                <w:sz w:val="22"/>
                <w:szCs w:val="22"/>
                <w:lang w:val="ru-RU"/>
              </w:rPr>
              <w:t xml:space="preserve"> час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поза </w:t>
            </w:r>
            <w:proofErr w:type="spellStart"/>
            <w:r w:rsidRPr="00672249">
              <w:rPr>
                <w:rFonts w:eastAsia="Arial"/>
                <w:color w:val="000000"/>
                <w:sz w:val="22"/>
                <w:szCs w:val="22"/>
                <w:lang w:val="ru-RU"/>
              </w:rPr>
              <w:t>засіданням</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25"/>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d.   A person who has a Conflict of Interest with respect to a Contract or Transaction that will be voted on at a meeting shall not be counted in determining the presence of a quorum for purposes of the vote. </w:t>
            </w:r>
          </w:p>
          <w:p w:rsidR="00C47E22" w:rsidRPr="00672249" w:rsidRDefault="00C47E22">
            <w:pPr>
              <w:pBdr>
                <w:top w:val="nil"/>
                <w:left w:val="nil"/>
                <w:bottom w:val="nil"/>
                <w:right w:val="nil"/>
                <w:between w:val="nil"/>
              </w:pBdr>
              <w:tabs>
                <w:tab w:val="left" w:pos="825"/>
                <w:tab w:val="left" w:pos="4287"/>
              </w:tabs>
              <w:spacing w:line="276" w:lineRule="auto"/>
              <w:ind w:right="209"/>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lastRenderedPageBreak/>
              <w:t xml:space="preserve"> d</w:t>
            </w:r>
            <w:r w:rsidRPr="00672249">
              <w:rPr>
                <w:rFonts w:eastAsia="Arial"/>
                <w:color w:val="000000"/>
                <w:sz w:val="22"/>
                <w:szCs w:val="22"/>
                <w:lang w:val="ru-RU"/>
              </w:rPr>
              <w:t xml:space="preserve">.   Особа, в </w:t>
            </w:r>
            <w:proofErr w:type="spellStart"/>
            <w:r w:rsidRPr="00672249">
              <w:rPr>
                <w:rFonts w:eastAsia="Arial"/>
                <w:color w:val="000000"/>
                <w:sz w:val="22"/>
                <w:szCs w:val="22"/>
                <w:lang w:val="ru-RU"/>
              </w:rPr>
              <w:t>якої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щодо</w:t>
            </w:r>
            <w:proofErr w:type="spellEnd"/>
            <w:r w:rsidRPr="00672249">
              <w:rPr>
                <w:rFonts w:eastAsia="Arial"/>
                <w:color w:val="000000"/>
                <w:sz w:val="22"/>
                <w:szCs w:val="22"/>
                <w:lang w:val="ru-RU"/>
              </w:rPr>
              <w:t xml:space="preserve"> Контракту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Угоди, за </w:t>
            </w:r>
            <w:proofErr w:type="spellStart"/>
            <w:r w:rsidRPr="00672249">
              <w:rPr>
                <w:rFonts w:eastAsia="Arial"/>
                <w:color w:val="000000"/>
                <w:sz w:val="22"/>
                <w:szCs w:val="22"/>
                <w:lang w:val="ru-RU"/>
              </w:rPr>
              <w:t>якими</w:t>
            </w:r>
            <w:proofErr w:type="spellEnd"/>
            <w:r w:rsidRPr="00672249">
              <w:rPr>
                <w:rFonts w:eastAsia="Arial"/>
                <w:color w:val="000000"/>
                <w:sz w:val="22"/>
                <w:szCs w:val="22"/>
                <w:lang w:val="ru-RU"/>
              </w:rPr>
              <w:t xml:space="preserve"> буде </w:t>
            </w:r>
            <w:proofErr w:type="spellStart"/>
            <w:r w:rsidRPr="00672249">
              <w:rPr>
                <w:rFonts w:eastAsia="Arial"/>
                <w:color w:val="000000"/>
                <w:sz w:val="22"/>
                <w:szCs w:val="22"/>
                <w:lang w:val="ru-RU"/>
              </w:rPr>
              <w:t>проводитися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на </w:t>
            </w:r>
            <w:proofErr w:type="spellStart"/>
            <w:r w:rsidRPr="00672249">
              <w:rPr>
                <w:rFonts w:eastAsia="Arial"/>
                <w:color w:val="000000"/>
                <w:sz w:val="22"/>
                <w:szCs w:val="22"/>
                <w:lang w:val="ru-RU"/>
              </w:rPr>
              <w:t>засіданні</w:t>
            </w:r>
            <w:proofErr w:type="spellEnd"/>
            <w:r w:rsidRPr="00672249">
              <w:rPr>
                <w:rFonts w:eastAsia="Arial"/>
                <w:color w:val="000000"/>
                <w:sz w:val="22"/>
                <w:szCs w:val="22"/>
                <w:lang w:val="ru-RU"/>
              </w:rPr>
              <w:t xml:space="preserve">, не буде </w:t>
            </w:r>
            <w:proofErr w:type="spellStart"/>
            <w:r w:rsidRPr="00672249">
              <w:rPr>
                <w:rFonts w:eastAsia="Arial"/>
                <w:color w:val="000000"/>
                <w:sz w:val="22"/>
                <w:szCs w:val="22"/>
                <w:lang w:val="ru-RU"/>
              </w:rPr>
              <w:t>враховуватися</w:t>
            </w:r>
            <w:proofErr w:type="spellEnd"/>
            <w:r w:rsidRPr="00672249">
              <w:rPr>
                <w:rFonts w:eastAsia="Arial"/>
                <w:color w:val="000000"/>
                <w:sz w:val="22"/>
                <w:szCs w:val="22"/>
                <w:lang w:val="ru-RU"/>
              </w:rPr>
              <w:t xml:space="preserve"> </w:t>
            </w:r>
            <w:r w:rsidRPr="00672249">
              <w:rPr>
                <w:rFonts w:eastAsia="Arial"/>
                <w:color w:val="000000"/>
                <w:sz w:val="22"/>
                <w:szCs w:val="22"/>
                <w:lang w:val="ru-RU"/>
              </w:rPr>
              <w:lastRenderedPageBreak/>
              <w:t xml:space="preserve">при </w:t>
            </w:r>
            <w:proofErr w:type="spellStart"/>
            <w:r w:rsidRPr="00672249">
              <w:rPr>
                <w:rFonts w:eastAsia="Arial"/>
                <w:color w:val="000000"/>
                <w:sz w:val="22"/>
                <w:szCs w:val="22"/>
                <w:lang w:val="ru-RU"/>
              </w:rPr>
              <w:t>визначенні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наявності</w:t>
            </w:r>
            <w:proofErr w:type="spellEnd"/>
            <w:r w:rsidRPr="00672249">
              <w:rPr>
                <w:rFonts w:eastAsia="Arial"/>
                <w:color w:val="000000"/>
                <w:sz w:val="22"/>
                <w:szCs w:val="22"/>
                <w:lang w:val="ru-RU"/>
              </w:rPr>
              <w:t xml:space="preserve"> кворуму </w:t>
            </w:r>
            <w:proofErr w:type="spellStart"/>
            <w:r w:rsidRPr="00672249">
              <w:rPr>
                <w:rFonts w:eastAsia="Arial"/>
                <w:color w:val="000000"/>
                <w:sz w:val="22"/>
                <w:szCs w:val="22"/>
                <w:lang w:val="ru-RU"/>
              </w:rPr>
              <w:t>під</w:t>
            </w:r>
            <w:proofErr w:type="spellEnd"/>
            <w:r w:rsidRPr="00672249">
              <w:rPr>
                <w:rFonts w:eastAsia="Arial"/>
                <w:color w:val="000000"/>
                <w:sz w:val="22"/>
                <w:szCs w:val="22"/>
                <w:lang w:val="ru-RU"/>
              </w:rPr>
              <w:t xml:space="preserve"> час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w:t>
            </w: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840"/>
                <w:tab w:val="left" w:pos="4287"/>
              </w:tabs>
              <w:spacing w:line="276" w:lineRule="auto"/>
              <w:ind w:right="209"/>
              <w:jc w:val="both"/>
              <w:rPr>
                <w:rFonts w:eastAsia="Arial"/>
                <w:color w:val="000000"/>
                <w:sz w:val="22"/>
                <w:szCs w:val="22"/>
              </w:rPr>
            </w:pPr>
            <w:r w:rsidRPr="00672249">
              <w:rPr>
                <w:rFonts w:eastAsia="Arial"/>
                <w:color w:val="000000"/>
                <w:sz w:val="22"/>
                <w:szCs w:val="22"/>
              </w:rPr>
              <w:lastRenderedPageBreak/>
              <w:t xml:space="preserve">e.   The person having a conflict of interest may not vote on the Contract or Transaction and shall not be present in the meeting room when the vote is taken, unless the vote is by secret ballot. Such person's ineligibility to vote shall be reflected in the minutes of the meeting. For purposes of this paragraph, a member of the Board of Directors of </w:t>
            </w:r>
            <w:r w:rsidR="008C6D7F" w:rsidRPr="00672249">
              <w:rPr>
                <w:rFonts w:eastAsia="Arial"/>
                <w:sz w:val="22"/>
                <w:szCs w:val="22"/>
              </w:rPr>
              <w:t>CO CF «Rokada»</w:t>
            </w:r>
            <w:r w:rsidRPr="00672249">
              <w:rPr>
                <w:rFonts w:eastAsia="Arial"/>
                <w:color w:val="000000"/>
                <w:sz w:val="22"/>
                <w:szCs w:val="22"/>
              </w:rPr>
              <w:t xml:space="preserve"> has a Conflict of Interest when he or she stands for election as an officer or for re-election as a member of the Board of Directors.</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 e</w:t>
            </w:r>
            <w:r w:rsidRPr="00672249">
              <w:rPr>
                <w:rFonts w:eastAsia="Arial"/>
                <w:color w:val="000000"/>
                <w:sz w:val="22"/>
                <w:szCs w:val="22"/>
                <w:lang w:val="ru-RU"/>
              </w:rPr>
              <w:t xml:space="preserve">.   Особа, в </w:t>
            </w:r>
            <w:proofErr w:type="spellStart"/>
            <w:r w:rsidRPr="00672249">
              <w:rPr>
                <w:rFonts w:eastAsia="Arial"/>
                <w:color w:val="000000"/>
                <w:sz w:val="22"/>
                <w:szCs w:val="22"/>
                <w:lang w:val="ru-RU"/>
              </w:rPr>
              <w:t>якої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брати</w:t>
            </w:r>
            <w:proofErr w:type="spellEnd"/>
            <w:r w:rsidRPr="00672249">
              <w:rPr>
                <w:rFonts w:eastAsia="Arial"/>
                <w:color w:val="000000"/>
                <w:sz w:val="22"/>
                <w:szCs w:val="22"/>
                <w:lang w:val="ru-RU"/>
              </w:rPr>
              <w:t xml:space="preserve"> участь у </w:t>
            </w:r>
            <w:proofErr w:type="spellStart"/>
            <w:r w:rsidRPr="00672249">
              <w:rPr>
                <w:rFonts w:eastAsia="Arial"/>
                <w:color w:val="000000"/>
                <w:sz w:val="22"/>
                <w:szCs w:val="22"/>
                <w:lang w:val="ru-RU"/>
              </w:rPr>
              <w:t>голосуванні</w:t>
            </w:r>
            <w:proofErr w:type="spellEnd"/>
            <w:r w:rsidRPr="00672249">
              <w:rPr>
                <w:rFonts w:eastAsia="Arial"/>
                <w:color w:val="000000"/>
                <w:sz w:val="22"/>
                <w:szCs w:val="22"/>
                <w:lang w:val="ru-RU"/>
              </w:rPr>
              <w:t xml:space="preserve"> за Контрактом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Угодою</w:t>
            </w:r>
            <w:proofErr w:type="spellEnd"/>
            <w:r w:rsidRPr="00672249">
              <w:rPr>
                <w:rFonts w:eastAsia="Arial"/>
                <w:color w:val="000000"/>
                <w:sz w:val="22"/>
                <w:szCs w:val="22"/>
                <w:lang w:val="ru-RU"/>
              </w:rPr>
              <w:t xml:space="preserve"> й бути </w:t>
            </w:r>
            <w:proofErr w:type="spellStart"/>
            <w:r w:rsidRPr="00672249">
              <w:rPr>
                <w:rFonts w:eastAsia="Arial"/>
                <w:color w:val="000000"/>
                <w:sz w:val="22"/>
                <w:szCs w:val="22"/>
                <w:lang w:val="ru-RU"/>
              </w:rPr>
              <w:t>присутньою</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залі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засідання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w:t>
            </w:r>
            <w:proofErr w:type="spellEnd"/>
            <w:r w:rsidRPr="00672249">
              <w:rPr>
                <w:rFonts w:eastAsia="Arial"/>
                <w:color w:val="000000"/>
                <w:sz w:val="22"/>
                <w:szCs w:val="22"/>
                <w:lang w:val="ru-RU"/>
              </w:rPr>
              <w:t xml:space="preserve"> час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тільки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проводять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закритим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балотуванням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Відомості</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недопущення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особи до </w:t>
            </w:r>
            <w:proofErr w:type="spellStart"/>
            <w:r w:rsidRPr="00672249">
              <w:rPr>
                <w:rFonts w:eastAsia="Arial"/>
                <w:color w:val="000000"/>
                <w:sz w:val="22"/>
                <w:szCs w:val="22"/>
                <w:lang w:val="ru-RU"/>
              </w:rPr>
              <w:t>голосування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повинні</w:t>
            </w:r>
            <w:proofErr w:type="spellEnd"/>
            <w:r w:rsidRPr="00672249">
              <w:rPr>
                <w:rFonts w:eastAsia="Arial"/>
                <w:color w:val="000000"/>
                <w:sz w:val="22"/>
                <w:szCs w:val="22"/>
                <w:lang w:val="ru-RU"/>
              </w:rPr>
              <w:t xml:space="preserve"> бути </w:t>
            </w:r>
            <w:proofErr w:type="spellStart"/>
            <w:r w:rsidRPr="00672249">
              <w:rPr>
                <w:rFonts w:eastAsia="Arial"/>
                <w:color w:val="000000"/>
                <w:sz w:val="22"/>
                <w:szCs w:val="22"/>
                <w:lang w:val="ru-RU"/>
              </w:rPr>
              <w:t>занесені</w:t>
            </w:r>
            <w:proofErr w:type="spellEnd"/>
            <w:r w:rsidRPr="00672249">
              <w:rPr>
                <w:rFonts w:eastAsia="Arial"/>
                <w:color w:val="000000"/>
                <w:sz w:val="22"/>
                <w:szCs w:val="22"/>
                <w:lang w:val="ru-RU"/>
              </w:rPr>
              <w:t xml:space="preserve"> до протоколу </w:t>
            </w:r>
            <w:proofErr w:type="spellStart"/>
            <w:r w:rsidRPr="00672249">
              <w:rPr>
                <w:rFonts w:eastAsia="Arial"/>
                <w:color w:val="000000"/>
                <w:sz w:val="22"/>
                <w:szCs w:val="22"/>
                <w:lang w:val="ru-RU"/>
              </w:rPr>
              <w:t>зборів</w:t>
            </w:r>
            <w:proofErr w:type="spellEnd"/>
            <w:r w:rsidRPr="00672249">
              <w:rPr>
                <w:rFonts w:eastAsia="Arial"/>
                <w:color w:val="000000"/>
                <w:sz w:val="22"/>
                <w:szCs w:val="22"/>
                <w:lang w:val="ru-RU"/>
              </w:rPr>
              <w:t xml:space="preserve">. У </w:t>
            </w:r>
            <w:proofErr w:type="spellStart"/>
            <w:r w:rsidRPr="00672249">
              <w:rPr>
                <w:rFonts w:eastAsia="Arial"/>
                <w:color w:val="000000"/>
                <w:sz w:val="22"/>
                <w:szCs w:val="22"/>
                <w:lang w:val="ru-RU"/>
              </w:rPr>
              <w:t>контексті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цього</w:t>
            </w:r>
            <w:proofErr w:type="spellEnd"/>
            <w:r w:rsidRPr="00672249">
              <w:rPr>
                <w:rFonts w:eastAsia="Arial"/>
                <w:color w:val="000000"/>
                <w:sz w:val="22"/>
                <w:szCs w:val="22"/>
                <w:lang w:val="ru-RU"/>
              </w:rPr>
              <w:t xml:space="preserve"> параграфа у члена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 xml:space="preserve"> БФ</w:t>
            </w:r>
            <w:r w:rsidR="008C6D7F" w:rsidRPr="00672249">
              <w:rPr>
                <w:rFonts w:eastAsia="Arial"/>
                <w:color w:val="000000"/>
                <w:sz w:val="22"/>
                <w:szCs w:val="22"/>
                <w:lang w:val="ru-RU"/>
              </w:rPr>
              <w:t xml:space="preserve"> БО «Рокада</w:t>
            </w:r>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виникає</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коли </w:t>
            </w:r>
            <w:proofErr w:type="spellStart"/>
            <w:r w:rsidRPr="00672249">
              <w:rPr>
                <w:rFonts w:eastAsia="Arial"/>
                <w:color w:val="000000"/>
                <w:sz w:val="22"/>
                <w:szCs w:val="22"/>
                <w:lang w:val="ru-RU"/>
              </w:rPr>
              <w:t>він</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вона </w:t>
            </w:r>
            <w:proofErr w:type="spellStart"/>
            <w:r w:rsidRPr="00672249">
              <w:rPr>
                <w:rFonts w:eastAsia="Arial"/>
                <w:color w:val="000000"/>
                <w:sz w:val="22"/>
                <w:szCs w:val="22"/>
                <w:lang w:val="ru-RU"/>
              </w:rPr>
              <w:t>обирається</w:t>
            </w:r>
            <w:proofErr w:type="spellEnd"/>
            <w:r w:rsidRPr="00672249">
              <w:rPr>
                <w:rFonts w:eastAsia="Arial"/>
                <w:color w:val="000000"/>
                <w:sz w:val="22"/>
                <w:szCs w:val="22"/>
                <w:lang w:val="ru-RU"/>
              </w:rPr>
              <w:t xml:space="preserve"> як </w:t>
            </w:r>
            <w:proofErr w:type="spellStart"/>
            <w:r w:rsidRPr="00672249">
              <w:rPr>
                <w:rFonts w:eastAsia="Arial"/>
                <w:color w:val="000000"/>
                <w:sz w:val="22"/>
                <w:szCs w:val="22"/>
                <w:lang w:val="ru-RU"/>
              </w:rPr>
              <w:t>посадова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переобирається</w:t>
            </w:r>
            <w:proofErr w:type="spellEnd"/>
            <w:r w:rsidRPr="00672249">
              <w:rPr>
                <w:rFonts w:eastAsia="Arial"/>
                <w:color w:val="000000"/>
                <w:sz w:val="22"/>
                <w:szCs w:val="22"/>
                <w:lang w:val="ru-RU"/>
              </w:rPr>
              <w:t xml:space="preserve"> як член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f.   Interested Persons who are not members of the Board of Directors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FF0000"/>
                <w:sz w:val="22"/>
                <w:szCs w:val="22"/>
              </w:rPr>
              <w:t xml:space="preserve"> </w:t>
            </w:r>
            <w:r w:rsidRPr="00672249">
              <w:rPr>
                <w:rFonts w:eastAsia="Arial"/>
                <w:color w:val="000000"/>
                <w:sz w:val="22"/>
                <w:szCs w:val="22"/>
              </w:rPr>
              <w:t xml:space="preserve">or who have a Conflict of Interest with respect to a Contract or Transaction that is not the subject of Board or Committee action, shall disclose to their supervisor, or the Chair, or the Chair's designee, any Conflict of Interest that such Interested Person has with respect to a Contract or Transaction. Such disclosure shall be made as soon as the Conflict of Interest is known to the Interested Person. The Interested Person shall refrain from any action that may affect </w:t>
            </w:r>
            <w:proofErr w:type="spellStart"/>
            <w:r w:rsidRPr="00672249">
              <w:rPr>
                <w:rFonts w:eastAsia="Arial"/>
                <w:sz w:val="22"/>
                <w:szCs w:val="22"/>
              </w:rPr>
              <w:t>Rokada’s</w:t>
            </w:r>
            <w:proofErr w:type="spellEnd"/>
            <w:r w:rsidRPr="00672249">
              <w:rPr>
                <w:rFonts w:eastAsia="Arial"/>
                <w:sz w:val="22"/>
                <w:szCs w:val="22"/>
              </w:rPr>
              <w:t xml:space="preserve"> </w:t>
            </w:r>
            <w:r w:rsidRPr="00672249">
              <w:rPr>
                <w:rFonts w:eastAsia="Arial"/>
                <w:color w:val="000000"/>
                <w:sz w:val="22"/>
                <w:szCs w:val="22"/>
              </w:rPr>
              <w:t>participation in such Contract or Transaction.</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 xml:space="preserve"> f</w:t>
            </w:r>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Зацікавлені</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які</w:t>
            </w:r>
            <w:proofErr w:type="spellEnd"/>
            <w:r w:rsidRPr="00672249">
              <w:rPr>
                <w:rFonts w:eastAsia="Arial"/>
                <w:color w:val="000000"/>
                <w:sz w:val="22"/>
                <w:szCs w:val="22"/>
                <w:lang w:val="ru-RU"/>
              </w:rPr>
              <w:t xml:space="preserve"> не є членами </w:t>
            </w:r>
            <w:proofErr w:type="spellStart"/>
            <w:r w:rsidRPr="00672249">
              <w:rPr>
                <w:rFonts w:eastAsia="Arial"/>
                <w:color w:val="000000"/>
                <w:sz w:val="22"/>
                <w:szCs w:val="22"/>
                <w:lang w:val="ru-RU"/>
              </w:rPr>
              <w:t>Правління</w:t>
            </w:r>
            <w:proofErr w:type="spellEnd"/>
            <w:r w:rsidRPr="00672249">
              <w:rPr>
                <w:rFonts w:eastAsia="Arial"/>
                <w:color w:val="000000"/>
                <w:sz w:val="22"/>
                <w:szCs w:val="22"/>
                <w:lang w:val="ru-RU"/>
              </w:rPr>
              <w:t xml:space="preserve"> БФ БО «Рокада»,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яких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стосовно</w:t>
            </w:r>
            <w:proofErr w:type="spellEnd"/>
            <w:r w:rsidRPr="00672249">
              <w:rPr>
                <w:rFonts w:eastAsia="Arial"/>
                <w:color w:val="000000"/>
                <w:sz w:val="22"/>
                <w:szCs w:val="22"/>
                <w:lang w:val="ru-RU"/>
              </w:rPr>
              <w:t xml:space="preserve"> Контракту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Угоди, за </w:t>
            </w:r>
            <w:proofErr w:type="spellStart"/>
            <w:r w:rsidRPr="00672249">
              <w:rPr>
                <w:rFonts w:eastAsia="Arial"/>
                <w:color w:val="000000"/>
                <w:sz w:val="22"/>
                <w:szCs w:val="22"/>
                <w:lang w:val="ru-RU"/>
              </w:rPr>
              <w:t>якими</w:t>
            </w:r>
            <w:proofErr w:type="spellEnd"/>
            <w:r w:rsidRPr="00672249">
              <w:rPr>
                <w:rFonts w:eastAsia="Arial"/>
                <w:color w:val="000000"/>
                <w:sz w:val="22"/>
                <w:szCs w:val="22"/>
                <w:lang w:val="ru-RU"/>
              </w:rPr>
              <w:t xml:space="preserve"> не </w:t>
            </w:r>
            <w:proofErr w:type="spellStart"/>
            <w:r w:rsidRPr="00672249">
              <w:rPr>
                <w:rFonts w:eastAsia="Arial"/>
                <w:color w:val="000000"/>
                <w:sz w:val="22"/>
                <w:szCs w:val="22"/>
                <w:lang w:val="ru-RU"/>
              </w:rPr>
              <w:t>приймається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рішення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Правлінням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комітетом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повинні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повідомити</w:t>
            </w:r>
            <w:proofErr w:type="spellEnd"/>
            <w:r w:rsidRPr="00672249">
              <w:rPr>
                <w:rFonts w:eastAsia="Arial"/>
                <w:color w:val="000000"/>
                <w:sz w:val="22"/>
                <w:szCs w:val="22"/>
                <w:lang w:val="ru-RU"/>
              </w:rPr>
              <w:t xml:space="preserve"> про будь-</w:t>
            </w:r>
            <w:proofErr w:type="spellStart"/>
            <w:r w:rsidRPr="00672249">
              <w:rPr>
                <w:rFonts w:eastAsia="Arial"/>
                <w:color w:val="000000"/>
                <w:sz w:val="22"/>
                <w:szCs w:val="22"/>
                <w:lang w:val="ru-RU"/>
              </w:rPr>
              <w:t>який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виник</w:t>
            </w:r>
            <w:proofErr w:type="spellEnd"/>
            <w:r w:rsidRPr="00672249">
              <w:rPr>
                <w:rFonts w:eastAsia="Arial"/>
                <w:color w:val="000000"/>
                <w:sz w:val="22"/>
                <w:szCs w:val="22"/>
                <w:lang w:val="ru-RU"/>
              </w:rPr>
              <w:t xml:space="preserve"> в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зацікавленої</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стосовно</w:t>
            </w:r>
            <w:proofErr w:type="spellEnd"/>
            <w:r w:rsidRPr="00672249">
              <w:rPr>
                <w:rFonts w:eastAsia="Arial"/>
                <w:color w:val="000000"/>
                <w:sz w:val="22"/>
                <w:szCs w:val="22"/>
                <w:lang w:val="ru-RU"/>
              </w:rPr>
              <w:t xml:space="preserve"> Контракту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Угоди, </w:t>
            </w:r>
            <w:proofErr w:type="spellStart"/>
            <w:r w:rsidRPr="00672249">
              <w:rPr>
                <w:rFonts w:eastAsia="Arial"/>
                <w:color w:val="000000"/>
                <w:sz w:val="22"/>
                <w:szCs w:val="22"/>
                <w:lang w:val="ru-RU"/>
              </w:rPr>
              <w:t>своєму</w:t>
            </w:r>
            <w:proofErr w:type="spellEnd"/>
            <w:r w:rsidRPr="00672249">
              <w:rPr>
                <w:rFonts w:eastAsia="Arial"/>
                <w:color w:val="000000"/>
                <w:sz w:val="22"/>
                <w:szCs w:val="22"/>
                <w:lang w:val="ru-RU"/>
              </w:rPr>
              <w:t xml:space="preserve"> начальству, </w:t>
            </w:r>
            <w:proofErr w:type="spellStart"/>
            <w:r w:rsidRPr="00672249">
              <w:rPr>
                <w:rFonts w:eastAsia="Arial"/>
                <w:color w:val="000000"/>
                <w:sz w:val="22"/>
                <w:szCs w:val="22"/>
                <w:lang w:val="ru-RU"/>
              </w:rPr>
              <w:t>Голові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уповноваженому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Голови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інформація</w:t>
            </w:r>
            <w:proofErr w:type="spellEnd"/>
            <w:r w:rsidRPr="00672249">
              <w:rPr>
                <w:rFonts w:eastAsia="Arial"/>
                <w:color w:val="000000"/>
                <w:sz w:val="22"/>
                <w:szCs w:val="22"/>
                <w:lang w:val="ru-RU"/>
              </w:rPr>
              <w:t xml:space="preserve"> повинна бути </w:t>
            </w:r>
            <w:proofErr w:type="spellStart"/>
            <w:r w:rsidRPr="00672249">
              <w:rPr>
                <w:rFonts w:eastAsia="Arial"/>
                <w:color w:val="000000"/>
                <w:sz w:val="22"/>
                <w:szCs w:val="22"/>
                <w:lang w:val="ru-RU"/>
              </w:rPr>
              <w:t>розкрита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відразу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після</w:t>
            </w:r>
            <w:proofErr w:type="spellEnd"/>
            <w:r w:rsidRPr="00672249">
              <w:rPr>
                <w:rFonts w:eastAsia="Arial"/>
                <w:color w:val="000000"/>
                <w:sz w:val="22"/>
                <w:szCs w:val="22"/>
                <w:lang w:val="ru-RU"/>
              </w:rPr>
              <w:t xml:space="preserve"> того, як </w:t>
            </w:r>
            <w:proofErr w:type="spellStart"/>
            <w:r w:rsidRPr="00672249">
              <w:rPr>
                <w:rFonts w:eastAsia="Arial"/>
                <w:color w:val="000000"/>
                <w:sz w:val="22"/>
                <w:szCs w:val="22"/>
                <w:lang w:val="ru-RU"/>
              </w:rPr>
              <w:t>зацікавленій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особі</w:t>
            </w:r>
            <w:proofErr w:type="spellEnd"/>
            <w:r w:rsidRPr="00672249">
              <w:rPr>
                <w:rFonts w:eastAsia="Arial"/>
                <w:color w:val="000000"/>
                <w:sz w:val="22"/>
                <w:szCs w:val="22"/>
                <w:lang w:val="ru-RU"/>
              </w:rPr>
              <w:t xml:space="preserve"> стало </w:t>
            </w:r>
            <w:proofErr w:type="spellStart"/>
            <w:r w:rsidRPr="00672249">
              <w:rPr>
                <w:rFonts w:eastAsia="Arial"/>
                <w:color w:val="000000"/>
                <w:sz w:val="22"/>
                <w:szCs w:val="22"/>
                <w:lang w:val="ru-RU"/>
              </w:rPr>
              <w:t>відомо</w:t>
            </w:r>
            <w:proofErr w:type="spellEnd"/>
            <w:r w:rsidRPr="00672249">
              <w:rPr>
                <w:rFonts w:eastAsia="Arial"/>
                <w:color w:val="000000"/>
                <w:sz w:val="22"/>
                <w:szCs w:val="22"/>
                <w:lang w:val="ru-RU"/>
              </w:rPr>
              <w:t xml:space="preserve"> про </w:t>
            </w:r>
            <w:proofErr w:type="spellStart"/>
            <w:r w:rsidRPr="00672249">
              <w:rPr>
                <w:rFonts w:eastAsia="Arial"/>
                <w:color w:val="000000"/>
                <w:sz w:val="22"/>
                <w:szCs w:val="22"/>
                <w:lang w:val="ru-RU"/>
              </w:rPr>
              <w:t>конфлікт</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Зацікавлена</w:t>
            </w:r>
            <w:proofErr w:type="spellEnd"/>
            <w:r w:rsidRPr="00672249">
              <w:rPr>
                <w:rFonts w:eastAsia="Arial"/>
                <w:color w:val="000000"/>
                <w:sz w:val="22"/>
                <w:szCs w:val="22"/>
                <w:lang w:val="ru-RU"/>
              </w:rPr>
              <w:t xml:space="preserve"> особа </w:t>
            </w:r>
            <w:proofErr w:type="spellStart"/>
            <w:r w:rsidRPr="00672249">
              <w:rPr>
                <w:rFonts w:eastAsia="Arial"/>
                <w:color w:val="000000"/>
                <w:sz w:val="22"/>
                <w:szCs w:val="22"/>
                <w:lang w:val="ru-RU"/>
              </w:rPr>
              <w:t>утримується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від</w:t>
            </w:r>
            <w:proofErr w:type="spellEnd"/>
            <w:r w:rsidRPr="00672249">
              <w:rPr>
                <w:rFonts w:eastAsia="Arial"/>
                <w:color w:val="000000"/>
                <w:sz w:val="22"/>
                <w:szCs w:val="22"/>
                <w:lang w:val="ru-RU"/>
              </w:rPr>
              <w:t xml:space="preserve"> будь-</w:t>
            </w:r>
            <w:proofErr w:type="spellStart"/>
            <w:r w:rsidRPr="00672249">
              <w:rPr>
                <w:rFonts w:eastAsia="Arial"/>
                <w:color w:val="000000"/>
                <w:sz w:val="22"/>
                <w:szCs w:val="22"/>
                <w:lang w:val="ru-RU"/>
              </w:rPr>
              <w:t>яких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можуть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нашкодити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участі</w:t>
            </w:r>
            <w:proofErr w:type="spellEnd"/>
            <w:r w:rsidRPr="00672249">
              <w:rPr>
                <w:rFonts w:eastAsia="Arial"/>
                <w:color w:val="000000"/>
                <w:sz w:val="22"/>
                <w:szCs w:val="22"/>
                <w:lang w:val="ru-RU"/>
              </w:rPr>
              <w:t xml:space="preserve"> БФ БО «Рокада» у такому </w:t>
            </w:r>
            <w:proofErr w:type="spellStart"/>
            <w:r w:rsidRPr="00672249">
              <w:rPr>
                <w:rFonts w:eastAsia="Arial"/>
                <w:color w:val="000000"/>
                <w:sz w:val="22"/>
                <w:szCs w:val="22"/>
                <w:lang w:val="ru-RU"/>
              </w:rPr>
              <w:t>Контракті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Угоді</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t>3.1. In the event when it is not entirely clear that a Conflict of Interest exists, the individual with the potential conflict shall disclose the circumstances to his or her supervisor or the Chair or the Chair's designee, who shall determine whether full board discussion is warranted or whether there exists a Conflict of Interest that is subject to this policy.</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rPr>
            </w:pPr>
            <w:r w:rsidRPr="00672249">
              <w:rPr>
                <w:rFonts w:eastAsia="Arial"/>
                <w:color w:val="000000"/>
                <w:sz w:val="22"/>
                <w:szCs w:val="22"/>
              </w:rPr>
              <w:t xml:space="preserve">3.1. У </w:t>
            </w:r>
            <w:proofErr w:type="spellStart"/>
            <w:r w:rsidRPr="00672249">
              <w:rPr>
                <w:rFonts w:eastAsia="Arial"/>
                <w:color w:val="000000"/>
                <w:sz w:val="22"/>
                <w:szCs w:val="22"/>
              </w:rPr>
              <w:t>випадку</w:t>
            </w:r>
            <w:proofErr w:type="spellEnd"/>
            <w:r w:rsidRPr="00672249">
              <w:rPr>
                <w:rFonts w:eastAsia="Arial"/>
                <w:color w:val="000000"/>
                <w:sz w:val="22"/>
                <w:szCs w:val="22"/>
              </w:rPr>
              <w:t xml:space="preserve"> </w:t>
            </w:r>
            <w:proofErr w:type="spellStart"/>
            <w:r w:rsidRPr="00672249">
              <w:rPr>
                <w:rFonts w:eastAsia="Arial"/>
                <w:color w:val="000000"/>
                <w:sz w:val="22"/>
                <w:szCs w:val="22"/>
              </w:rPr>
              <w:t>якщо</w:t>
            </w:r>
            <w:proofErr w:type="spellEnd"/>
            <w:r w:rsidRPr="00672249">
              <w:rPr>
                <w:rFonts w:eastAsia="Arial"/>
                <w:color w:val="000000"/>
                <w:sz w:val="22"/>
                <w:szCs w:val="22"/>
              </w:rPr>
              <w:t xml:space="preserve"> </w:t>
            </w:r>
            <w:proofErr w:type="spellStart"/>
            <w:r w:rsidRPr="00672249">
              <w:rPr>
                <w:rFonts w:eastAsia="Arial"/>
                <w:color w:val="000000"/>
                <w:sz w:val="22"/>
                <w:szCs w:val="22"/>
              </w:rPr>
              <w:t>існування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знаходиться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w:t>
            </w:r>
            <w:proofErr w:type="spellEnd"/>
            <w:r w:rsidRPr="00672249">
              <w:rPr>
                <w:rFonts w:eastAsia="Arial"/>
                <w:color w:val="000000"/>
                <w:sz w:val="22"/>
                <w:szCs w:val="22"/>
              </w:rPr>
              <w:t xml:space="preserve"> </w:t>
            </w:r>
            <w:proofErr w:type="spellStart"/>
            <w:r w:rsidRPr="00672249">
              <w:rPr>
                <w:rFonts w:eastAsia="Arial"/>
                <w:color w:val="000000"/>
                <w:sz w:val="22"/>
                <w:szCs w:val="22"/>
              </w:rPr>
              <w:t>сумнівом</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в </w:t>
            </w:r>
            <w:proofErr w:type="spellStart"/>
            <w:r w:rsidRPr="00672249">
              <w:rPr>
                <w:rFonts w:eastAsia="Arial"/>
                <w:color w:val="000000"/>
                <w:sz w:val="22"/>
                <w:szCs w:val="22"/>
              </w:rPr>
              <w:t>якої</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може</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виникнути</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має</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повідомити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ці</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своєму</w:t>
            </w:r>
            <w:proofErr w:type="spellEnd"/>
            <w:r w:rsidRPr="00672249">
              <w:rPr>
                <w:rFonts w:eastAsia="Arial"/>
                <w:color w:val="000000"/>
                <w:sz w:val="22"/>
                <w:szCs w:val="22"/>
              </w:rPr>
              <w:t xml:space="preserve"> </w:t>
            </w:r>
            <w:proofErr w:type="spellStart"/>
            <w:r w:rsidRPr="00672249">
              <w:rPr>
                <w:rFonts w:eastAsia="Arial"/>
                <w:color w:val="000000"/>
                <w:sz w:val="22"/>
                <w:szCs w:val="22"/>
              </w:rPr>
              <w:t>начальникові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Голові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уповноваженому</w:t>
            </w:r>
            <w:proofErr w:type="spellEnd"/>
            <w:r w:rsidRPr="00672249">
              <w:rPr>
                <w:rFonts w:eastAsia="Arial"/>
                <w:color w:val="000000"/>
                <w:sz w:val="22"/>
                <w:szCs w:val="22"/>
              </w:rPr>
              <w:t xml:space="preserve"> </w:t>
            </w:r>
            <w:proofErr w:type="spellStart"/>
            <w:r w:rsidRPr="00672249">
              <w:rPr>
                <w:rFonts w:eastAsia="Arial"/>
                <w:color w:val="000000"/>
                <w:sz w:val="22"/>
                <w:szCs w:val="22"/>
              </w:rPr>
              <w:t>Голови</w:t>
            </w:r>
            <w:proofErr w:type="spellEnd"/>
            <w:r w:rsidRPr="00672249">
              <w:rPr>
                <w:rFonts w:eastAsia="Arial"/>
                <w:color w:val="000000"/>
                <w:sz w:val="22"/>
                <w:szCs w:val="22"/>
              </w:rPr>
              <w:t xml:space="preserve">, а </w:t>
            </w:r>
            <w:proofErr w:type="spellStart"/>
            <w:r w:rsidRPr="00672249">
              <w:rPr>
                <w:rFonts w:eastAsia="Arial"/>
                <w:color w:val="000000"/>
                <w:sz w:val="22"/>
                <w:szCs w:val="22"/>
              </w:rPr>
              <w:t>вони</w:t>
            </w:r>
            <w:proofErr w:type="spellEnd"/>
            <w:r w:rsidRPr="00672249">
              <w:rPr>
                <w:rFonts w:eastAsia="Arial"/>
                <w:color w:val="000000"/>
                <w:sz w:val="22"/>
                <w:szCs w:val="22"/>
              </w:rPr>
              <w:t xml:space="preserve"> </w:t>
            </w:r>
            <w:proofErr w:type="spellStart"/>
            <w:r w:rsidRPr="00672249">
              <w:rPr>
                <w:rFonts w:eastAsia="Arial"/>
                <w:color w:val="000000"/>
                <w:sz w:val="22"/>
                <w:szCs w:val="22"/>
              </w:rPr>
              <w:t>вирішать</w:t>
            </w:r>
            <w:proofErr w:type="spellEnd"/>
            <w:r w:rsidRPr="00672249">
              <w:rPr>
                <w:rFonts w:eastAsia="Arial"/>
                <w:color w:val="000000"/>
                <w:sz w:val="22"/>
                <w:szCs w:val="22"/>
              </w:rPr>
              <w:t xml:space="preserve">, </w:t>
            </w:r>
            <w:proofErr w:type="spellStart"/>
            <w:r w:rsidRPr="00672249">
              <w:rPr>
                <w:rFonts w:eastAsia="Arial"/>
                <w:color w:val="000000"/>
                <w:sz w:val="22"/>
                <w:szCs w:val="22"/>
              </w:rPr>
              <w:t>чи</w:t>
            </w:r>
            <w:proofErr w:type="spellEnd"/>
            <w:r w:rsidRPr="00672249">
              <w:rPr>
                <w:rFonts w:eastAsia="Arial"/>
                <w:color w:val="000000"/>
                <w:sz w:val="22"/>
                <w:szCs w:val="22"/>
              </w:rPr>
              <w:t xml:space="preserve"> </w:t>
            </w:r>
            <w:proofErr w:type="spellStart"/>
            <w:r w:rsidRPr="00672249">
              <w:rPr>
                <w:rFonts w:eastAsia="Arial"/>
                <w:color w:val="000000"/>
                <w:sz w:val="22"/>
                <w:szCs w:val="22"/>
              </w:rPr>
              <w:t>заслуговує</w:t>
            </w:r>
            <w:proofErr w:type="spellEnd"/>
            <w:r w:rsidRPr="00672249">
              <w:rPr>
                <w:rFonts w:eastAsia="Arial"/>
                <w:color w:val="000000"/>
                <w:sz w:val="22"/>
                <w:szCs w:val="22"/>
              </w:rPr>
              <w:t xml:space="preserve"> </w:t>
            </w:r>
            <w:proofErr w:type="spellStart"/>
            <w:r w:rsidRPr="00672249">
              <w:rPr>
                <w:rFonts w:eastAsia="Arial"/>
                <w:color w:val="000000"/>
                <w:sz w:val="22"/>
                <w:szCs w:val="22"/>
              </w:rPr>
              <w:t>це</w:t>
            </w:r>
            <w:proofErr w:type="spellEnd"/>
            <w:r w:rsidRPr="00672249">
              <w:rPr>
                <w:rFonts w:eastAsia="Arial"/>
                <w:color w:val="000000"/>
                <w:sz w:val="22"/>
                <w:szCs w:val="22"/>
              </w:rPr>
              <w:t xml:space="preserve"> </w:t>
            </w:r>
            <w:proofErr w:type="spellStart"/>
            <w:r w:rsidRPr="00672249">
              <w:rPr>
                <w:rFonts w:eastAsia="Arial"/>
                <w:color w:val="000000"/>
                <w:sz w:val="22"/>
                <w:szCs w:val="22"/>
              </w:rPr>
              <w:t>питання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всебічного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обговорення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правлінням</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це</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підпадає</w:t>
            </w:r>
            <w:proofErr w:type="spellEnd"/>
            <w:r w:rsidRPr="00672249">
              <w:rPr>
                <w:rFonts w:eastAsia="Arial"/>
                <w:color w:val="000000"/>
                <w:sz w:val="22"/>
                <w:szCs w:val="22"/>
              </w:rPr>
              <w:t xml:space="preserve"> </w:t>
            </w:r>
            <w:proofErr w:type="spellStart"/>
            <w:r w:rsidRPr="00672249">
              <w:rPr>
                <w:rFonts w:eastAsia="Arial"/>
                <w:color w:val="000000"/>
                <w:sz w:val="22"/>
                <w:szCs w:val="22"/>
              </w:rPr>
              <w:t>під</w:t>
            </w:r>
            <w:proofErr w:type="spellEnd"/>
            <w:r w:rsidRPr="00672249">
              <w:rPr>
                <w:rFonts w:eastAsia="Arial"/>
                <w:color w:val="000000"/>
                <w:sz w:val="22"/>
                <w:szCs w:val="22"/>
              </w:rPr>
              <w:t xml:space="preserve"> </w:t>
            </w:r>
            <w:proofErr w:type="spellStart"/>
            <w:r w:rsidRPr="00672249">
              <w:rPr>
                <w:rFonts w:eastAsia="Arial"/>
                <w:color w:val="000000"/>
                <w:sz w:val="22"/>
                <w:szCs w:val="22"/>
              </w:rPr>
              <w:t>дію</w:t>
            </w:r>
            <w:proofErr w:type="spellEnd"/>
            <w:r w:rsidRPr="00672249">
              <w:rPr>
                <w:rFonts w:eastAsia="Arial"/>
                <w:color w:val="000000"/>
                <w:sz w:val="22"/>
                <w:szCs w:val="22"/>
              </w:rPr>
              <w:t xml:space="preserve"> </w:t>
            </w:r>
            <w:proofErr w:type="spellStart"/>
            <w:r w:rsidRPr="00672249">
              <w:rPr>
                <w:rFonts w:eastAsia="Arial"/>
                <w:color w:val="000000"/>
                <w:sz w:val="22"/>
                <w:szCs w:val="22"/>
              </w:rPr>
              <w:t>даної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політики</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jc w:val="both"/>
              <w:rPr>
                <w:rFonts w:eastAsia="Arial"/>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4287"/>
              </w:tabs>
              <w:spacing w:line="276" w:lineRule="auto"/>
              <w:ind w:right="209"/>
              <w:jc w:val="both"/>
              <w:rPr>
                <w:rFonts w:eastAsia="Arial"/>
                <w:b/>
                <w:color w:val="000000"/>
                <w:sz w:val="22"/>
                <w:szCs w:val="22"/>
              </w:rPr>
            </w:pPr>
            <w:r w:rsidRPr="00672249">
              <w:rPr>
                <w:rFonts w:eastAsia="Arial"/>
                <w:b/>
                <w:color w:val="000000"/>
                <w:sz w:val="22"/>
                <w:szCs w:val="22"/>
              </w:rPr>
              <w:t xml:space="preserve">4. Confidentiality </w:t>
            </w:r>
          </w:p>
          <w:p w:rsidR="00C47E22" w:rsidRPr="00672249" w:rsidRDefault="00C47E22">
            <w:pPr>
              <w:pBdr>
                <w:top w:val="nil"/>
                <w:left w:val="nil"/>
                <w:bottom w:val="nil"/>
                <w:right w:val="nil"/>
                <w:between w:val="nil"/>
              </w:pBdr>
              <w:tabs>
                <w:tab w:val="left" w:pos="4287"/>
              </w:tabs>
              <w:spacing w:line="276" w:lineRule="auto"/>
              <w:ind w:right="209"/>
              <w:jc w:val="both"/>
              <w:rPr>
                <w:rFonts w:eastAsia="Arial"/>
                <w:color w:val="000000"/>
                <w:sz w:val="22"/>
                <w:szCs w:val="22"/>
              </w:rPr>
            </w:pPr>
          </w:p>
          <w:p w:rsidR="00C47E22" w:rsidRPr="00672249" w:rsidRDefault="003522F1">
            <w:pPr>
              <w:pBdr>
                <w:top w:val="nil"/>
                <w:left w:val="nil"/>
                <w:bottom w:val="nil"/>
                <w:right w:val="nil"/>
                <w:between w:val="nil"/>
              </w:pBdr>
              <w:tabs>
                <w:tab w:val="left" w:pos="4287"/>
              </w:tabs>
              <w:spacing w:line="276" w:lineRule="auto"/>
              <w:ind w:right="209"/>
              <w:jc w:val="both"/>
              <w:rPr>
                <w:rFonts w:eastAsia="Arial"/>
                <w:color w:val="000000"/>
                <w:sz w:val="22"/>
                <w:szCs w:val="22"/>
              </w:rPr>
            </w:pPr>
            <w:r w:rsidRPr="00672249">
              <w:rPr>
                <w:rFonts w:eastAsia="Arial"/>
                <w:color w:val="000000"/>
                <w:sz w:val="22"/>
                <w:szCs w:val="22"/>
              </w:rPr>
              <w:lastRenderedPageBreak/>
              <w:t xml:space="preserve">Each director, officer, employee and volunteer shall exercise care not to disclose confidential information acquired in connection with disclosures of conflicts of interest or potential conflicts, which might be averse to the interests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color w:val="000000"/>
                <w:sz w:val="22"/>
                <w:szCs w:val="22"/>
              </w:rPr>
              <w:t xml:space="preserve">». Furthermore, directors, officers, employees and volunteers shall not disclose or use information relating to the business of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000000"/>
                <w:sz w:val="22"/>
                <w:szCs w:val="22"/>
              </w:rPr>
              <w:t xml:space="preserve"> for their personal profit or advantage or the personal profit or advantage of their Family Member(s).</w:t>
            </w:r>
          </w:p>
          <w:p w:rsidR="00C47E22" w:rsidRPr="00672249" w:rsidRDefault="00C47E22">
            <w:pPr>
              <w:pBdr>
                <w:top w:val="nil"/>
                <w:left w:val="nil"/>
                <w:bottom w:val="nil"/>
                <w:right w:val="nil"/>
                <w:between w:val="nil"/>
              </w:pBdr>
              <w:tabs>
                <w:tab w:val="left" w:pos="4287"/>
              </w:tabs>
              <w:spacing w:line="276" w:lineRule="auto"/>
              <w:ind w:left="176" w:right="209" w:firstLine="188"/>
              <w:jc w:val="both"/>
              <w:rPr>
                <w:rFonts w:eastAsia="Arial"/>
                <w:color w:val="000000"/>
                <w:sz w:val="22"/>
                <w:szCs w:val="22"/>
                <w:highlight w:val="yellow"/>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jc w:val="both"/>
              <w:rPr>
                <w:rFonts w:eastAsia="Arial"/>
                <w:b/>
                <w:color w:val="000000"/>
                <w:sz w:val="22"/>
                <w:szCs w:val="22"/>
              </w:rPr>
            </w:pPr>
            <w:r w:rsidRPr="00672249">
              <w:rPr>
                <w:rFonts w:eastAsia="Arial"/>
                <w:b/>
                <w:color w:val="000000"/>
                <w:sz w:val="22"/>
                <w:szCs w:val="22"/>
              </w:rPr>
              <w:lastRenderedPageBreak/>
              <w:t xml:space="preserve">   4. </w:t>
            </w:r>
            <w:proofErr w:type="spellStart"/>
            <w:r w:rsidRPr="00672249">
              <w:rPr>
                <w:rFonts w:eastAsia="Arial"/>
                <w:b/>
                <w:color w:val="000000"/>
                <w:sz w:val="22"/>
                <w:szCs w:val="22"/>
              </w:rPr>
              <w:t>Конфіденційність</w:t>
            </w:r>
            <w:proofErr w:type="spellEnd"/>
          </w:p>
          <w:p w:rsidR="00C47E22" w:rsidRPr="00672249" w:rsidRDefault="00C47E22">
            <w:pPr>
              <w:pBdr>
                <w:top w:val="nil"/>
                <w:left w:val="nil"/>
                <w:bottom w:val="nil"/>
                <w:right w:val="nil"/>
                <w:between w:val="nil"/>
              </w:pBdr>
              <w:spacing w:line="276" w:lineRule="auto"/>
              <w:ind w:left="170" w:firstLine="277"/>
              <w:jc w:val="both"/>
              <w:rPr>
                <w:rFonts w:eastAsia="Arial"/>
                <w:b/>
                <w:color w:val="000000"/>
                <w:sz w:val="22"/>
                <w:szCs w:val="22"/>
              </w:rPr>
            </w:pPr>
          </w:p>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rPr>
            </w:pPr>
            <w:proofErr w:type="spellStart"/>
            <w:r w:rsidRPr="00672249">
              <w:rPr>
                <w:rFonts w:eastAsia="Arial"/>
                <w:color w:val="000000"/>
                <w:sz w:val="22"/>
                <w:szCs w:val="22"/>
              </w:rPr>
              <w:lastRenderedPageBreak/>
              <w:t>Кожен</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подбати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те</w:t>
            </w:r>
            <w:proofErr w:type="spellEnd"/>
            <w:r w:rsidRPr="00672249">
              <w:rPr>
                <w:rFonts w:eastAsia="Arial"/>
                <w:color w:val="000000"/>
                <w:sz w:val="22"/>
                <w:szCs w:val="22"/>
              </w:rPr>
              <w:t xml:space="preserve">, </w:t>
            </w:r>
            <w:proofErr w:type="spellStart"/>
            <w:r w:rsidRPr="00672249">
              <w:rPr>
                <w:rFonts w:eastAsia="Arial"/>
                <w:color w:val="000000"/>
                <w:sz w:val="22"/>
                <w:szCs w:val="22"/>
              </w:rPr>
              <w:t>щоб</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допустити</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розголошення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конфіденційної</w:t>
            </w:r>
            <w:proofErr w:type="spellEnd"/>
            <w:r w:rsidRPr="00672249">
              <w:rPr>
                <w:rFonts w:eastAsia="Arial"/>
                <w:color w:val="000000"/>
                <w:sz w:val="22"/>
                <w:szCs w:val="22"/>
              </w:rPr>
              <w:t xml:space="preserve"> </w:t>
            </w:r>
            <w:proofErr w:type="spellStart"/>
            <w:r w:rsidRPr="00672249">
              <w:rPr>
                <w:rFonts w:eastAsia="Arial"/>
                <w:color w:val="000000"/>
                <w:sz w:val="22"/>
                <w:szCs w:val="22"/>
              </w:rPr>
              <w:t>інформації</w:t>
            </w:r>
            <w:proofErr w:type="spellEnd"/>
            <w:r w:rsidRPr="00672249">
              <w:rPr>
                <w:rFonts w:eastAsia="Arial"/>
                <w:color w:val="000000"/>
                <w:sz w:val="22"/>
                <w:szCs w:val="22"/>
              </w:rPr>
              <w:t xml:space="preserve">, </w:t>
            </w:r>
            <w:proofErr w:type="spellStart"/>
            <w:r w:rsidRPr="00672249">
              <w:rPr>
                <w:rFonts w:eastAsia="Arial"/>
                <w:color w:val="000000"/>
                <w:sz w:val="22"/>
                <w:szCs w:val="22"/>
              </w:rPr>
              <w:t>отриманої</w:t>
            </w:r>
            <w:proofErr w:type="spellEnd"/>
            <w:r w:rsidRPr="00672249">
              <w:rPr>
                <w:rFonts w:eastAsia="Arial"/>
                <w:color w:val="000000"/>
                <w:sz w:val="22"/>
                <w:szCs w:val="22"/>
              </w:rPr>
              <w:t xml:space="preserve"> у </w:t>
            </w:r>
            <w:proofErr w:type="spellStart"/>
            <w:r w:rsidRPr="00672249">
              <w:rPr>
                <w:rFonts w:eastAsia="Arial"/>
                <w:color w:val="000000"/>
                <w:sz w:val="22"/>
                <w:szCs w:val="22"/>
              </w:rPr>
              <w:t>зв'язку</w:t>
            </w:r>
            <w:proofErr w:type="spellEnd"/>
            <w:r w:rsidRPr="00672249">
              <w:rPr>
                <w:rFonts w:eastAsia="Arial"/>
                <w:color w:val="000000"/>
                <w:sz w:val="22"/>
                <w:szCs w:val="22"/>
              </w:rPr>
              <w:t xml:space="preserve"> з </w:t>
            </w:r>
            <w:proofErr w:type="spellStart"/>
            <w:r w:rsidRPr="00672249">
              <w:rPr>
                <w:rFonts w:eastAsia="Arial"/>
                <w:color w:val="000000"/>
                <w:sz w:val="22"/>
                <w:szCs w:val="22"/>
              </w:rPr>
              <w:t>повідомленням</w:t>
            </w:r>
            <w:proofErr w:type="spellEnd"/>
            <w:r w:rsidRPr="00672249">
              <w:rPr>
                <w:rFonts w:eastAsia="Arial"/>
                <w:color w:val="000000"/>
                <w:sz w:val="22"/>
                <w:szCs w:val="22"/>
              </w:rPr>
              <w:t xml:space="preserve"> </w:t>
            </w:r>
            <w:proofErr w:type="spellStart"/>
            <w:r w:rsidRPr="00672249">
              <w:rPr>
                <w:rFonts w:eastAsia="Arial"/>
                <w:color w:val="000000"/>
                <w:sz w:val="22"/>
                <w:szCs w:val="22"/>
              </w:rPr>
              <w:t>про</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потенційні</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конфлікти</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може</w:t>
            </w:r>
            <w:proofErr w:type="spellEnd"/>
            <w:r w:rsidRPr="00672249">
              <w:rPr>
                <w:rFonts w:eastAsia="Arial"/>
                <w:color w:val="000000"/>
                <w:sz w:val="22"/>
                <w:szCs w:val="22"/>
              </w:rPr>
              <w:t xml:space="preserve"> </w:t>
            </w:r>
            <w:proofErr w:type="spellStart"/>
            <w:r w:rsidRPr="00672249">
              <w:rPr>
                <w:rFonts w:eastAsia="Arial"/>
                <w:color w:val="000000"/>
                <w:sz w:val="22"/>
                <w:szCs w:val="22"/>
              </w:rPr>
              <w:t>негативно</w:t>
            </w:r>
            <w:proofErr w:type="spellEnd"/>
            <w:r w:rsidRPr="00672249">
              <w:rPr>
                <w:rFonts w:eastAsia="Arial"/>
                <w:color w:val="000000"/>
                <w:sz w:val="22"/>
                <w:szCs w:val="22"/>
              </w:rPr>
              <w:t xml:space="preserve"> </w:t>
            </w:r>
            <w:proofErr w:type="spellStart"/>
            <w:r w:rsidRPr="00672249">
              <w:rPr>
                <w:rFonts w:eastAsia="Arial"/>
                <w:color w:val="000000"/>
                <w:sz w:val="22"/>
                <w:szCs w:val="22"/>
              </w:rPr>
              <w:t>позначитися</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інтересах</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Крім</w:t>
            </w:r>
            <w:proofErr w:type="spellEnd"/>
            <w:r w:rsidRPr="00672249">
              <w:rPr>
                <w:rFonts w:eastAsia="Arial"/>
                <w:color w:val="000000"/>
                <w:sz w:val="22"/>
                <w:szCs w:val="22"/>
              </w:rPr>
              <w:t xml:space="preserve"> </w:t>
            </w:r>
            <w:proofErr w:type="spellStart"/>
            <w:r w:rsidRPr="00672249">
              <w:rPr>
                <w:rFonts w:eastAsia="Arial"/>
                <w:color w:val="000000"/>
                <w:sz w:val="22"/>
                <w:szCs w:val="22"/>
              </w:rPr>
              <w:t>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директори</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посадові</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волонтери</w:t>
            </w:r>
            <w:proofErr w:type="spellEnd"/>
            <w:r w:rsidRPr="00672249">
              <w:rPr>
                <w:rFonts w:eastAsia="Arial"/>
                <w:color w:val="000000"/>
                <w:sz w:val="22"/>
                <w:szCs w:val="22"/>
              </w:rPr>
              <w:t xml:space="preserve"> </w:t>
            </w:r>
            <w:proofErr w:type="spellStart"/>
            <w:r w:rsidRPr="00672249">
              <w:rPr>
                <w:rFonts w:eastAsia="Arial"/>
                <w:color w:val="000000"/>
                <w:sz w:val="22"/>
                <w:szCs w:val="22"/>
              </w:rPr>
              <w:t>не</w:t>
            </w:r>
            <w:proofErr w:type="spellEnd"/>
            <w:r w:rsidRPr="00672249">
              <w:rPr>
                <w:rFonts w:eastAsia="Arial"/>
                <w:color w:val="000000"/>
                <w:sz w:val="22"/>
                <w:szCs w:val="22"/>
              </w:rPr>
              <w:t xml:space="preserve"> </w:t>
            </w:r>
            <w:proofErr w:type="spellStart"/>
            <w:r w:rsidRPr="00672249">
              <w:rPr>
                <w:rFonts w:eastAsia="Arial"/>
                <w:color w:val="000000"/>
                <w:sz w:val="22"/>
                <w:szCs w:val="22"/>
              </w:rPr>
              <w:t>повинні</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розголошувати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використовувати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інформацію</w:t>
            </w:r>
            <w:proofErr w:type="spellEnd"/>
            <w:r w:rsidRPr="00672249">
              <w:rPr>
                <w:rFonts w:eastAsia="Arial"/>
                <w:color w:val="000000"/>
                <w:sz w:val="22"/>
                <w:szCs w:val="22"/>
              </w:rPr>
              <w:t xml:space="preserve">, </w:t>
            </w:r>
            <w:proofErr w:type="spellStart"/>
            <w:r w:rsidRPr="00672249">
              <w:rPr>
                <w:rFonts w:eastAsia="Arial"/>
                <w:color w:val="000000"/>
                <w:sz w:val="22"/>
                <w:szCs w:val="22"/>
              </w:rPr>
              <w:t>що</w:t>
            </w:r>
            <w:proofErr w:type="spellEnd"/>
            <w:r w:rsidRPr="00672249">
              <w:rPr>
                <w:rFonts w:eastAsia="Arial"/>
                <w:color w:val="000000"/>
                <w:sz w:val="22"/>
                <w:szCs w:val="22"/>
              </w:rPr>
              <w:t xml:space="preserve"> </w:t>
            </w:r>
            <w:proofErr w:type="spellStart"/>
            <w:r w:rsidRPr="00672249">
              <w:rPr>
                <w:rFonts w:eastAsia="Arial"/>
                <w:color w:val="000000"/>
                <w:sz w:val="22"/>
                <w:szCs w:val="22"/>
              </w:rPr>
              <w:t>стосується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діяльності</w:t>
            </w:r>
            <w:proofErr w:type="spellEnd"/>
            <w:r w:rsidRPr="00672249">
              <w:rPr>
                <w:rFonts w:eastAsia="Arial"/>
                <w:color w:val="000000"/>
                <w:sz w:val="22"/>
                <w:szCs w:val="22"/>
              </w:rPr>
              <w:t xml:space="preserve"> БФ БО «</w:t>
            </w:r>
            <w:proofErr w:type="spellStart"/>
            <w:r w:rsidRPr="00672249">
              <w:rPr>
                <w:rFonts w:eastAsia="Arial"/>
                <w:color w:val="000000"/>
                <w:sz w:val="22"/>
                <w:szCs w:val="22"/>
              </w:rPr>
              <w:t>Рокада</w:t>
            </w:r>
            <w:proofErr w:type="spellEnd"/>
            <w:r w:rsidRPr="00672249">
              <w:rPr>
                <w:rFonts w:eastAsia="Arial"/>
                <w:color w:val="000000"/>
                <w:sz w:val="22"/>
                <w:szCs w:val="22"/>
              </w:rPr>
              <w:t xml:space="preserve">» </w:t>
            </w:r>
            <w:proofErr w:type="spellStart"/>
            <w:r w:rsidRPr="00672249">
              <w:rPr>
                <w:rFonts w:eastAsia="Arial"/>
                <w:color w:val="000000"/>
                <w:sz w:val="22"/>
                <w:szCs w:val="22"/>
              </w:rPr>
              <w:t>заради</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особистого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збагачення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вигоди</w:t>
            </w:r>
            <w:proofErr w:type="spellEnd"/>
            <w:r w:rsidRPr="00672249">
              <w:rPr>
                <w:rFonts w:eastAsia="Arial"/>
                <w:color w:val="000000"/>
                <w:sz w:val="22"/>
                <w:szCs w:val="22"/>
              </w:rPr>
              <w:t xml:space="preserve">, а </w:t>
            </w:r>
            <w:proofErr w:type="spellStart"/>
            <w:r w:rsidRPr="00672249">
              <w:rPr>
                <w:rFonts w:eastAsia="Arial"/>
                <w:color w:val="000000"/>
                <w:sz w:val="22"/>
                <w:szCs w:val="22"/>
              </w:rPr>
              <w:t>також</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особистого</w:t>
            </w:r>
            <w:proofErr w:type="spellEnd"/>
            <w:r w:rsidRPr="00672249">
              <w:rPr>
                <w:rFonts w:eastAsia="Arial"/>
                <w:color w:val="000000"/>
                <w:sz w:val="22"/>
                <w:szCs w:val="22"/>
              </w:rPr>
              <w:t xml:space="preserve"> </w:t>
            </w:r>
            <w:proofErr w:type="spellStart"/>
            <w:r w:rsidRPr="00672249">
              <w:rPr>
                <w:rFonts w:eastAsia="Arial"/>
                <w:color w:val="000000"/>
                <w:sz w:val="22"/>
                <w:szCs w:val="22"/>
              </w:rPr>
              <w:t>збагачення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вигоди</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члена</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членів</w:t>
            </w:r>
            <w:proofErr w:type="spellEnd"/>
            <w:r w:rsidRPr="00672249">
              <w:rPr>
                <w:rFonts w:eastAsia="Arial"/>
                <w:color w:val="000000"/>
                <w:sz w:val="22"/>
                <w:szCs w:val="22"/>
              </w:rPr>
              <w:t xml:space="preserve">) </w:t>
            </w:r>
            <w:proofErr w:type="spellStart"/>
            <w:r w:rsidRPr="00672249">
              <w:rPr>
                <w:rFonts w:eastAsia="Arial"/>
                <w:color w:val="000000"/>
                <w:sz w:val="22"/>
                <w:szCs w:val="22"/>
              </w:rPr>
              <w:t>своєї</w:t>
            </w:r>
            <w:proofErr w:type="spellEnd"/>
            <w:r w:rsidRPr="00672249">
              <w:rPr>
                <w:rFonts w:eastAsia="Arial"/>
                <w:color w:val="000000"/>
                <w:sz w:val="22"/>
                <w:szCs w:val="22"/>
              </w:rPr>
              <w:t xml:space="preserve"> </w:t>
            </w:r>
            <w:proofErr w:type="spellStart"/>
            <w:r w:rsidRPr="00672249">
              <w:rPr>
                <w:rFonts w:eastAsia="Arial"/>
                <w:color w:val="000000"/>
                <w:sz w:val="22"/>
                <w:szCs w:val="22"/>
              </w:rPr>
              <w:t>родини</w:t>
            </w:r>
            <w:proofErr w:type="spellEnd"/>
            <w:r w:rsidRPr="00672249">
              <w:rPr>
                <w:rFonts w:eastAsia="Arial"/>
                <w:color w:val="000000"/>
                <w:sz w:val="22"/>
                <w:szCs w:val="22"/>
              </w:rPr>
              <w:t>.</w:t>
            </w:r>
          </w:p>
          <w:p w:rsidR="00C47E22" w:rsidRPr="00672249" w:rsidRDefault="00C47E22">
            <w:pPr>
              <w:pBdr>
                <w:top w:val="nil"/>
                <w:left w:val="nil"/>
                <w:bottom w:val="nil"/>
                <w:right w:val="nil"/>
                <w:between w:val="nil"/>
              </w:pBdr>
              <w:spacing w:line="276" w:lineRule="auto"/>
              <w:jc w:val="both"/>
              <w:rPr>
                <w:rFonts w:eastAsia="Arial"/>
                <w:b/>
                <w:color w:val="000000"/>
                <w:sz w:val="22"/>
                <w:szCs w:val="22"/>
              </w:rPr>
            </w:pPr>
          </w:p>
        </w:tc>
      </w:tr>
      <w:tr w:rsidR="00C47E22" w:rsidRPr="00672249">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615"/>
                <w:tab w:val="left" w:pos="4287"/>
              </w:tabs>
              <w:spacing w:line="276" w:lineRule="auto"/>
              <w:ind w:right="209"/>
              <w:jc w:val="both"/>
              <w:rPr>
                <w:rFonts w:eastAsia="Arial"/>
                <w:color w:val="000000"/>
                <w:sz w:val="22"/>
                <w:szCs w:val="22"/>
              </w:rPr>
            </w:pPr>
            <w:r w:rsidRPr="00672249">
              <w:rPr>
                <w:rFonts w:eastAsia="Arial"/>
                <w:b/>
                <w:color w:val="000000"/>
                <w:sz w:val="22"/>
                <w:szCs w:val="22"/>
              </w:rPr>
              <w:lastRenderedPageBreak/>
              <w:t>5. Review of policy</w:t>
            </w:r>
            <w:r w:rsidRPr="00672249">
              <w:rPr>
                <w:rFonts w:eastAsia="Arial"/>
                <w:color w:val="000000"/>
                <w:sz w:val="22"/>
                <w:szCs w:val="22"/>
              </w:rPr>
              <w:t>.</w:t>
            </w:r>
          </w:p>
          <w:p w:rsidR="00C47E22" w:rsidRPr="00672249" w:rsidRDefault="00C47E22">
            <w:pPr>
              <w:pBdr>
                <w:top w:val="nil"/>
                <w:left w:val="nil"/>
                <w:bottom w:val="nil"/>
                <w:right w:val="nil"/>
                <w:between w:val="nil"/>
              </w:pBdr>
              <w:tabs>
                <w:tab w:val="left" w:pos="615"/>
                <w:tab w:val="left" w:pos="4287"/>
              </w:tabs>
              <w:spacing w:line="276" w:lineRule="auto"/>
              <w:ind w:right="209"/>
              <w:jc w:val="both"/>
              <w:rPr>
                <w:rFonts w:eastAsia="Arial"/>
                <w:b/>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rPr>
                <w:rFonts w:eastAsia="Arial"/>
                <w:b/>
                <w:color w:val="000000"/>
                <w:sz w:val="22"/>
                <w:szCs w:val="22"/>
              </w:rPr>
            </w:pPr>
            <w:r w:rsidRPr="00672249">
              <w:rPr>
                <w:rFonts w:eastAsia="Arial"/>
                <w:b/>
                <w:color w:val="000000"/>
                <w:sz w:val="22"/>
                <w:szCs w:val="22"/>
              </w:rPr>
              <w:t xml:space="preserve">   5. </w:t>
            </w:r>
            <w:proofErr w:type="spellStart"/>
            <w:r w:rsidRPr="00672249">
              <w:rPr>
                <w:rFonts w:eastAsia="Arial"/>
                <w:b/>
                <w:color w:val="000000"/>
                <w:sz w:val="22"/>
                <w:szCs w:val="22"/>
              </w:rPr>
              <w:t>Ознайомлення</w:t>
            </w:r>
            <w:proofErr w:type="spellEnd"/>
            <w:r w:rsidRPr="00672249">
              <w:rPr>
                <w:rFonts w:eastAsia="Arial"/>
                <w:b/>
                <w:color w:val="000000"/>
                <w:sz w:val="22"/>
                <w:szCs w:val="22"/>
              </w:rPr>
              <w:t xml:space="preserve"> з </w:t>
            </w:r>
            <w:proofErr w:type="spellStart"/>
            <w:r w:rsidRPr="00672249">
              <w:rPr>
                <w:rFonts w:eastAsia="Arial"/>
                <w:b/>
                <w:color w:val="000000"/>
                <w:sz w:val="22"/>
                <w:szCs w:val="22"/>
              </w:rPr>
              <w:t>політикою</w:t>
            </w:r>
            <w:proofErr w:type="spellEnd"/>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s>
              <w:spacing w:line="276" w:lineRule="auto"/>
              <w:ind w:right="209"/>
              <w:jc w:val="both"/>
              <w:rPr>
                <w:rFonts w:eastAsia="Arial"/>
                <w:color w:val="000000"/>
                <w:sz w:val="22"/>
                <w:szCs w:val="22"/>
              </w:rPr>
            </w:pPr>
            <w:r w:rsidRPr="00672249">
              <w:rPr>
                <w:rFonts w:eastAsia="Arial"/>
                <w:color w:val="000000"/>
                <w:sz w:val="22"/>
                <w:szCs w:val="22"/>
              </w:rPr>
              <w:t>a.   Each director, officer, employee and volunteer shall be provided with and asked to review a copy of this Policy and to acknowledge in writing that he or she has done so.</w:t>
            </w:r>
          </w:p>
          <w:p w:rsidR="00C47E22" w:rsidRPr="00672249" w:rsidRDefault="00C47E22">
            <w:pPr>
              <w:pBdr>
                <w:top w:val="nil"/>
                <w:left w:val="nil"/>
                <w:bottom w:val="nil"/>
                <w:right w:val="nil"/>
                <w:between w:val="nil"/>
              </w:pBdr>
              <w:tabs>
                <w:tab w:val="left" w:pos="4287"/>
              </w:tabs>
              <w:spacing w:line="276" w:lineRule="auto"/>
              <w:ind w:left="176" w:right="209" w:firstLine="188"/>
              <w:jc w:val="both"/>
              <w:rPr>
                <w:rFonts w:eastAsia="Arial"/>
                <w:color w:val="000000"/>
                <w:sz w:val="22"/>
                <w:szCs w:val="22"/>
              </w:rPr>
            </w:pP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r w:rsidRPr="00672249">
              <w:rPr>
                <w:rFonts w:eastAsia="Arial"/>
                <w:color w:val="000000"/>
                <w:sz w:val="22"/>
                <w:szCs w:val="22"/>
              </w:rPr>
              <w:t>a</w:t>
            </w:r>
            <w:r w:rsidRPr="00672249">
              <w:rPr>
                <w:rFonts w:eastAsia="Arial"/>
                <w:color w:val="000000"/>
                <w:sz w:val="22"/>
                <w:szCs w:val="22"/>
                <w:lang w:val="ru-RU"/>
              </w:rPr>
              <w:t xml:space="preserve">. Кожному </w:t>
            </w:r>
            <w:proofErr w:type="spellStart"/>
            <w:r w:rsidRPr="00672249">
              <w:rPr>
                <w:rFonts w:eastAsia="Arial"/>
                <w:color w:val="000000"/>
                <w:sz w:val="22"/>
                <w:szCs w:val="22"/>
                <w:lang w:val="ru-RU"/>
              </w:rPr>
              <w:t>директорові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посадовій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особі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співробітникові</w:t>
            </w:r>
            <w:proofErr w:type="spellEnd"/>
            <w:r w:rsidRPr="00672249">
              <w:rPr>
                <w:rFonts w:eastAsia="Arial"/>
                <w:color w:val="000000"/>
                <w:sz w:val="22"/>
                <w:szCs w:val="22"/>
                <w:lang w:val="ru-RU"/>
              </w:rPr>
              <w:t xml:space="preserve"> й волонтеру </w:t>
            </w:r>
            <w:proofErr w:type="spellStart"/>
            <w:r w:rsidRPr="00672249">
              <w:rPr>
                <w:rFonts w:eastAsia="Arial"/>
                <w:color w:val="000000"/>
                <w:sz w:val="22"/>
                <w:szCs w:val="22"/>
                <w:lang w:val="ru-RU"/>
              </w:rPr>
              <w:t>нададуть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копію</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 xml:space="preserve">, кожного з них </w:t>
            </w:r>
            <w:proofErr w:type="spellStart"/>
            <w:r w:rsidRPr="00672249">
              <w:rPr>
                <w:rFonts w:eastAsia="Arial"/>
                <w:color w:val="000000"/>
                <w:sz w:val="22"/>
                <w:szCs w:val="22"/>
                <w:lang w:val="ru-RU"/>
              </w:rPr>
              <w:t>попросять</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ознайомитися</w:t>
            </w:r>
            <w:proofErr w:type="spellEnd"/>
            <w:r w:rsidRPr="00672249">
              <w:rPr>
                <w:rFonts w:eastAsia="Arial"/>
                <w:color w:val="000000"/>
                <w:sz w:val="22"/>
                <w:szCs w:val="22"/>
                <w:lang w:val="ru-RU"/>
              </w:rPr>
              <w:t xml:space="preserve"> з нею й </w:t>
            </w:r>
            <w:proofErr w:type="spellStart"/>
            <w:r w:rsidRPr="00672249">
              <w:rPr>
                <w:rFonts w:eastAsia="Arial"/>
                <w:color w:val="000000"/>
                <w:sz w:val="22"/>
                <w:szCs w:val="22"/>
                <w:lang w:val="ru-RU"/>
              </w:rPr>
              <w:t>письмово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підтвердити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ознайомлення</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ind w:left="170"/>
              <w:jc w:val="both"/>
              <w:rPr>
                <w:rFonts w:eastAsia="Arial"/>
                <w:color w:val="000000"/>
                <w:sz w:val="22"/>
                <w:szCs w:val="22"/>
                <w:lang w:val="ru-RU"/>
              </w:rPr>
            </w:pPr>
          </w:p>
        </w:tc>
      </w:tr>
      <w:tr w:rsidR="00C47E22" w:rsidRPr="005B62F4">
        <w:trPr>
          <w:gridAfter w:val="1"/>
          <w:wAfter w:w="113" w:type="dxa"/>
        </w:trPr>
        <w:tc>
          <w:tcPr>
            <w:tcW w:w="5279" w:type="dxa"/>
            <w:gridSpan w:val="3"/>
            <w:shd w:val="clear" w:color="auto" w:fill="auto"/>
          </w:tcPr>
          <w:p w:rsidR="00C47E22" w:rsidRPr="00672249" w:rsidRDefault="003522F1">
            <w:pPr>
              <w:pBdr>
                <w:top w:val="nil"/>
                <w:left w:val="nil"/>
                <w:bottom w:val="nil"/>
                <w:right w:val="nil"/>
                <w:between w:val="nil"/>
              </w:pBdr>
              <w:tabs>
                <w:tab w:val="left" w:pos="739"/>
                <w:tab w:val="left" w:pos="4287"/>
              </w:tabs>
              <w:spacing w:line="276" w:lineRule="auto"/>
              <w:ind w:right="209"/>
              <w:jc w:val="both"/>
              <w:rPr>
                <w:rFonts w:eastAsia="Arial"/>
                <w:color w:val="000000"/>
                <w:sz w:val="22"/>
                <w:szCs w:val="22"/>
              </w:rPr>
            </w:pPr>
            <w:r w:rsidRPr="00672249">
              <w:rPr>
                <w:rFonts w:eastAsia="Arial"/>
                <w:color w:val="000000"/>
                <w:sz w:val="22"/>
                <w:szCs w:val="22"/>
              </w:rPr>
              <w:t xml:space="preserve">b.   Annually each director, officer, employee and volunteer shall complete a disclosure form identifying any relationships, positions or circumstances in which s/he is involved that he or she believes could contribute to a Conflict of Interest. Such relationships, positions or circumstances might include service as a director of or consultant to another nonprofit organization, or ownership of a business that might provide goods or services to </w:t>
            </w:r>
            <w:r w:rsidRPr="00672249">
              <w:rPr>
                <w:rFonts w:eastAsia="Arial"/>
                <w:sz w:val="22"/>
                <w:szCs w:val="22"/>
              </w:rPr>
              <w:t>CO CF «</w:t>
            </w:r>
            <w:proofErr w:type="spellStart"/>
            <w:r w:rsidRPr="00672249">
              <w:rPr>
                <w:rFonts w:eastAsia="Arial"/>
                <w:sz w:val="22"/>
                <w:szCs w:val="22"/>
              </w:rPr>
              <w:t>Rokada</w:t>
            </w:r>
            <w:proofErr w:type="spellEnd"/>
            <w:r w:rsidRPr="00672249">
              <w:rPr>
                <w:rFonts w:eastAsia="Arial"/>
                <w:sz w:val="22"/>
                <w:szCs w:val="22"/>
              </w:rPr>
              <w:t>»</w:t>
            </w:r>
            <w:r w:rsidRPr="00672249">
              <w:rPr>
                <w:rFonts w:eastAsia="Arial"/>
                <w:color w:val="000000"/>
                <w:sz w:val="22"/>
                <w:szCs w:val="22"/>
              </w:rPr>
              <w:t>. Any such information regarding the business interests of a director, officer, employee or volunteer, or a Family Member thereof, shall be treated as confidential and shall generally be made available only to the Chair, the Executive Director, and any Committee appointed to address Conflicts of Interest, except to the extent additional disclosure is necessary in connection with the implementation of this Policy.</w:t>
            </w:r>
          </w:p>
        </w:tc>
        <w:tc>
          <w:tcPr>
            <w:tcW w:w="5108" w:type="dxa"/>
            <w:gridSpan w:val="2"/>
            <w:shd w:val="clear" w:color="auto" w:fill="auto"/>
          </w:tcPr>
          <w:p w:rsidR="00C47E22" w:rsidRPr="00672249" w:rsidRDefault="003522F1">
            <w:pPr>
              <w:pBdr>
                <w:top w:val="nil"/>
                <w:left w:val="nil"/>
                <w:bottom w:val="nil"/>
                <w:right w:val="nil"/>
                <w:between w:val="nil"/>
              </w:pBdr>
              <w:spacing w:line="276" w:lineRule="auto"/>
              <w:ind w:left="170"/>
              <w:jc w:val="both"/>
              <w:rPr>
                <w:rFonts w:eastAsia="Arial"/>
                <w:color w:val="000000"/>
                <w:sz w:val="22"/>
                <w:szCs w:val="22"/>
                <w:lang w:val="ru-RU"/>
              </w:rPr>
            </w:pPr>
            <w:bookmarkStart w:id="1" w:name="_heading=h.gjdgxs" w:colFirst="0" w:colLast="0"/>
            <w:bookmarkEnd w:id="1"/>
            <w:r w:rsidRPr="00672249">
              <w:rPr>
                <w:rFonts w:eastAsia="Arial"/>
                <w:color w:val="000000"/>
                <w:sz w:val="22"/>
                <w:szCs w:val="22"/>
              </w:rPr>
              <w:t xml:space="preserve">b. </w:t>
            </w:r>
            <w:proofErr w:type="spellStart"/>
            <w:r w:rsidRPr="00672249">
              <w:rPr>
                <w:rFonts w:eastAsia="Arial"/>
                <w:color w:val="000000"/>
                <w:sz w:val="22"/>
                <w:szCs w:val="22"/>
              </w:rPr>
              <w:t>Кожен</w:t>
            </w:r>
            <w:proofErr w:type="spellEnd"/>
            <w:r w:rsidRPr="00672249">
              <w:rPr>
                <w:rFonts w:eastAsia="Arial"/>
                <w:color w:val="000000"/>
                <w:sz w:val="22"/>
                <w:szCs w:val="22"/>
              </w:rPr>
              <w:t xml:space="preserve"> </w:t>
            </w:r>
            <w:proofErr w:type="spellStart"/>
            <w:r w:rsidRPr="00672249">
              <w:rPr>
                <w:rFonts w:eastAsia="Arial"/>
                <w:color w:val="000000"/>
                <w:sz w:val="22"/>
                <w:szCs w:val="22"/>
              </w:rPr>
              <w:t>директор</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посадова</w:t>
            </w:r>
            <w:proofErr w:type="spellEnd"/>
            <w:r w:rsidRPr="00672249">
              <w:rPr>
                <w:rFonts w:eastAsia="Arial"/>
                <w:color w:val="000000"/>
                <w:sz w:val="22"/>
                <w:szCs w:val="22"/>
              </w:rPr>
              <w:t xml:space="preserve"> </w:t>
            </w:r>
            <w:proofErr w:type="spellStart"/>
            <w:r w:rsidRPr="00672249">
              <w:rPr>
                <w:rFonts w:eastAsia="Arial"/>
                <w:color w:val="000000"/>
                <w:sz w:val="22"/>
                <w:szCs w:val="22"/>
              </w:rPr>
              <w:t>особа</w:t>
            </w:r>
            <w:proofErr w:type="spellEnd"/>
            <w:r w:rsidRPr="00672249">
              <w:rPr>
                <w:rFonts w:eastAsia="Arial"/>
                <w:color w:val="000000"/>
                <w:sz w:val="22"/>
                <w:szCs w:val="22"/>
              </w:rPr>
              <w:t xml:space="preserve">, </w:t>
            </w:r>
            <w:proofErr w:type="spellStart"/>
            <w:r w:rsidRPr="00672249">
              <w:rPr>
                <w:rFonts w:eastAsia="Arial"/>
                <w:color w:val="000000"/>
                <w:sz w:val="22"/>
                <w:szCs w:val="22"/>
              </w:rPr>
              <w:t>співробітник</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волонтер</w:t>
            </w:r>
            <w:proofErr w:type="spellEnd"/>
            <w:r w:rsidRPr="00672249">
              <w:rPr>
                <w:rFonts w:eastAsia="Arial"/>
                <w:color w:val="000000"/>
                <w:sz w:val="22"/>
                <w:szCs w:val="22"/>
              </w:rPr>
              <w:t xml:space="preserve"> </w:t>
            </w:r>
            <w:proofErr w:type="spellStart"/>
            <w:r w:rsidRPr="00672249">
              <w:rPr>
                <w:rFonts w:eastAsia="Arial"/>
                <w:color w:val="000000"/>
                <w:sz w:val="22"/>
                <w:szCs w:val="22"/>
              </w:rPr>
              <w:t>щорічно</w:t>
            </w:r>
            <w:proofErr w:type="spellEnd"/>
            <w:r w:rsidRPr="00672249">
              <w:rPr>
                <w:rFonts w:eastAsia="Arial"/>
                <w:color w:val="000000"/>
                <w:sz w:val="22"/>
                <w:szCs w:val="22"/>
              </w:rPr>
              <w:t xml:space="preserve"> </w:t>
            </w:r>
            <w:proofErr w:type="spellStart"/>
            <w:r w:rsidRPr="00672249">
              <w:rPr>
                <w:rFonts w:eastAsia="Arial"/>
                <w:color w:val="000000"/>
                <w:sz w:val="22"/>
                <w:szCs w:val="22"/>
              </w:rPr>
              <w:t>мають</w:t>
            </w:r>
            <w:proofErr w:type="spellEnd"/>
            <w:r w:rsidRPr="00672249">
              <w:rPr>
                <w:rFonts w:eastAsia="Arial"/>
                <w:color w:val="000000"/>
                <w:sz w:val="22"/>
                <w:szCs w:val="22"/>
              </w:rPr>
              <w:t xml:space="preserve"> </w:t>
            </w:r>
            <w:proofErr w:type="spellStart"/>
            <w:r w:rsidRPr="00672249">
              <w:rPr>
                <w:rFonts w:eastAsia="Arial"/>
                <w:color w:val="000000"/>
                <w:sz w:val="22"/>
                <w:szCs w:val="22"/>
              </w:rPr>
              <w:t>заповнювати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форму</w:t>
            </w:r>
            <w:proofErr w:type="spellEnd"/>
            <w:r w:rsidRPr="00672249">
              <w:rPr>
                <w:rFonts w:eastAsia="Arial"/>
                <w:color w:val="000000"/>
                <w:sz w:val="22"/>
                <w:szCs w:val="22"/>
              </w:rPr>
              <w:t xml:space="preserve"> </w:t>
            </w:r>
            <w:proofErr w:type="spellStart"/>
            <w:r w:rsidRPr="00672249">
              <w:rPr>
                <w:rFonts w:eastAsia="Arial"/>
                <w:color w:val="000000"/>
                <w:sz w:val="22"/>
                <w:szCs w:val="22"/>
              </w:rPr>
              <w:t>розкриття</w:t>
            </w:r>
            <w:proofErr w:type="spellEnd"/>
            <w:r w:rsidRPr="00672249">
              <w:rPr>
                <w:rFonts w:eastAsia="Arial"/>
                <w:color w:val="000000"/>
                <w:sz w:val="22"/>
                <w:szCs w:val="22"/>
              </w:rPr>
              <w:t xml:space="preserve"> </w:t>
            </w:r>
            <w:proofErr w:type="spellStart"/>
            <w:r w:rsidRPr="00672249">
              <w:rPr>
                <w:rFonts w:eastAsia="Arial"/>
                <w:color w:val="000000"/>
                <w:sz w:val="22"/>
                <w:szCs w:val="22"/>
              </w:rPr>
              <w:t>відомостей</w:t>
            </w:r>
            <w:proofErr w:type="spellEnd"/>
            <w:r w:rsidRPr="00672249">
              <w:rPr>
                <w:rFonts w:eastAsia="Arial"/>
                <w:color w:val="000000"/>
                <w:sz w:val="22"/>
                <w:szCs w:val="22"/>
              </w:rPr>
              <w:t xml:space="preserve">, в </w:t>
            </w:r>
            <w:proofErr w:type="spellStart"/>
            <w:r w:rsidRPr="00672249">
              <w:rPr>
                <w:rFonts w:eastAsia="Arial"/>
                <w:color w:val="000000"/>
                <w:sz w:val="22"/>
                <w:szCs w:val="22"/>
              </w:rPr>
              <w:t>якій</w:t>
            </w:r>
            <w:proofErr w:type="spellEnd"/>
            <w:r w:rsidRPr="00672249">
              <w:rPr>
                <w:rFonts w:eastAsia="Arial"/>
                <w:color w:val="000000"/>
                <w:sz w:val="22"/>
                <w:szCs w:val="22"/>
              </w:rPr>
              <w:t xml:space="preserve"> </w:t>
            </w:r>
            <w:proofErr w:type="spellStart"/>
            <w:r w:rsidRPr="00672249">
              <w:rPr>
                <w:rFonts w:eastAsia="Arial"/>
                <w:color w:val="000000"/>
                <w:sz w:val="22"/>
                <w:szCs w:val="22"/>
              </w:rPr>
              <w:t>вказуються</w:t>
            </w:r>
            <w:proofErr w:type="spellEnd"/>
            <w:r w:rsidRPr="00672249">
              <w:rPr>
                <w:rFonts w:eastAsia="Arial"/>
                <w:color w:val="000000"/>
                <w:sz w:val="22"/>
                <w:szCs w:val="22"/>
              </w:rPr>
              <w:t xml:space="preserve"> </w:t>
            </w:r>
            <w:proofErr w:type="spellStart"/>
            <w:r w:rsidRPr="00672249">
              <w:rPr>
                <w:rFonts w:eastAsia="Arial"/>
                <w:color w:val="000000"/>
                <w:sz w:val="22"/>
                <w:szCs w:val="22"/>
              </w:rPr>
              <w:t>всі</w:t>
            </w:r>
            <w:proofErr w:type="spellEnd"/>
            <w:r w:rsidRPr="00672249">
              <w:rPr>
                <w:rFonts w:eastAsia="Arial"/>
                <w:color w:val="000000"/>
                <w:sz w:val="22"/>
                <w:szCs w:val="22"/>
              </w:rPr>
              <w:t xml:space="preserve"> </w:t>
            </w:r>
            <w:proofErr w:type="spellStart"/>
            <w:r w:rsidRPr="00672249">
              <w:rPr>
                <w:rFonts w:eastAsia="Arial"/>
                <w:color w:val="000000"/>
                <w:sz w:val="22"/>
                <w:szCs w:val="22"/>
              </w:rPr>
              <w:t>зв'язки</w:t>
            </w:r>
            <w:proofErr w:type="spellEnd"/>
            <w:r w:rsidRPr="00672249">
              <w:rPr>
                <w:rFonts w:eastAsia="Arial"/>
                <w:color w:val="000000"/>
                <w:sz w:val="22"/>
                <w:szCs w:val="22"/>
              </w:rPr>
              <w:t xml:space="preserve">, </w:t>
            </w:r>
            <w:proofErr w:type="spellStart"/>
            <w:r w:rsidRPr="00672249">
              <w:rPr>
                <w:rFonts w:eastAsia="Arial"/>
                <w:color w:val="000000"/>
                <w:sz w:val="22"/>
                <w:szCs w:val="22"/>
              </w:rPr>
              <w:t>займані</w:t>
            </w:r>
            <w:proofErr w:type="spellEnd"/>
            <w:r w:rsidRPr="00672249">
              <w:rPr>
                <w:rFonts w:eastAsia="Arial"/>
                <w:color w:val="000000"/>
                <w:sz w:val="22"/>
                <w:szCs w:val="22"/>
              </w:rPr>
              <w:t xml:space="preserve"> </w:t>
            </w:r>
            <w:proofErr w:type="spellStart"/>
            <w:r w:rsidRPr="00672249">
              <w:rPr>
                <w:rFonts w:eastAsia="Arial"/>
                <w:color w:val="000000"/>
                <w:sz w:val="22"/>
                <w:szCs w:val="22"/>
              </w:rPr>
              <w:t>посади</w:t>
            </w:r>
            <w:proofErr w:type="spellEnd"/>
            <w:r w:rsidRPr="00672249">
              <w:rPr>
                <w:rFonts w:eastAsia="Arial"/>
                <w:color w:val="000000"/>
                <w:sz w:val="22"/>
                <w:szCs w:val="22"/>
              </w:rPr>
              <w:t xml:space="preserve"> </w:t>
            </w:r>
            <w:proofErr w:type="spellStart"/>
            <w:r w:rsidRPr="00672249">
              <w:rPr>
                <w:rFonts w:eastAsia="Arial"/>
                <w:color w:val="000000"/>
                <w:sz w:val="22"/>
                <w:szCs w:val="22"/>
              </w:rPr>
              <w:t>або</w:t>
            </w:r>
            <w:proofErr w:type="spellEnd"/>
            <w:r w:rsidRPr="00672249">
              <w:rPr>
                <w:rFonts w:eastAsia="Arial"/>
                <w:color w:val="000000"/>
                <w:sz w:val="22"/>
                <w:szCs w:val="22"/>
              </w:rPr>
              <w:t xml:space="preserve"> </w:t>
            </w:r>
            <w:proofErr w:type="spellStart"/>
            <w:r w:rsidRPr="00672249">
              <w:rPr>
                <w:rFonts w:eastAsia="Arial"/>
                <w:color w:val="000000"/>
                <w:sz w:val="22"/>
                <w:szCs w:val="22"/>
              </w:rPr>
              <w:t>обставини</w:t>
            </w:r>
            <w:proofErr w:type="spellEnd"/>
            <w:r w:rsidRPr="00672249">
              <w:rPr>
                <w:rFonts w:eastAsia="Arial"/>
                <w:color w:val="000000"/>
                <w:sz w:val="22"/>
                <w:szCs w:val="22"/>
              </w:rPr>
              <w:t xml:space="preserve">, </w:t>
            </w:r>
            <w:proofErr w:type="spellStart"/>
            <w:r w:rsidRPr="00672249">
              <w:rPr>
                <w:rFonts w:eastAsia="Arial"/>
                <w:color w:val="000000"/>
                <w:sz w:val="22"/>
                <w:szCs w:val="22"/>
              </w:rPr>
              <w:t>які</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їх</w:t>
            </w:r>
            <w:proofErr w:type="spellEnd"/>
            <w:r w:rsidRPr="00672249">
              <w:rPr>
                <w:rFonts w:eastAsia="Arial"/>
                <w:color w:val="000000"/>
                <w:sz w:val="22"/>
                <w:szCs w:val="22"/>
              </w:rPr>
              <w:t xml:space="preserve"> </w:t>
            </w:r>
            <w:proofErr w:type="spellStart"/>
            <w:r w:rsidRPr="00672249">
              <w:rPr>
                <w:rFonts w:eastAsia="Arial"/>
                <w:color w:val="000000"/>
                <w:sz w:val="22"/>
                <w:szCs w:val="22"/>
              </w:rPr>
              <w:t>думку</w:t>
            </w:r>
            <w:proofErr w:type="spellEnd"/>
            <w:r w:rsidRPr="00672249">
              <w:rPr>
                <w:rFonts w:eastAsia="Arial"/>
                <w:color w:val="000000"/>
                <w:sz w:val="22"/>
                <w:szCs w:val="22"/>
              </w:rPr>
              <w:t xml:space="preserve">, </w:t>
            </w:r>
            <w:proofErr w:type="spellStart"/>
            <w:r w:rsidRPr="00672249">
              <w:rPr>
                <w:rFonts w:eastAsia="Arial"/>
                <w:color w:val="000000"/>
                <w:sz w:val="22"/>
                <w:szCs w:val="22"/>
              </w:rPr>
              <w:t>можуть</w:t>
            </w:r>
            <w:proofErr w:type="spellEnd"/>
            <w:r w:rsidRPr="00672249">
              <w:rPr>
                <w:rFonts w:eastAsia="Arial"/>
                <w:color w:val="000000"/>
                <w:sz w:val="22"/>
                <w:szCs w:val="22"/>
              </w:rPr>
              <w:t xml:space="preserve"> </w:t>
            </w:r>
            <w:proofErr w:type="spellStart"/>
            <w:r w:rsidRPr="00672249">
              <w:rPr>
                <w:rFonts w:eastAsia="Arial"/>
                <w:color w:val="000000"/>
                <w:sz w:val="22"/>
                <w:szCs w:val="22"/>
              </w:rPr>
              <w:t>впливати</w:t>
            </w:r>
            <w:proofErr w:type="spellEnd"/>
            <w:r w:rsidRPr="00672249">
              <w:rPr>
                <w:rFonts w:eastAsia="Arial"/>
                <w:color w:val="000000"/>
                <w:sz w:val="22"/>
                <w:szCs w:val="22"/>
              </w:rPr>
              <w:t xml:space="preserve"> </w:t>
            </w:r>
            <w:proofErr w:type="spellStart"/>
            <w:r w:rsidRPr="00672249">
              <w:rPr>
                <w:rFonts w:eastAsia="Arial"/>
                <w:color w:val="000000"/>
                <w:sz w:val="22"/>
                <w:szCs w:val="22"/>
              </w:rPr>
              <w:t>на</w:t>
            </w:r>
            <w:proofErr w:type="spellEnd"/>
            <w:r w:rsidRPr="00672249">
              <w:rPr>
                <w:rFonts w:eastAsia="Arial"/>
                <w:color w:val="000000"/>
                <w:sz w:val="22"/>
                <w:szCs w:val="22"/>
              </w:rPr>
              <w:t xml:space="preserve"> </w:t>
            </w:r>
            <w:proofErr w:type="spellStart"/>
            <w:r w:rsidRPr="00672249">
              <w:rPr>
                <w:rFonts w:eastAsia="Arial"/>
                <w:color w:val="000000"/>
                <w:sz w:val="22"/>
                <w:szCs w:val="22"/>
              </w:rPr>
              <w:t>виникнення</w:t>
            </w:r>
            <w:proofErr w:type="spellEnd"/>
            <w:r w:rsidRPr="00672249">
              <w:rPr>
                <w:rFonts w:eastAsia="Arial"/>
                <w:color w:val="000000"/>
                <w:sz w:val="22"/>
                <w:szCs w:val="22"/>
              </w:rPr>
              <w:t xml:space="preserve"> </w:t>
            </w:r>
            <w:proofErr w:type="spellStart"/>
            <w:r w:rsidRPr="00672249">
              <w:rPr>
                <w:rFonts w:eastAsia="Arial"/>
                <w:color w:val="000000"/>
                <w:sz w:val="22"/>
                <w:szCs w:val="22"/>
              </w:rPr>
              <w:t>конфлікту</w:t>
            </w:r>
            <w:proofErr w:type="spellEnd"/>
            <w:r w:rsidRPr="00672249">
              <w:rPr>
                <w:rFonts w:eastAsia="Arial"/>
                <w:color w:val="000000"/>
                <w:sz w:val="22"/>
                <w:szCs w:val="22"/>
              </w:rPr>
              <w:t xml:space="preserve"> </w:t>
            </w:r>
            <w:proofErr w:type="spellStart"/>
            <w:r w:rsidRPr="00672249">
              <w:rPr>
                <w:rFonts w:eastAsia="Arial"/>
                <w:color w:val="000000"/>
                <w:sz w:val="22"/>
                <w:szCs w:val="22"/>
              </w:rPr>
              <w:t>інтересів</w:t>
            </w:r>
            <w:proofErr w:type="spellEnd"/>
            <w:r w:rsidRPr="00672249">
              <w:rPr>
                <w:rFonts w:eastAsia="Arial"/>
                <w:color w:val="000000"/>
                <w:sz w:val="22"/>
                <w:szCs w:val="22"/>
              </w:rPr>
              <w:t xml:space="preserve">. </w:t>
            </w:r>
            <w:r w:rsidRPr="00672249">
              <w:rPr>
                <w:rFonts w:eastAsia="Arial"/>
                <w:color w:val="000000"/>
                <w:sz w:val="22"/>
                <w:szCs w:val="22"/>
                <w:lang w:val="ru-RU"/>
              </w:rPr>
              <w:t xml:space="preserve">До таких </w:t>
            </w:r>
            <w:proofErr w:type="spellStart"/>
            <w:r w:rsidRPr="00672249">
              <w:rPr>
                <w:rFonts w:eastAsia="Arial"/>
                <w:color w:val="000000"/>
                <w:sz w:val="22"/>
                <w:szCs w:val="22"/>
                <w:lang w:val="ru-RU"/>
              </w:rPr>
              <w:t>зв'язків</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займаних</w:t>
            </w:r>
            <w:proofErr w:type="spellEnd"/>
            <w:r w:rsidRPr="00672249">
              <w:rPr>
                <w:rFonts w:eastAsia="Arial"/>
                <w:color w:val="000000"/>
                <w:sz w:val="22"/>
                <w:szCs w:val="22"/>
                <w:lang w:val="ru-RU"/>
              </w:rPr>
              <w:t xml:space="preserve"> посад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обставин</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належати</w:t>
            </w:r>
            <w:proofErr w:type="spellEnd"/>
            <w:r w:rsidRPr="00672249">
              <w:rPr>
                <w:rFonts w:eastAsia="Arial"/>
                <w:color w:val="000000"/>
                <w:sz w:val="22"/>
                <w:szCs w:val="22"/>
                <w:lang w:val="ru-RU"/>
              </w:rPr>
              <w:t xml:space="preserve"> робота директором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консультантом в </w:t>
            </w:r>
            <w:proofErr w:type="spellStart"/>
            <w:r w:rsidRPr="00672249">
              <w:rPr>
                <w:rFonts w:eastAsia="Arial"/>
                <w:color w:val="000000"/>
                <w:sz w:val="22"/>
                <w:szCs w:val="22"/>
                <w:lang w:val="ru-RU"/>
              </w:rPr>
              <w:t>іншій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неприбутковій</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організації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володіння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підприємством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може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поставляти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товари</w:t>
            </w:r>
            <w:proofErr w:type="spellEnd"/>
            <w:r w:rsidRPr="00672249">
              <w:rPr>
                <w:rFonts w:eastAsia="Arial"/>
                <w:color w:val="000000"/>
                <w:sz w:val="22"/>
                <w:szCs w:val="22"/>
                <w:lang w:val="ru-RU"/>
              </w:rPr>
              <w:t xml:space="preserve"> й </w:t>
            </w:r>
            <w:proofErr w:type="spellStart"/>
            <w:r w:rsidRPr="00672249">
              <w:rPr>
                <w:rFonts w:eastAsia="Arial"/>
                <w:color w:val="000000"/>
                <w:sz w:val="22"/>
                <w:szCs w:val="22"/>
                <w:lang w:val="ru-RU"/>
              </w:rPr>
              <w:t>послуги</w:t>
            </w:r>
            <w:proofErr w:type="spellEnd"/>
            <w:r w:rsidRPr="00672249">
              <w:rPr>
                <w:rFonts w:eastAsia="Arial"/>
                <w:color w:val="000000"/>
                <w:sz w:val="22"/>
                <w:szCs w:val="22"/>
                <w:lang w:val="ru-RU"/>
              </w:rPr>
              <w:t xml:space="preserve"> БФ БО «Рокада». Будь-яка </w:t>
            </w:r>
            <w:proofErr w:type="spellStart"/>
            <w:r w:rsidRPr="00672249">
              <w:rPr>
                <w:rFonts w:eastAsia="Arial"/>
                <w:color w:val="000000"/>
                <w:sz w:val="22"/>
                <w:szCs w:val="22"/>
                <w:lang w:val="ru-RU"/>
              </w:rPr>
              <w:t>подібна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що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стосується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ділових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директора, </w:t>
            </w:r>
            <w:proofErr w:type="spellStart"/>
            <w:r w:rsidRPr="00672249">
              <w:rPr>
                <w:rFonts w:eastAsia="Arial"/>
                <w:color w:val="000000"/>
                <w:sz w:val="22"/>
                <w:szCs w:val="22"/>
                <w:lang w:val="ru-RU"/>
              </w:rPr>
              <w:t>посадової</w:t>
            </w:r>
            <w:proofErr w:type="spellEnd"/>
            <w:r w:rsidRPr="00672249">
              <w:rPr>
                <w:rFonts w:eastAsia="Arial"/>
                <w:color w:val="000000"/>
                <w:sz w:val="22"/>
                <w:szCs w:val="22"/>
                <w:lang w:val="ru-RU"/>
              </w:rPr>
              <w:t xml:space="preserve"> особи, </w:t>
            </w:r>
            <w:proofErr w:type="spellStart"/>
            <w:r w:rsidRPr="00672249">
              <w:rPr>
                <w:rFonts w:eastAsia="Arial"/>
                <w:color w:val="000000"/>
                <w:sz w:val="22"/>
                <w:szCs w:val="22"/>
                <w:lang w:val="ru-RU"/>
              </w:rPr>
              <w:t>співробітника</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волонтера, а </w:t>
            </w:r>
            <w:proofErr w:type="spellStart"/>
            <w:r w:rsidRPr="00672249">
              <w:rPr>
                <w:rFonts w:eastAsia="Arial"/>
                <w:color w:val="000000"/>
                <w:sz w:val="22"/>
                <w:szCs w:val="22"/>
                <w:lang w:val="ru-RU"/>
              </w:rPr>
              <w:t>також</w:t>
            </w:r>
            <w:proofErr w:type="spellEnd"/>
            <w:r w:rsidRPr="00672249">
              <w:rPr>
                <w:rFonts w:eastAsia="Arial"/>
                <w:color w:val="000000"/>
                <w:sz w:val="22"/>
                <w:szCs w:val="22"/>
                <w:lang w:val="ru-RU"/>
              </w:rPr>
              <w:t xml:space="preserve"> члена </w:t>
            </w:r>
            <w:proofErr w:type="spellStart"/>
            <w:r w:rsidRPr="00672249">
              <w:rPr>
                <w:rFonts w:eastAsia="Arial"/>
                <w:color w:val="000000"/>
                <w:sz w:val="22"/>
                <w:szCs w:val="22"/>
                <w:lang w:val="ru-RU"/>
              </w:rPr>
              <w:t>родини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перерахованих</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осіб</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вважається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конфіденційною</w:t>
            </w:r>
            <w:proofErr w:type="spellEnd"/>
            <w:r w:rsidRPr="00672249">
              <w:rPr>
                <w:rFonts w:eastAsia="Arial"/>
                <w:color w:val="000000"/>
                <w:sz w:val="22"/>
                <w:szCs w:val="22"/>
                <w:lang w:val="ru-RU"/>
              </w:rPr>
              <w:t xml:space="preserve"> й, як правило, </w:t>
            </w:r>
            <w:proofErr w:type="spellStart"/>
            <w:r w:rsidRPr="00672249">
              <w:rPr>
                <w:rFonts w:eastAsia="Arial"/>
                <w:color w:val="000000"/>
                <w:sz w:val="22"/>
                <w:szCs w:val="22"/>
                <w:lang w:val="ru-RU"/>
              </w:rPr>
              <w:t>надається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тільки</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Голові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Виконавчому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директорові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або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комітету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які</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призначаються</w:t>
            </w:r>
            <w:proofErr w:type="spellEnd"/>
            <w:r w:rsidRPr="00672249">
              <w:rPr>
                <w:rFonts w:eastAsia="Arial"/>
                <w:color w:val="000000"/>
                <w:sz w:val="22"/>
                <w:szCs w:val="22"/>
                <w:lang w:val="ru-RU"/>
              </w:rPr>
              <w:t xml:space="preserve"> для </w:t>
            </w:r>
            <w:proofErr w:type="spellStart"/>
            <w:r w:rsidRPr="00672249">
              <w:rPr>
                <w:rFonts w:eastAsia="Arial"/>
                <w:color w:val="000000"/>
                <w:sz w:val="22"/>
                <w:szCs w:val="22"/>
                <w:lang w:val="ru-RU"/>
              </w:rPr>
              <w:t>врегулювання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конфлікту</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інтересів</w:t>
            </w:r>
            <w:proofErr w:type="spellEnd"/>
            <w:r w:rsidRPr="00672249">
              <w:rPr>
                <w:rFonts w:eastAsia="Arial"/>
                <w:color w:val="000000"/>
                <w:sz w:val="22"/>
                <w:szCs w:val="22"/>
                <w:lang w:val="ru-RU"/>
              </w:rPr>
              <w:t xml:space="preserve">, за </w:t>
            </w:r>
            <w:proofErr w:type="spellStart"/>
            <w:r w:rsidRPr="00672249">
              <w:rPr>
                <w:rFonts w:eastAsia="Arial"/>
                <w:color w:val="000000"/>
                <w:sz w:val="22"/>
                <w:szCs w:val="22"/>
                <w:lang w:val="ru-RU"/>
              </w:rPr>
              <w:t>винятком</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lastRenderedPageBreak/>
              <w:t>випадків</w:t>
            </w:r>
            <w:proofErr w:type="spellEnd"/>
            <w:r w:rsidRPr="00672249">
              <w:rPr>
                <w:rFonts w:eastAsia="Arial"/>
                <w:color w:val="000000"/>
                <w:sz w:val="22"/>
                <w:szCs w:val="22"/>
                <w:lang w:val="ru-RU"/>
              </w:rPr>
              <w:t xml:space="preserve">, коли </w:t>
            </w:r>
            <w:proofErr w:type="spellStart"/>
            <w:r w:rsidRPr="00672249">
              <w:rPr>
                <w:rFonts w:eastAsia="Arial"/>
                <w:color w:val="000000"/>
                <w:sz w:val="22"/>
                <w:szCs w:val="22"/>
                <w:lang w:val="ru-RU"/>
              </w:rPr>
              <w:t>потрібно</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додаткове</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розголошення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інформації</w:t>
            </w:r>
            <w:proofErr w:type="spellEnd"/>
            <w:r w:rsidRPr="00672249">
              <w:rPr>
                <w:rFonts w:eastAsia="Arial"/>
                <w:color w:val="000000"/>
                <w:sz w:val="22"/>
                <w:szCs w:val="22"/>
                <w:lang w:val="ru-RU"/>
              </w:rPr>
              <w:t xml:space="preserve"> в межах </w:t>
            </w:r>
            <w:proofErr w:type="spellStart"/>
            <w:r w:rsidRPr="00672249">
              <w:rPr>
                <w:rFonts w:eastAsia="Arial"/>
                <w:color w:val="000000"/>
                <w:sz w:val="22"/>
                <w:szCs w:val="22"/>
                <w:lang w:val="ru-RU"/>
              </w:rPr>
              <w:t>застосування</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цієї</w:t>
            </w:r>
            <w:proofErr w:type="spellEnd"/>
            <w:r w:rsidRPr="00672249">
              <w:rPr>
                <w:rFonts w:eastAsia="Arial"/>
                <w:color w:val="000000"/>
                <w:sz w:val="22"/>
                <w:szCs w:val="22"/>
                <w:lang w:val="ru-RU"/>
              </w:rPr>
              <w:t xml:space="preserve"> </w:t>
            </w:r>
            <w:proofErr w:type="spellStart"/>
            <w:r w:rsidRPr="00672249">
              <w:rPr>
                <w:rFonts w:eastAsia="Arial"/>
                <w:color w:val="000000"/>
                <w:sz w:val="22"/>
                <w:szCs w:val="22"/>
                <w:lang w:val="ru-RU"/>
              </w:rPr>
              <w:t>Політики</w:t>
            </w:r>
            <w:proofErr w:type="spellEnd"/>
            <w:r w:rsidRPr="00672249">
              <w:rPr>
                <w:rFonts w:eastAsia="Arial"/>
                <w:color w:val="000000"/>
                <w:sz w:val="22"/>
                <w:szCs w:val="22"/>
                <w:lang w:val="ru-RU"/>
              </w:rPr>
              <w:t>.</w:t>
            </w:r>
          </w:p>
          <w:p w:rsidR="00C47E22" w:rsidRPr="00672249" w:rsidRDefault="00C47E22">
            <w:pPr>
              <w:pBdr>
                <w:top w:val="nil"/>
                <w:left w:val="nil"/>
                <w:bottom w:val="nil"/>
                <w:right w:val="nil"/>
                <w:between w:val="nil"/>
              </w:pBdr>
              <w:spacing w:line="276" w:lineRule="auto"/>
              <w:jc w:val="both"/>
              <w:rPr>
                <w:rFonts w:eastAsia="Arial"/>
                <w:color w:val="000000"/>
                <w:sz w:val="22"/>
                <w:szCs w:val="22"/>
                <w:lang w:val="ru-RU"/>
              </w:rPr>
            </w:pPr>
          </w:p>
          <w:p w:rsidR="00C47E22" w:rsidRPr="00672249" w:rsidRDefault="00C47E22">
            <w:pPr>
              <w:pBdr>
                <w:top w:val="nil"/>
                <w:left w:val="nil"/>
                <w:bottom w:val="nil"/>
                <w:right w:val="nil"/>
                <w:between w:val="nil"/>
              </w:pBdr>
              <w:spacing w:line="276" w:lineRule="auto"/>
              <w:jc w:val="both"/>
              <w:rPr>
                <w:rFonts w:eastAsia="Arial"/>
                <w:color w:val="000000"/>
                <w:sz w:val="22"/>
                <w:szCs w:val="22"/>
                <w:lang w:val="ru-RU"/>
              </w:rPr>
            </w:pPr>
          </w:p>
        </w:tc>
      </w:tr>
      <w:tr w:rsidR="00C47E22" w:rsidRPr="00672249">
        <w:tc>
          <w:tcPr>
            <w:tcW w:w="34" w:type="dxa"/>
          </w:tcPr>
          <w:p w:rsidR="00C47E22" w:rsidRPr="00672249" w:rsidRDefault="00C47E22">
            <w:pPr>
              <w:widowControl w:val="0"/>
              <w:pBdr>
                <w:top w:val="nil"/>
                <w:left w:val="nil"/>
                <w:bottom w:val="nil"/>
                <w:right w:val="nil"/>
                <w:between w:val="nil"/>
              </w:pBdr>
              <w:spacing w:line="276" w:lineRule="auto"/>
              <w:rPr>
                <w:rFonts w:eastAsia="Arial"/>
                <w:color w:val="000000"/>
                <w:sz w:val="22"/>
                <w:szCs w:val="22"/>
                <w:lang w:val="ru-RU"/>
              </w:rPr>
            </w:pPr>
          </w:p>
        </w:tc>
        <w:tc>
          <w:tcPr>
            <w:tcW w:w="3256" w:type="dxa"/>
            <w:shd w:val="clear" w:color="auto" w:fill="auto"/>
          </w:tcPr>
          <w:p w:rsidR="00C47E22" w:rsidRPr="00672249" w:rsidRDefault="00C47E22">
            <w:pPr>
              <w:spacing w:line="276" w:lineRule="auto"/>
              <w:jc w:val="both"/>
              <w:rPr>
                <w:rFonts w:eastAsia="Arial"/>
                <w:sz w:val="22"/>
                <w:szCs w:val="22"/>
                <w:lang w:val="ru-RU"/>
              </w:rPr>
            </w:pPr>
          </w:p>
          <w:p w:rsidR="00C47E22" w:rsidRPr="00672249" w:rsidRDefault="003522F1">
            <w:pPr>
              <w:spacing w:line="276" w:lineRule="auto"/>
              <w:jc w:val="both"/>
              <w:rPr>
                <w:rFonts w:eastAsia="Arial"/>
                <w:sz w:val="22"/>
                <w:szCs w:val="22"/>
              </w:rPr>
            </w:pPr>
            <w:r w:rsidRPr="00672249">
              <w:rPr>
                <w:rFonts w:eastAsia="Arial"/>
                <w:sz w:val="22"/>
                <w:szCs w:val="22"/>
              </w:rPr>
              <w:t>________________</w:t>
            </w:r>
          </w:p>
          <w:p w:rsidR="00C47E22" w:rsidRPr="00672249" w:rsidRDefault="003522F1">
            <w:pPr>
              <w:spacing w:line="276" w:lineRule="auto"/>
              <w:jc w:val="both"/>
              <w:rPr>
                <w:rFonts w:eastAsia="Arial"/>
                <w:sz w:val="22"/>
                <w:szCs w:val="22"/>
              </w:rPr>
            </w:pPr>
            <w:proofErr w:type="spellStart"/>
            <w:r w:rsidRPr="00672249">
              <w:rPr>
                <w:rFonts w:eastAsia="Arial"/>
                <w:sz w:val="22"/>
                <w:szCs w:val="22"/>
              </w:rPr>
              <w:t>Місце</w:t>
            </w:r>
            <w:proofErr w:type="spellEnd"/>
            <w:r w:rsidRPr="00672249">
              <w:rPr>
                <w:rFonts w:eastAsia="Arial"/>
                <w:sz w:val="22"/>
                <w:szCs w:val="22"/>
              </w:rPr>
              <w:t xml:space="preserve"> й </w:t>
            </w:r>
            <w:proofErr w:type="spellStart"/>
            <w:r w:rsidRPr="00672249">
              <w:rPr>
                <w:rFonts w:eastAsia="Arial"/>
                <w:sz w:val="22"/>
                <w:szCs w:val="22"/>
              </w:rPr>
              <w:t>дата</w:t>
            </w:r>
            <w:proofErr w:type="spellEnd"/>
            <w:r w:rsidRPr="00672249">
              <w:rPr>
                <w:rFonts w:eastAsia="Arial"/>
                <w:sz w:val="22"/>
                <w:szCs w:val="22"/>
              </w:rPr>
              <w:t>:</w:t>
            </w:r>
          </w:p>
          <w:p w:rsidR="00C47E22" w:rsidRPr="00672249" w:rsidRDefault="003522F1">
            <w:pPr>
              <w:spacing w:line="276" w:lineRule="auto"/>
              <w:jc w:val="both"/>
              <w:rPr>
                <w:rFonts w:eastAsia="Arial"/>
                <w:color w:val="808080"/>
                <w:sz w:val="18"/>
                <w:szCs w:val="18"/>
              </w:rPr>
            </w:pPr>
            <w:r w:rsidRPr="00672249">
              <w:rPr>
                <w:rFonts w:eastAsia="Arial"/>
                <w:color w:val="808080"/>
                <w:sz w:val="18"/>
                <w:szCs w:val="18"/>
              </w:rPr>
              <w:t>Place and date:</w:t>
            </w:r>
          </w:p>
        </w:tc>
        <w:tc>
          <w:tcPr>
            <w:tcW w:w="4252" w:type="dxa"/>
            <w:gridSpan w:val="2"/>
            <w:shd w:val="clear" w:color="auto" w:fill="auto"/>
          </w:tcPr>
          <w:p w:rsidR="00C47E22" w:rsidRPr="00672249" w:rsidRDefault="00C47E22">
            <w:pPr>
              <w:spacing w:line="276" w:lineRule="auto"/>
              <w:jc w:val="both"/>
              <w:rPr>
                <w:rFonts w:eastAsia="Arial"/>
                <w:sz w:val="22"/>
                <w:szCs w:val="22"/>
              </w:rPr>
            </w:pPr>
          </w:p>
          <w:p w:rsidR="00C47E22" w:rsidRPr="00672249" w:rsidRDefault="003522F1">
            <w:pPr>
              <w:spacing w:line="276" w:lineRule="auto"/>
              <w:jc w:val="both"/>
              <w:rPr>
                <w:rFonts w:eastAsia="Arial"/>
                <w:sz w:val="22"/>
                <w:szCs w:val="22"/>
                <w:lang w:val="ru-RU"/>
              </w:rPr>
            </w:pPr>
            <w:r w:rsidRPr="00672249">
              <w:rPr>
                <w:rFonts w:eastAsia="Arial"/>
                <w:sz w:val="22"/>
                <w:szCs w:val="22"/>
                <w:lang w:val="ru-RU"/>
              </w:rPr>
              <w:t>_____________________________</w:t>
            </w:r>
          </w:p>
          <w:p w:rsidR="00C47E22" w:rsidRPr="00672249" w:rsidRDefault="003522F1">
            <w:pPr>
              <w:spacing w:line="276" w:lineRule="auto"/>
              <w:jc w:val="both"/>
              <w:rPr>
                <w:rFonts w:eastAsia="Arial"/>
                <w:sz w:val="22"/>
                <w:szCs w:val="22"/>
                <w:lang w:val="ru-RU"/>
              </w:rPr>
            </w:pPr>
            <w:r w:rsidRPr="00672249">
              <w:rPr>
                <w:rFonts w:eastAsia="Arial"/>
                <w:sz w:val="22"/>
                <w:szCs w:val="22"/>
                <w:lang w:val="ru-RU"/>
              </w:rPr>
              <w:t xml:space="preserve">ПІБ та </w:t>
            </w:r>
            <w:proofErr w:type="spellStart"/>
            <w:r w:rsidRPr="00672249">
              <w:rPr>
                <w:rFonts w:eastAsia="Arial"/>
                <w:sz w:val="22"/>
                <w:szCs w:val="22"/>
                <w:lang w:val="ru-RU"/>
              </w:rPr>
              <w:t>підпис</w:t>
            </w:r>
            <w:proofErr w:type="spellEnd"/>
          </w:p>
          <w:p w:rsidR="00C47E22" w:rsidRPr="00672249" w:rsidRDefault="003522F1">
            <w:pPr>
              <w:spacing w:line="276" w:lineRule="auto"/>
              <w:rPr>
                <w:rFonts w:eastAsia="Arial"/>
                <w:i/>
                <w:sz w:val="16"/>
                <w:szCs w:val="16"/>
                <w:lang w:val="ru-RU"/>
              </w:rPr>
            </w:pPr>
            <w:r w:rsidRPr="00672249">
              <w:rPr>
                <w:rFonts w:eastAsia="Arial"/>
                <w:i/>
                <w:sz w:val="16"/>
                <w:szCs w:val="16"/>
                <w:lang w:val="ru-RU"/>
              </w:rPr>
              <w:t xml:space="preserve">(Особа(и), </w:t>
            </w:r>
            <w:proofErr w:type="spellStart"/>
            <w:r w:rsidRPr="00672249">
              <w:rPr>
                <w:rFonts w:eastAsia="Arial"/>
                <w:i/>
                <w:sz w:val="16"/>
                <w:szCs w:val="16"/>
                <w:lang w:val="ru-RU"/>
              </w:rPr>
              <w:t>уповноважені</w:t>
            </w:r>
            <w:proofErr w:type="spellEnd"/>
            <w:r w:rsidRPr="00672249">
              <w:rPr>
                <w:rFonts w:eastAsia="Arial"/>
                <w:i/>
                <w:sz w:val="16"/>
                <w:szCs w:val="16"/>
                <w:lang w:val="ru-RU"/>
              </w:rPr>
              <w:t xml:space="preserve"> </w:t>
            </w:r>
            <w:proofErr w:type="spellStart"/>
            <w:r w:rsidRPr="00672249">
              <w:rPr>
                <w:rFonts w:eastAsia="Arial"/>
                <w:i/>
                <w:sz w:val="16"/>
                <w:szCs w:val="16"/>
                <w:lang w:val="ru-RU"/>
              </w:rPr>
              <w:t>підписувати</w:t>
            </w:r>
            <w:proofErr w:type="spellEnd"/>
            <w:r w:rsidRPr="00672249">
              <w:rPr>
                <w:rFonts w:eastAsia="Arial"/>
                <w:i/>
                <w:sz w:val="16"/>
                <w:szCs w:val="16"/>
                <w:lang w:val="ru-RU"/>
              </w:rPr>
              <w:t xml:space="preserve"> </w:t>
            </w:r>
            <w:proofErr w:type="spellStart"/>
            <w:r w:rsidRPr="00672249">
              <w:rPr>
                <w:rFonts w:eastAsia="Arial"/>
                <w:i/>
                <w:sz w:val="16"/>
                <w:szCs w:val="16"/>
                <w:lang w:val="ru-RU"/>
              </w:rPr>
              <w:t>від</w:t>
            </w:r>
            <w:proofErr w:type="spellEnd"/>
            <w:r w:rsidRPr="00672249">
              <w:rPr>
                <w:rFonts w:eastAsia="Arial"/>
                <w:i/>
                <w:sz w:val="16"/>
                <w:szCs w:val="16"/>
                <w:lang w:val="ru-RU"/>
              </w:rPr>
              <w:t xml:space="preserve"> </w:t>
            </w:r>
            <w:proofErr w:type="spellStart"/>
            <w:r w:rsidRPr="00672249">
              <w:rPr>
                <w:rFonts w:eastAsia="Arial"/>
                <w:i/>
                <w:sz w:val="16"/>
                <w:szCs w:val="16"/>
                <w:lang w:val="ru-RU"/>
              </w:rPr>
              <w:t>імені</w:t>
            </w:r>
            <w:proofErr w:type="spellEnd"/>
            <w:r w:rsidRPr="00672249">
              <w:rPr>
                <w:rFonts w:eastAsia="Arial"/>
                <w:i/>
                <w:sz w:val="16"/>
                <w:szCs w:val="16"/>
                <w:lang w:val="ru-RU"/>
              </w:rPr>
              <w:t xml:space="preserve"> </w:t>
            </w:r>
            <w:proofErr w:type="spellStart"/>
            <w:r w:rsidRPr="00672249">
              <w:rPr>
                <w:rFonts w:eastAsia="Arial"/>
                <w:i/>
                <w:sz w:val="16"/>
                <w:szCs w:val="16"/>
                <w:lang w:val="ru-RU"/>
              </w:rPr>
              <w:t>учасника</w:t>
            </w:r>
            <w:proofErr w:type="spellEnd"/>
            <w:r w:rsidRPr="00672249">
              <w:rPr>
                <w:rFonts w:eastAsia="Arial"/>
                <w:i/>
                <w:sz w:val="16"/>
                <w:szCs w:val="16"/>
                <w:lang w:val="ru-RU"/>
              </w:rPr>
              <w:t xml:space="preserve"> тендеру)</w:t>
            </w:r>
          </w:p>
          <w:p w:rsidR="00C47E22" w:rsidRPr="00672249" w:rsidRDefault="003522F1">
            <w:pPr>
              <w:spacing w:line="276" w:lineRule="auto"/>
              <w:jc w:val="both"/>
              <w:rPr>
                <w:rFonts w:eastAsia="Arial"/>
                <w:sz w:val="16"/>
                <w:szCs w:val="16"/>
              </w:rPr>
            </w:pPr>
            <w:r w:rsidRPr="00672249">
              <w:rPr>
                <w:rFonts w:eastAsia="Arial"/>
                <w:color w:val="808080"/>
                <w:sz w:val="18"/>
                <w:szCs w:val="18"/>
              </w:rPr>
              <w:t xml:space="preserve">Name and signature </w:t>
            </w:r>
          </w:p>
        </w:tc>
        <w:tc>
          <w:tcPr>
            <w:tcW w:w="2958" w:type="dxa"/>
            <w:gridSpan w:val="2"/>
            <w:shd w:val="clear" w:color="auto" w:fill="auto"/>
          </w:tcPr>
          <w:p w:rsidR="00C47E22" w:rsidRPr="00672249" w:rsidRDefault="00C47E22">
            <w:pPr>
              <w:spacing w:line="276" w:lineRule="auto"/>
              <w:jc w:val="both"/>
              <w:rPr>
                <w:rFonts w:eastAsia="Arial"/>
                <w:sz w:val="22"/>
                <w:szCs w:val="22"/>
              </w:rPr>
            </w:pPr>
          </w:p>
          <w:p w:rsidR="00C47E22" w:rsidRPr="00672249" w:rsidRDefault="003522F1">
            <w:pPr>
              <w:spacing w:line="276" w:lineRule="auto"/>
              <w:jc w:val="both"/>
              <w:rPr>
                <w:rFonts w:eastAsia="Arial"/>
                <w:sz w:val="22"/>
                <w:szCs w:val="22"/>
              </w:rPr>
            </w:pPr>
            <w:r w:rsidRPr="00672249">
              <w:rPr>
                <w:rFonts w:eastAsia="Arial"/>
                <w:sz w:val="22"/>
                <w:szCs w:val="22"/>
              </w:rPr>
              <w:t>_______________________</w:t>
            </w:r>
          </w:p>
          <w:p w:rsidR="00C47E22" w:rsidRPr="00672249" w:rsidRDefault="003522F1">
            <w:pPr>
              <w:spacing w:line="276" w:lineRule="auto"/>
              <w:jc w:val="both"/>
              <w:rPr>
                <w:rFonts w:eastAsia="Arial"/>
                <w:sz w:val="22"/>
                <w:szCs w:val="22"/>
              </w:rPr>
            </w:pPr>
            <w:proofErr w:type="spellStart"/>
            <w:r w:rsidRPr="00672249">
              <w:rPr>
                <w:rFonts w:eastAsia="Arial"/>
                <w:sz w:val="22"/>
                <w:szCs w:val="22"/>
              </w:rPr>
              <w:t>Печатка</w:t>
            </w:r>
            <w:proofErr w:type="spellEnd"/>
            <w:r w:rsidRPr="00672249">
              <w:rPr>
                <w:rFonts w:eastAsia="Arial"/>
                <w:sz w:val="22"/>
                <w:szCs w:val="22"/>
              </w:rPr>
              <w:t>:</w:t>
            </w:r>
          </w:p>
          <w:p w:rsidR="00C47E22" w:rsidRPr="00672249" w:rsidRDefault="003522F1">
            <w:pPr>
              <w:spacing w:line="276" w:lineRule="auto"/>
              <w:jc w:val="both"/>
              <w:rPr>
                <w:rFonts w:eastAsia="Arial"/>
                <w:color w:val="808080"/>
                <w:sz w:val="18"/>
                <w:szCs w:val="18"/>
              </w:rPr>
            </w:pPr>
            <w:r w:rsidRPr="00672249">
              <w:rPr>
                <w:rFonts w:eastAsia="Arial"/>
                <w:color w:val="808080"/>
                <w:sz w:val="18"/>
                <w:szCs w:val="18"/>
              </w:rPr>
              <w:t>Stamp:</w:t>
            </w:r>
          </w:p>
        </w:tc>
      </w:tr>
    </w:tbl>
    <w:p w:rsidR="00C47E22" w:rsidRPr="00672249" w:rsidRDefault="00C47E22">
      <w:pPr>
        <w:pBdr>
          <w:top w:val="nil"/>
          <w:left w:val="nil"/>
          <w:bottom w:val="nil"/>
          <w:right w:val="nil"/>
          <w:between w:val="nil"/>
        </w:pBdr>
        <w:ind w:left="142"/>
        <w:rPr>
          <w:rFonts w:eastAsia="Arial"/>
          <w:color w:val="000000"/>
          <w:sz w:val="22"/>
          <w:szCs w:val="22"/>
        </w:rPr>
      </w:pPr>
    </w:p>
    <w:p w:rsidR="00C47E22" w:rsidRPr="00672249" w:rsidRDefault="003522F1">
      <w:pPr>
        <w:pBdr>
          <w:top w:val="nil"/>
          <w:left w:val="nil"/>
          <w:bottom w:val="nil"/>
          <w:right w:val="nil"/>
          <w:between w:val="nil"/>
        </w:pBdr>
        <w:ind w:left="142"/>
        <w:rPr>
          <w:rFonts w:eastAsia="Arial"/>
          <w:color w:val="000000"/>
          <w:sz w:val="22"/>
          <w:szCs w:val="22"/>
        </w:rPr>
      </w:pPr>
      <w:proofErr w:type="spellStart"/>
      <w:r w:rsidRPr="00672249">
        <w:rPr>
          <w:rFonts w:eastAsia="Arial"/>
          <w:color w:val="000000"/>
          <w:sz w:val="22"/>
          <w:szCs w:val="22"/>
        </w:rPr>
        <w:t>Строк</w:t>
      </w:r>
      <w:proofErr w:type="spellEnd"/>
      <w:r w:rsidRPr="00672249">
        <w:rPr>
          <w:rFonts w:eastAsia="Arial"/>
          <w:color w:val="000000"/>
          <w:sz w:val="22"/>
          <w:szCs w:val="22"/>
        </w:rPr>
        <w:t xml:space="preserve"> </w:t>
      </w:r>
      <w:proofErr w:type="spellStart"/>
      <w:r w:rsidRPr="00672249">
        <w:rPr>
          <w:rFonts w:eastAsia="Arial"/>
          <w:color w:val="000000"/>
          <w:sz w:val="22"/>
          <w:szCs w:val="22"/>
        </w:rPr>
        <w:t>дії</w:t>
      </w:r>
      <w:proofErr w:type="spellEnd"/>
      <w:r w:rsidRPr="00672249">
        <w:rPr>
          <w:rFonts w:eastAsia="Arial"/>
          <w:color w:val="000000"/>
          <w:sz w:val="22"/>
          <w:szCs w:val="22"/>
        </w:rPr>
        <w:t xml:space="preserve"> Пропозиції: ____________________________________________________________</w:t>
      </w:r>
    </w:p>
    <w:p w:rsidR="00C47E22" w:rsidRPr="00672249" w:rsidRDefault="003522F1">
      <w:pPr>
        <w:pBdr>
          <w:top w:val="nil"/>
          <w:left w:val="nil"/>
          <w:bottom w:val="nil"/>
          <w:right w:val="nil"/>
          <w:between w:val="nil"/>
        </w:pBdr>
        <w:ind w:left="142"/>
        <w:rPr>
          <w:rFonts w:eastAsia="Arial"/>
          <w:color w:val="808080"/>
          <w:sz w:val="18"/>
          <w:szCs w:val="18"/>
        </w:rPr>
      </w:pPr>
      <w:r w:rsidRPr="00672249">
        <w:rPr>
          <w:rFonts w:eastAsia="Arial"/>
          <w:color w:val="808080"/>
          <w:sz w:val="18"/>
          <w:szCs w:val="18"/>
        </w:rPr>
        <w:t>Term of offer validity</w:t>
      </w:r>
    </w:p>
    <w:sectPr w:rsidR="00C47E22" w:rsidRPr="00672249">
      <w:headerReference w:type="default" r:id="rId8"/>
      <w:footerReference w:type="default" r:id="rId9"/>
      <w:pgSz w:w="11906" w:h="16838"/>
      <w:pgMar w:top="1440" w:right="720" w:bottom="720" w:left="720" w:header="709" w:footer="8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8D0" w:rsidRDefault="00D728D0">
      <w:r>
        <w:separator/>
      </w:r>
    </w:p>
  </w:endnote>
  <w:endnote w:type="continuationSeparator" w:id="0">
    <w:p w:rsidR="00D728D0" w:rsidRDefault="00D7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E22" w:rsidRDefault="003522F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p>
  <w:tbl>
    <w:tblPr>
      <w:tblStyle w:val="af8"/>
      <w:tblW w:w="10626" w:type="dxa"/>
      <w:tblInd w:w="0" w:type="dxa"/>
      <w:tblLayout w:type="fixed"/>
      <w:tblLook w:val="0400" w:firstRow="0" w:lastRow="0" w:firstColumn="0" w:lastColumn="0" w:noHBand="0" w:noVBand="1"/>
    </w:tblPr>
    <w:tblGrid>
      <w:gridCol w:w="3255"/>
      <w:gridCol w:w="4252"/>
      <w:gridCol w:w="3119"/>
    </w:tblGrid>
    <w:tr w:rsidR="00C47E22">
      <w:tc>
        <w:tcPr>
          <w:tcW w:w="3256" w:type="dxa"/>
          <w:shd w:val="clear" w:color="auto" w:fill="auto"/>
        </w:tcPr>
        <w:p w:rsidR="00C47E22" w:rsidRDefault="00C47E22">
          <w:pPr>
            <w:spacing w:line="276" w:lineRule="auto"/>
            <w:jc w:val="both"/>
            <w:rPr>
              <w:rFonts w:ascii="Arial" w:eastAsia="Arial" w:hAnsi="Arial" w:cs="Arial"/>
              <w:color w:val="808080"/>
              <w:sz w:val="18"/>
              <w:szCs w:val="18"/>
            </w:rPr>
          </w:pPr>
        </w:p>
      </w:tc>
      <w:tc>
        <w:tcPr>
          <w:tcW w:w="4252" w:type="dxa"/>
          <w:shd w:val="clear" w:color="auto" w:fill="auto"/>
        </w:tcPr>
        <w:p w:rsidR="00C47E22" w:rsidRDefault="00C47E22">
          <w:pPr>
            <w:spacing w:line="276" w:lineRule="auto"/>
            <w:jc w:val="both"/>
            <w:rPr>
              <w:rFonts w:ascii="Arial" w:eastAsia="Arial" w:hAnsi="Arial" w:cs="Arial"/>
              <w:sz w:val="16"/>
              <w:szCs w:val="16"/>
            </w:rPr>
          </w:pPr>
        </w:p>
      </w:tc>
      <w:tc>
        <w:tcPr>
          <w:tcW w:w="3119" w:type="dxa"/>
          <w:shd w:val="clear" w:color="auto" w:fill="auto"/>
        </w:tcPr>
        <w:p w:rsidR="00C47E22" w:rsidRDefault="00C47E22">
          <w:pPr>
            <w:spacing w:line="276" w:lineRule="auto"/>
            <w:jc w:val="both"/>
            <w:rPr>
              <w:rFonts w:ascii="Arial" w:eastAsia="Arial" w:hAnsi="Arial" w:cs="Arial"/>
              <w:color w:val="808080"/>
              <w:sz w:val="18"/>
              <w:szCs w:val="18"/>
            </w:rPr>
          </w:pPr>
        </w:p>
      </w:tc>
    </w:tr>
  </w:tbl>
  <w:p w:rsidR="00C47E22" w:rsidRDefault="00C47E22">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C47E22" w:rsidRDefault="003522F1">
    <w:pPr>
      <w:pBdr>
        <w:top w:val="nil"/>
        <w:left w:val="nil"/>
        <w:bottom w:val="nil"/>
        <w:right w:val="nil"/>
        <w:between w:val="nil"/>
      </w:pBdr>
      <w:tabs>
        <w:tab w:val="center" w:pos="4320"/>
        <w:tab w:val="right" w:pos="8640"/>
        <w:tab w:val="left" w:pos="615"/>
        <w:tab w:val="right" w:pos="9356"/>
      </w:tabs>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8C6D7F">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8D0" w:rsidRDefault="00D728D0">
      <w:r>
        <w:separator/>
      </w:r>
    </w:p>
  </w:footnote>
  <w:footnote w:type="continuationSeparator" w:id="0">
    <w:p w:rsidR="00D728D0" w:rsidRDefault="00D72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E22" w:rsidRDefault="003522F1">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extent cx="6645910" cy="158242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5910" cy="15824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CFA"/>
    <w:multiLevelType w:val="multilevel"/>
    <w:tmpl w:val="ECA6457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D62ECF"/>
    <w:multiLevelType w:val="multilevel"/>
    <w:tmpl w:val="0D7CCF5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E22"/>
    <w:rsid w:val="000927FA"/>
    <w:rsid w:val="003231E0"/>
    <w:rsid w:val="003522F1"/>
    <w:rsid w:val="00445040"/>
    <w:rsid w:val="005A0CAA"/>
    <w:rsid w:val="005B62F4"/>
    <w:rsid w:val="00672249"/>
    <w:rsid w:val="006C23C7"/>
    <w:rsid w:val="0072505F"/>
    <w:rsid w:val="008C6D7F"/>
    <w:rsid w:val="009E4F7F"/>
    <w:rsid w:val="00A85623"/>
    <w:rsid w:val="00B976CE"/>
    <w:rsid w:val="00C47E22"/>
    <w:rsid w:val="00D45C10"/>
    <w:rsid w:val="00D728D0"/>
    <w:rsid w:val="00FF68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CD65"/>
  <w15:docId w15:val="{76A93150-1E26-4B7D-A05B-204C9044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5D6"/>
    <w:rPr>
      <w:lang w:eastAsia="en-US"/>
    </w:rPr>
  </w:style>
  <w:style w:type="paragraph" w:styleId="1">
    <w:name w:val="heading 1"/>
    <w:basedOn w:val="a"/>
    <w:next w:val="a"/>
    <w:link w:val="10"/>
    <w:uiPriority w:val="9"/>
    <w:qFormat/>
    <w:rsid w:val="00561DF7"/>
    <w:pPr>
      <w:keepNext/>
      <w:numPr>
        <w:numId w:val="2"/>
      </w:numPr>
      <w:spacing w:before="240" w:after="240"/>
      <w:outlineLvl w:val="0"/>
    </w:pPr>
    <w:rPr>
      <w:rFonts w:ascii="Arial" w:hAnsi="Arial"/>
      <w:b/>
      <w:noProof/>
      <w:kern w:val="32"/>
      <w:sz w:val="22"/>
      <w:szCs w:val="22"/>
    </w:rPr>
  </w:style>
  <w:style w:type="paragraph" w:styleId="2">
    <w:name w:val="heading 2"/>
    <w:basedOn w:val="a"/>
    <w:next w:val="a"/>
    <w:link w:val="20"/>
    <w:uiPriority w:val="9"/>
    <w:semiHidden/>
    <w:unhideWhenUsed/>
    <w:qFormat/>
    <w:rsid w:val="00561DF7"/>
    <w:pPr>
      <w:keepNext/>
      <w:tabs>
        <w:tab w:val="num" w:pos="720"/>
      </w:tabs>
      <w:spacing w:before="120" w:after="60"/>
      <w:ind w:left="720" w:hanging="720"/>
      <w:jc w:val="both"/>
      <w:outlineLvl w:val="1"/>
    </w:pPr>
    <w:rPr>
      <w:rFonts w:ascii="Arial" w:hAnsi="Arial"/>
      <w:sz w:val="22"/>
      <w:szCs w:val="28"/>
      <w:lang w:val="fr-CH" w:eastAsia="en-G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BA58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B555D6"/>
    <w:rPr>
      <w:rFonts w:ascii="Tahoma" w:hAnsi="Tahoma"/>
      <w:sz w:val="16"/>
      <w:szCs w:val="16"/>
    </w:rPr>
  </w:style>
  <w:style w:type="character" w:customStyle="1" w:styleId="a5">
    <w:name w:val="Текст у виносці Знак"/>
    <w:link w:val="a4"/>
    <w:uiPriority w:val="99"/>
    <w:semiHidden/>
    <w:rsid w:val="00B555D6"/>
    <w:rPr>
      <w:rFonts w:ascii="Tahoma" w:eastAsia="Times New Roman" w:hAnsi="Tahoma" w:cs="Tahoma"/>
      <w:sz w:val="16"/>
      <w:szCs w:val="16"/>
      <w:lang w:val="en-US"/>
    </w:rPr>
  </w:style>
  <w:style w:type="paragraph" w:styleId="a6">
    <w:name w:val="List Paragraph"/>
    <w:basedOn w:val="a"/>
    <w:uiPriority w:val="34"/>
    <w:qFormat/>
    <w:rsid w:val="00B555D6"/>
    <w:pPr>
      <w:ind w:left="720"/>
      <w:contextualSpacing/>
    </w:pPr>
  </w:style>
  <w:style w:type="table" w:styleId="a7">
    <w:name w:val="Table Grid"/>
    <w:basedOn w:val="a1"/>
    <w:uiPriority w:val="39"/>
    <w:rsid w:val="009C5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622D76"/>
    <w:pPr>
      <w:tabs>
        <w:tab w:val="center" w:pos="4320"/>
        <w:tab w:val="right" w:pos="8640"/>
      </w:tabs>
    </w:pPr>
  </w:style>
  <w:style w:type="paragraph" w:styleId="aa">
    <w:name w:val="footer"/>
    <w:basedOn w:val="a"/>
    <w:link w:val="ab"/>
    <w:uiPriority w:val="99"/>
    <w:rsid w:val="00622D76"/>
    <w:pPr>
      <w:tabs>
        <w:tab w:val="center" w:pos="4320"/>
        <w:tab w:val="right" w:pos="8640"/>
      </w:tabs>
    </w:pPr>
  </w:style>
  <w:style w:type="character" w:styleId="ac">
    <w:name w:val="page number"/>
    <w:basedOn w:val="a0"/>
    <w:rsid w:val="00AE68B5"/>
  </w:style>
  <w:style w:type="table" w:customStyle="1" w:styleId="-11">
    <w:name w:val="Таблица-сетка 1 светлая1"/>
    <w:basedOn w:val="a1"/>
    <w:uiPriority w:val="46"/>
    <w:rsid w:val="0096341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b">
    <w:name w:val="Нижній колонтитул Знак"/>
    <w:link w:val="aa"/>
    <w:uiPriority w:val="99"/>
    <w:rsid w:val="00A65F39"/>
    <w:rPr>
      <w:rFonts w:ascii="Times New Roman" w:eastAsia="Times New Roman" w:hAnsi="Times New Roman"/>
      <w:sz w:val="24"/>
      <w:szCs w:val="24"/>
      <w:lang w:val="en-US" w:eastAsia="en-US"/>
    </w:rPr>
  </w:style>
  <w:style w:type="character" w:styleId="ad">
    <w:name w:val="Hyperlink"/>
    <w:uiPriority w:val="99"/>
    <w:unhideWhenUsed/>
    <w:rsid w:val="00E51CBC"/>
    <w:rPr>
      <w:color w:val="0563C1"/>
      <w:u w:val="single"/>
    </w:rPr>
  </w:style>
  <w:style w:type="character" w:styleId="ae">
    <w:name w:val="FollowedHyperlink"/>
    <w:uiPriority w:val="99"/>
    <w:semiHidden/>
    <w:unhideWhenUsed/>
    <w:rsid w:val="00E51CBC"/>
    <w:rPr>
      <w:color w:val="954F72"/>
      <w:u w:val="single"/>
    </w:rPr>
  </w:style>
  <w:style w:type="character" w:customStyle="1" w:styleId="a9">
    <w:name w:val="Верхній колонтитул Знак"/>
    <w:link w:val="a8"/>
    <w:uiPriority w:val="99"/>
    <w:rsid w:val="00AE786C"/>
    <w:rPr>
      <w:rFonts w:ascii="Times New Roman" w:eastAsia="Times New Roman" w:hAnsi="Times New Roman"/>
      <w:sz w:val="24"/>
      <w:szCs w:val="24"/>
      <w:lang w:val="en-US" w:eastAsia="en-US"/>
    </w:rPr>
  </w:style>
  <w:style w:type="paragraph" w:styleId="af">
    <w:name w:val="Normal (Web)"/>
    <w:basedOn w:val="a"/>
    <w:uiPriority w:val="99"/>
    <w:rsid w:val="007C1AF3"/>
    <w:pPr>
      <w:spacing w:before="100" w:beforeAutospacing="1" w:after="100" w:afterAutospacing="1"/>
    </w:pPr>
    <w:rPr>
      <w:lang w:val="ru-RU" w:eastAsia="ru-RU"/>
    </w:rPr>
  </w:style>
  <w:style w:type="character" w:styleId="af0">
    <w:name w:val="annotation reference"/>
    <w:uiPriority w:val="99"/>
    <w:semiHidden/>
    <w:unhideWhenUsed/>
    <w:rsid w:val="00EB2622"/>
    <w:rPr>
      <w:sz w:val="16"/>
      <w:szCs w:val="16"/>
    </w:rPr>
  </w:style>
  <w:style w:type="paragraph" w:styleId="af1">
    <w:name w:val="annotation text"/>
    <w:basedOn w:val="a"/>
    <w:link w:val="af2"/>
    <w:uiPriority w:val="99"/>
    <w:semiHidden/>
    <w:unhideWhenUsed/>
    <w:rsid w:val="00EB2622"/>
    <w:rPr>
      <w:sz w:val="20"/>
      <w:szCs w:val="20"/>
    </w:rPr>
  </w:style>
  <w:style w:type="character" w:customStyle="1" w:styleId="af2">
    <w:name w:val="Текст примітки Знак"/>
    <w:link w:val="af1"/>
    <w:uiPriority w:val="99"/>
    <w:semiHidden/>
    <w:rsid w:val="00EB2622"/>
    <w:rPr>
      <w:rFonts w:ascii="Times New Roman" w:eastAsia="Times New Roman" w:hAnsi="Times New Roman"/>
      <w:lang w:val="en-US" w:eastAsia="en-US"/>
    </w:rPr>
  </w:style>
  <w:style w:type="paragraph" w:styleId="af3">
    <w:name w:val="annotation subject"/>
    <w:basedOn w:val="af1"/>
    <w:next w:val="af1"/>
    <w:link w:val="af4"/>
    <w:uiPriority w:val="99"/>
    <w:semiHidden/>
    <w:unhideWhenUsed/>
    <w:rsid w:val="00EB2622"/>
    <w:rPr>
      <w:b/>
      <w:bCs/>
    </w:rPr>
  </w:style>
  <w:style w:type="character" w:customStyle="1" w:styleId="af4">
    <w:name w:val="Тема примітки Знак"/>
    <w:link w:val="af3"/>
    <w:uiPriority w:val="99"/>
    <w:semiHidden/>
    <w:rsid w:val="00EB2622"/>
    <w:rPr>
      <w:rFonts w:ascii="Times New Roman" w:eastAsia="Times New Roman" w:hAnsi="Times New Roman"/>
      <w:b/>
      <w:bCs/>
      <w:lang w:val="en-US" w:eastAsia="en-US"/>
    </w:rPr>
  </w:style>
  <w:style w:type="character" w:customStyle="1" w:styleId="10">
    <w:name w:val="Заголовок 1 Знак"/>
    <w:link w:val="1"/>
    <w:rsid w:val="00561DF7"/>
    <w:rPr>
      <w:rFonts w:ascii="Arial" w:eastAsia="Times New Roman" w:hAnsi="Arial"/>
      <w:b/>
      <w:noProof/>
      <w:kern w:val="32"/>
      <w:sz w:val="22"/>
      <w:szCs w:val="22"/>
      <w:lang w:val="en-US" w:eastAsia="en-US"/>
    </w:rPr>
  </w:style>
  <w:style w:type="character" w:customStyle="1" w:styleId="20">
    <w:name w:val="Заголовок 2 Знак"/>
    <w:link w:val="2"/>
    <w:uiPriority w:val="9"/>
    <w:semiHidden/>
    <w:rsid w:val="00561DF7"/>
    <w:rPr>
      <w:rFonts w:ascii="Arial" w:hAnsi="Arial"/>
      <w:sz w:val="22"/>
      <w:szCs w:val="28"/>
      <w:lang w:val="fr-CH" w:eastAsia="en-GB"/>
    </w:rPr>
  </w:style>
  <w:style w:type="paragraph" w:customStyle="1" w:styleId="text-justify">
    <w:name w:val="text-justify"/>
    <w:basedOn w:val="a"/>
    <w:link w:val="text-justifyChar"/>
    <w:uiPriority w:val="99"/>
    <w:rsid w:val="00561DF7"/>
    <w:pPr>
      <w:autoSpaceDE w:val="0"/>
      <w:autoSpaceDN w:val="0"/>
      <w:adjustRightInd w:val="0"/>
      <w:jc w:val="both"/>
    </w:pPr>
    <w:rPr>
      <w:rFonts w:ascii="Arial" w:hAnsi="Arial"/>
      <w:lang w:val="fr-CH"/>
    </w:rPr>
  </w:style>
  <w:style w:type="character" w:customStyle="1" w:styleId="text-justifyChar">
    <w:name w:val="text-justify Char"/>
    <w:link w:val="text-justify"/>
    <w:uiPriority w:val="99"/>
    <w:rsid w:val="00561DF7"/>
    <w:rPr>
      <w:rFonts w:ascii="Arial" w:eastAsia="Times New Roman" w:hAnsi="Arial" w:cs="Arial"/>
      <w:sz w:val="24"/>
      <w:szCs w:val="24"/>
      <w:lang w:val="fr-CH" w:eastAsia="en-US"/>
    </w:rPr>
  </w:style>
  <w:style w:type="character" w:customStyle="1" w:styleId="apple-converted-space">
    <w:name w:val="apple-converted-space"/>
    <w:rsid w:val="00561DF7"/>
  </w:style>
  <w:style w:type="character" w:customStyle="1" w:styleId="60">
    <w:name w:val="Заголовок 6 Знак"/>
    <w:link w:val="6"/>
    <w:uiPriority w:val="99"/>
    <w:rsid w:val="00BA5803"/>
    <w:rPr>
      <w:rFonts w:ascii="Calibri" w:eastAsia="Times New Roman" w:hAnsi="Calibri" w:cs="Times New Roman"/>
      <w:b/>
      <w:bCs/>
      <w:sz w:val="22"/>
      <w:szCs w:val="22"/>
      <w:lang w:val="en-US" w:eastAsia="en-US"/>
    </w:rPr>
  </w:style>
  <w:style w:type="paragraph" w:styleId="HTML">
    <w:name w:val="HTML Preformatted"/>
    <w:basedOn w:val="a"/>
    <w:link w:val="HTML0"/>
    <w:uiPriority w:val="99"/>
    <w:semiHidden/>
    <w:unhideWhenUsed/>
    <w:rsid w:val="005D4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rsid w:val="005D4147"/>
    <w:rPr>
      <w:rFonts w:ascii="Courier New" w:eastAsia="Times New Roman" w:hAnsi="Courier New" w:cs="Courier New"/>
    </w:rPr>
  </w:style>
  <w:style w:type="paragraph" w:styleId="af5">
    <w:name w:val="Revision"/>
    <w:hidden/>
    <w:uiPriority w:val="99"/>
    <w:semiHidden/>
    <w:rsid w:val="007D7756"/>
    <w:rPr>
      <w:lang w:eastAsia="en-US"/>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HkgahiG3UoIEyCdBGXfZBoir9g==">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2657</Words>
  <Characters>15336</Characters>
  <Application>Microsoft Office Word</Application>
  <DocSecurity>0</DocSecurity>
  <Lines>852</Lines>
  <Paragraphs>529</Paragraphs>
  <ScaleCrop>false</ScaleCrop>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9</cp:revision>
  <dcterms:created xsi:type="dcterms:W3CDTF">2024-01-29T11:20:00Z</dcterms:created>
  <dcterms:modified xsi:type="dcterms:W3CDTF">2024-10-31T09:33:00Z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d67f02e89246dd87e3d3e7fc8ed8fb61e21b95bc2cd6083dffb0ce88a2e9b385</vt:lpwstr>
  </property>
</Properties>
</file>