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78" w:type="dxa"/>
        <w:jc w:val="center"/>
        <w:tblLayout w:type="fixed"/>
        <w:tblLook w:val="04A0" w:firstRow="1" w:lastRow="0" w:firstColumn="1" w:lastColumn="0" w:noHBand="0" w:noVBand="1"/>
      </w:tblPr>
      <w:tblGrid>
        <w:gridCol w:w="4820"/>
        <w:gridCol w:w="5158"/>
      </w:tblGrid>
      <w:tr w:rsidR="007C3D95" w:rsidRPr="00F24C2A" w14:paraId="027BC0F7" w14:textId="77777777" w:rsidTr="00A7108A">
        <w:trPr>
          <w:jc w:val="center"/>
        </w:trPr>
        <w:tc>
          <w:tcPr>
            <w:tcW w:w="4820" w:type="dxa"/>
            <w:shd w:val="clear" w:color="auto" w:fill="auto"/>
          </w:tcPr>
          <w:p w14:paraId="19F38038" w14:textId="77777777" w:rsidR="001318D8" w:rsidRPr="001318D8" w:rsidRDefault="001318D8" w:rsidP="001318D8">
            <w:pPr>
              <w:tabs>
                <w:tab w:val="num" w:pos="318"/>
                <w:tab w:val="left" w:pos="360"/>
                <w:tab w:val="left" w:pos="540"/>
              </w:tabs>
              <w:spacing w:line="276" w:lineRule="auto"/>
              <w:ind w:right="170"/>
              <w:jc w:val="center"/>
              <w:rPr>
                <w:b/>
                <w:szCs w:val="22"/>
                <w:lang w:eastAsia="ru-RU"/>
              </w:rPr>
            </w:pPr>
            <w:bookmarkStart w:id="0" w:name="_Hlk180586099"/>
            <w:r w:rsidRPr="001318D8">
              <w:rPr>
                <w:b/>
                <w:szCs w:val="22"/>
                <w:lang w:eastAsia="ru-RU"/>
              </w:rPr>
              <w:t>CONTRACT</w:t>
            </w:r>
          </w:p>
          <w:p w14:paraId="13DFB11C" w14:textId="77777777" w:rsidR="001318D8" w:rsidRDefault="001318D8" w:rsidP="001318D8">
            <w:pPr>
              <w:tabs>
                <w:tab w:val="num" w:pos="318"/>
                <w:tab w:val="left" w:pos="360"/>
                <w:tab w:val="left" w:pos="540"/>
              </w:tabs>
              <w:spacing w:line="276" w:lineRule="auto"/>
              <w:ind w:right="170"/>
              <w:jc w:val="center"/>
              <w:rPr>
                <w:b/>
                <w:szCs w:val="22"/>
                <w:lang w:eastAsia="ru-RU"/>
              </w:rPr>
            </w:pPr>
            <w:r w:rsidRPr="001318D8">
              <w:rPr>
                <w:b/>
                <w:szCs w:val="22"/>
                <w:lang w:eastAsia="ru-RU"/>
              </w:rPr>
              <w:t>on the provision of legal services</w:t>
            </w:r>
          </w:p>
          <w:p w14:paraId="5FC4C61D" w14:textId="344709D5" w:rsidR="007C3D95" w:rsidRPr="001318D8" w:rsidRDefault="007C3D95" w:rsidP="001318D8">
            <w:pPr>
              <w:tabs>
                <w:tab w:val="num" w:pos="318"/>
                <w:tab w:val="left" w:pos="360"/>
                <w:tab w:val="left" w:pos="540"/>
              </w:tabs>
              <w:spacing w:line="276" w:lineRule="auto"/>
              <w:ind w:right="170"/>
              <w:jc w:val="center"/>
              <w:rPr>
                <w:b/>
                <w:sz w:val="22"/>
                <w:szCs w:val="22"/>
                <w:lang w:eastAsia="ru-RU"/>
              </w:rPr>
            </w:pPr>
            <w:r w:rsidRPr="00177BE6">
              <w:rPr>
                <w:b/>
                <w:szCs w:val="22"/>
                <w:lang w:eastAsia="ru-RU"/>
              </w:rPr>
              <w:t>№</w:t>
            </w:r>
            <w:r w:rsidR="002A748B" w:rsidRPr="00177BE6">
              <w:rPr>
                <w:b/>
                <w:szCs w:val="22"/>
                <w:lang w:val="en-US" w:eastAsia="ru-RU"/>
              </w:rPr>
              <w:t xml:space="preserve"> </w:t>
            </w:r>
          </w:p>
          <w:p w14:paraId="1AF134AF" w14:textId="77777777" w:rsidR="007C3D95" w:rsidRPr="000D5326" w:rsidRDefault="007C3D95" w:rsidP="00A7108A">
            <w:pPr>
              <w:tabs>
                <w:tab w:val="num" w:pos="318"/>
              </w:tabs>
              <w:spacing w:line="276" w:lineRule="auto"/>
              <w:ind w:right="170"/>
              <w:jc w:val="center"/>
              <w:rPr>
                <w:color w:val="020306"/>
                <w:sz w:val="22"/>
                <w:szCs w:val="22"/>
                <w:lang w:eastAsia="ru-RU"/>
              </w:rPr>
            </w:pPr>
          </w:p>
          <w:p w14:paraId="327ED180" w14:textId="7A867061" w:rsidR="007C3D95" w:rsidRPr="000A573F" w:rsidRDefault="007C3D95" w:rsidP="00A7108A">
            <w:pPr>
              <w:tabs>
                <w:tab w:val="num" w:pos="318"/>
              </w:tabs>
              <w:spacing w:line="276" w:lineRule="auto"/>
              <w:ind w:right="170"/>
              <w:rPr>
                <w:color w:val="020306"/>
                <w:szCs w:val="22"/>
                <w:lang w:eastAsia="ru-RU"/>
              </w:rPr>
            </w:pPr>
            <w:r w:rsidRPr="000A573F">
              <w:rPr>
                <w:color w:val="020306"/>
                <w:szCs w:val="22"/>
                <w:lang w:eastAsia="ru-RU"/>
              </w:rPr>
              <w:t xml:space="preserve">Kyiv                               </w:t>
            </w:r>
            <w:bookmarkStart w:id="1" w:name="_Hlk184305937"/>
            <w:r w:rsidRPr="000A573F">
              <w:rPr>
                <w:color w:val="020306"/>
                <w:szCs w:val="22"/>
                <w:lang w:eastAsia="ru-RU"/>
              </w:rPr>
              <w:t>«</w:t>
            </w:r>
            <w:r w:rsidR="00327DAC">
              <w:rPr>
                <w:color w:val="020306"/>
                <w:szCs w:val="22"/>
                <w:lang w:eastAsia="ru-RU"/>
              </w:rPr>
              <w:t xml:space="preserve">  </w:t>
            </w:r>
            <w:r w:rsidRPr="000A573F">
              <w:rPr>
                <w:color w:val="020306"/>
                <w:szCs w:val="22"/>
                <w:lang w:eastAsia="ru-RU"/>
              </w:rPr>
              <w:t>»</w:t>
            </w:r>
            <w:r w:rsidRPr="000A573F">
              <w:rPr>
                <w:szCs w:val="22"/>
                <w:lang w:eastAsia="ru-RU"/>
              </w:rPr>
              <w:t xml:space="preserve"> </w:t>
            </w:r>
            <w:r w:rsidR="00327DAC">
              <w:rPr>
                <w:szCs w:val="22"/>
                <w:lang w:eastAsia="ru-RU"/>
              </w:rPr>
              <w:t>_________</w:t>
            </w:r>
            <w:r w:rsidR="00C34C05">
              <w:rPr>
                <w:szCs w:val="22"/>
                <w:lang w:val="en-US" w:eastAsia="ru-RU"/>
              </w:rPr>
              <w:t xml:space="preserve"> </w:t>
            </w:r>
            <w:bookmarkEnd w:id="1"/>
            <w:r w:rsidRPr="000A573F">
              <w:rPr>
                <w:szCs w:val="22"/>
                <w:lang w:eastAsia="ru-RU"/>
              </w:rPr>
              <w:t>202</w:t>
            </w:r>
            <w:r w:rsidR="00327DAC">
              <w:rPr>
                <w:szCs w:val="22"/>
                <w:lang w:eastAsia="ru-RU"/>
              </w:rPr>
              <w:t>5</w:t>
            </w:r>
          </w:p>
          <w:p w14:paraId="4637F09E" w14:textId="77777777" w:rsidR="007C3D95" w:rsidRPr="000D5326" w:rsidRDefault="007C3D95" w:rsidP="00A7108A">
            <w:pPr>
              <w:tabs>
                <w:tab w:val="num" w:pos="318"/>
                <w:tab w:val="left" w:pos="360"/>
                <w:tab w:val="left" w:pos="540"/>
              </w:tabs>
              <w:spacing w:line="276" w:lineRule="auto"/>
              <w:ind w:right="170"/>
              <w:jc w:val="both"/>
              <w:rPr>
                <w:b/>
                <w:sz w:val="22"/>
                <w:szCs w:val="22"/>
                <w:lang w:eastAsia="ru-RU"/>
              </w:rPr>
            </w:pPr>
          </w:p>
          <w:p w14:paraId="6B16C46C" w14:textId="202C771F" w:rsidR="007C3D95" w:rsidRPr="000D5326" w:rsidRDefault="001318D8" w:rsidP="001318D8">
            <w:pPr>
              <w:spacing w:line="276" w:lineRule="auto"/>
              <w:ind w:right="34"/>
              <w:jc w:val="both"/>
            </w:pPr>
            <w:r w:rsidRPr="001318D8">
              <w:rPr>
                <w:b/>
              </w:rPr>
              <w:t xml:space="preserve">CHARITABLE ORGANISATION  </w:t>
            </w:r>
            <w:r>
              <w:rPr>
                <w:b/>
              </w:rPr>
              <w:t>«</w:t>
            </w:r>
            <w:r w:rsidRPr="001318D8">
              <w:rPr>
                <w:b/>
              </w:rPr>
              <w:t xml:space="preserve">CHARITABLE </w:t>
            </w:r>
            <w:r>
              <w:rPr>
                <w:b/>
              </w:rPr>
              <w:t>«</w:t>
            </w:r>
            <w:r w:rsidRPr="001318D8">
              <w:rPr>
                <w:b/>
              </w:rPr>
              <w:t>FOUNDATION</w:t>
            </w:r>
            <w:r>
              <w:rPr>
                <w:b/>
                <w:lang w:val="en-US"/>
              </w:rPr>
              <w:t xml:space="preserve"> </w:t>
            </w:r>
            <w:r>
              <w:rPr>
                <w:b/>
              </w:rPr>
              <w:t>«</w:t>
            </w:r>
            <w:r w:rsidRPr="001318D8">
              <w:rPr>
                <w:b/>
              </w:rPr>
              <w:t>ROKADA</w:t>
            </w:r>
            <w:r>
              <w:rPr>
                <w:b/>
              </w:rPr>
              <w:t>»</w:t>
            </w:r>
            <w:r w:rsidR="007C3D95" w:rsidRPr="000D5326">
              <w:rPr>
                <w:b/>
              </w:rPr>
              <w:t xml:space="preserve">, </w:t>
            </w:r>
            <w:r w:rsidR="007C3D95" w:rsidRPr="000D5326">
              <w:t>represented by Gourjii Natali</w:t>
            </w:r>
            <w:r w:rsidR="007C3D95">
              <w:rPr>
                <w:lang w:val="en-US"/>
              </w:rPr>
              <w:t>y</w:t>
            </w:r>
            <w:r w:rsidR="007C3D95" w:rsidRPr="000D5326">
              <w:t xml:space="preserve">a, the Head </w:t>
            </w:r>
            <w:r w:rsidR="007C3D95" w:rsidRPr="000A573F">
              <w:t>of the Board</w:t>
            </w:r>
            <w:r w:rsidR="007C3D95" w:rsidRPr="000D5326">
              <w:t xml:space="preserve">, acting on the basis of Charter, hereinafter «Customer» on the one hand, and </w:t>
            </w:r>
          </w:p>
          <w:p w14:paraId="71302EA6" w14:textId="3D32CABA" w:rsidR="00C34C05" w:rsidRPr="000D5326" w:rsidRDefault="00327DAC" w:rsidP="00A7108A">
            <w:pPr>
              <w:spacing w:line="276" w:lineRule="auto"/>
              <w:ind w:right="34"/>
              <w:jc w:val="both"/>
            </w:pPr>
            <w:r>
              <w:rPr>
                <w:b/>
              </w:rPr>
              <w:t>_____________________________________</w:t>
            </w:r>
            <w:r w:rsidR="007C3D95" w:rsidRPr="0016655B">
              <w:t>,</w:t>
            </w:r>
            <w:r w:rsidR="007C3D95" w:rsidRPr="000D5326">
              <w:t xml:space="preserve"> hereinafter «</w:t>
            </w:r>
            <w:r w:rsidR="00A12AEB" w:rsidRPr="00A12AEB">
              <w:t>Contractor</w:t>
            </w:r>
            <w:r w:rsidR="007C3D95" w:rsidRPr="000D5326">
              <w:t xml:space="preserve">», on the other hand, hereinafter referred to as “Parties”, signed this </w:t>
            </w:r>
            <w:r w:rsidR="007C3D95" w:rsidRPr="000D5326">
              <w:rPr>
                <w:b/>
              </w:rPr>
              <w:t xml:space="preserve">Contract </w:t>
            </w:r>
            <w:r w:rsidR="007C3D95" w:rsidRPr="000D5326">
              <w:t>as follows below:</w:t>
            </w:r>
          </w:p>
          <w:p w14:paraId="67DE41AC" w14:textId="77777777" w:rsidR="007C3D95" w:rsidRPr="000D5326" w:rsidRDefault="007C3D95" w:rsidP="007C3D95">
            <w:pPr>
              <w:widowControl w:val="0"/>
              <w:numPr>
                <w:ilvl w:val="0"/>
                <w:numId w:val="3"/>
              </w:numPr>
              <w:suppressAutoHyphens/>
              <w:spacing w:line="276" w:lineRule="auto"/>
              <w:ind w:left="357" w:right="34" w:hanging="357"/>
              <w:rPr>
                <w:b/>
                <w:color w:val="000000"/>
              </w:rPr>
            </w:pPr>
            <w:r w:rsidRPr="000D5326">
              <w:rPr>
                <w:b/>
              </w:rPr>
              <w:t>Subject of the Contract</w:t>
            </w:r>
          </w:p>
          <w:p w14:paraId="6B7086E4" w14:textId="649D9836" w:rsidR="00A12AEB" w:rsidRDefault="00A12AEB" w:rsidP="00A12AEB">
            <w:pPr>
              <w:spacing w:line="276" w:lineRule="auto"/>
              <w:ind w:right="34"/>
              <w:jc w:val="both"/>
            </w:pPr>
            <w:bookmarkStart w:id="2" w:name="_heading=h.gjdgxs" w:colFirst="0" w:colLast="0"/>
            <w:bookmarkEnd w:id="2"/>
            <w:r>
              <w:t xml:space="preserve">1.1. </w:t>
            </w:r>
            <w:r w:rsidR="001318D8" w:rsidRPr="001318D8">
              <w:t xml:space="preserve">Under this Contract, concluded within the framework of the project under the Contract </w:t>
            </w:r>
            <w:r w:rsidR="00F22171" w:rsidRPr="00F22171">
              <w:t>Lifesaving WASH, MHPSS, and Winterization assistance to vulnerable households and war/flood-affected communities in southern Oblasts and institutional strengthening of Ukrainian humanitarian first responders</w:t>
            </w:r>
            <w:r w:rsidR="00F22171">
              <w:t xml:space="preserve"> </w:t>
            </w:r>
            <w:r w:rsidR="00992395">
              <w:rPr>
                <w:lang w:val="en-US"/>
              </w:rPr>
              <w:t>t</w:t>
            </w:r>
            <w:r w:rsidR="00C34C05" w:rsidRPr="00C34C05">
              <w:t xml:space="preserve">he Contractor </w:t>
            </w:r>
            <w:r w:rsidR="001318D8" w:rsidRPr="001318D8">
              <w:t xml:space="preserve">undertakes to provide legal services (hereinafter referred to as the services) upon the Customer 's request, and the </w:t>
            </w:r>
            <w:r w:rsidR="001318D8" w:rsidRPr="000D5326">
              <w:t>Customer</w:t>
            </w:r>
            <w:r w:rsidR="001318D8" w:rsidRPr="001318D8">
              <w:t xml:space="preserve"> undertakes to accept such services and pay for them.</w:t>
            </w:r>
          </w:p>
          <w:p w14:paraId="4A8C440E" w14:textId="3028424D" w:rsidR="001318D8" w:rsidRDefault="001318D8" w:rsidP="001318D8">
            <w:pPr>
              <w:spacing w:line="276" w:lineRule="auto"/>
              <w:ind w:right="34"/>
              <w:jc w:val="both"/>
            </w:pPr>
            <w:r>
              <w:t xml:space="preserve">1.2. Under this Contract, the </w:t>
            </w:r>
            <w:r w:rsidRPr="00A12AEB">
              <w:t>Contractor</w:t>
            </w:r>
            <w:r>
              <w:t xml:space="preserve"> shall provide the </w:t>
            </w:r>
            <w:r>
              <w:rPr>
                <w:lang w:val="en-US"/>
              </w:rPr>
              <w:t>Customer</w:t>
            </w:r>
            <w:r>
              <w:t xml:space="preserve"> with the following services:</w:t>
            </w:r>
          </w:p>
          <w:p w14:paraId="021BB218" w14:textId="77777777" w:rsidR="001318D8" w:rsidRDefault="001318D8" w:rsidP="001318D8">
            <w:pPr>
              <w:spacing w:line="276" w:lineRule="auto"/>
              <w:ind w:right="34"/>
              <w:jc w:val="both"/>
            </w:pPr>
            <w:r>
              <w:t>1.2.1. Organise and conduct outreach activities among vulnerable groups and conflict-affected persons (information sessions and trainings, etc.);</w:t>
            </w:r>
          </w:p>
          <w:p w14:paraId="7B8BF07F" w14:textId="1B35781C" w:rsidR="001318D8" w:rsidRDefault="001318D8" w:rsidP="001318D8">
            <w:pPr>
              <w:spacing w:line="276" w:lineRule="auto"/>
              <w:ind w:right="34"/>
              <w:jc w:val="both"/>
            </w:pPr>
            <w:r>
              <w:t xml:space="preserve">1.2.2. Providing oral and written legal advice to the </w:t>
            </w:r>
            <w:r>
              <w:rPr>
                <w:lang w:val="en-US"/>
              </w:rPr>
              <w:t>Customer</w:t>
            </w:r>
            <w:r>
              <w:t xml:space="preserve"> 's beneficiaries.  </w:t>
            </w:r>
          </w:p>
          <w:p w14:paraId="429637AB" w14:textId="77777777" w:rsidR="001318D8" w:rsidRDefault="001318D8" w:rsidP="001318D8">
            <w:pPr>
              <w:spacing w:line="276" w:lineRule="auto"/>
              <w:ind w:right="34"/>
              <w:jc w:val="both"/>
            </w:pPr>
            <w:r>
              <w:t>1.2.3. Preparation of draft Contracts, powers of attorney, explanations, appeals, requests, complaints, letters, and other materials necessary to represent the interests of a person in state and local government bodies (legal support services);</w:t>
            </w:r>
          </w:p>
          <w:p w14:paraId="17E26B86" w14:textId="77777777" w:rsidR="001318D8" w:rsidRDefault="001318D8" w:rsidP="001318D8">
            <w:pPr>
              <w:spacing w:line="276" w:lineRule="auto"/>
              <w:ind w:right="34"/>
              <w:jc w:val="both"/>
            </w:pPr>
            <w:r>
              <w:t>1.2.4. Identification and analysis of cases of rights violations, systemic legal problems faced by vulnerable groups, gaps in national legislation (advocacy);</w:t>
            </w:r>
          </w:p>
          <w:p w14:paraId="6443A355" w14:textId="625606A4" w:rsidR="001318D8" w:rsidRDefault="001318D8" w:rsidP="001318D8">
            <w:pPr>
              <w:spacing w:line="276" w:lineRule="auto"/>
              <w:ind w:right="34"/>
              <w:jc w:val="both"/>
            </w:pPr>
            <w:r>
              <w:lastRenderedPageBreak/>
              <w:t xml:space="preserve">1.2.5. Inform the </w:t>
            </w:r>
            <w:r>
              <w:rPr>
                <w:lang w:val="en-US"/>
              </w:rPr>
              <w:t>Customer</w:t>
            </w:r>
            <w:r>
              <w:t xml:space="preserve"> about changes in the legislation, organise jointly with the </w:t>
            </w:r>
            <w:r>
              <w:rPr>
                <w:lang w:val="en-US"/>
              </w:rPr>
              <w:t>Customer</w:t>
            </w:r>
            <w:r>
              <w:t>'s bodies (divisions) the study of regulations by the Buyer's specialists relating to their activities.</w:t>
            </w:r>
          </w:p>
          <w:p w14:paraId="325626C6" w14:textId="6612E0F7" w:rsidR="001318D8" w:rsidRDefault="001318D8" w:rsidP="001318D8">
            <w:pPr>
              <w:spacing w:line="276" w:lineRule="auto"/>
              <w:jc w:val="both"/>
            </w:pPr>
            <w:r>
              <w:t xml:space="preserve">1.2.6. </w:t>
            </w:r>
            <w:r>
              <w:rPr>
                <w:lang w:val="en-US"/>
              </w:rPr>
              <w:t>P</w:t>
            </w:r>
            <w:r>
              <w:t xml:space="preserve">erform other duties upon the </w:t>
            </w:r>
            <w:r>
              <w:rPr>
                <w:lang w:val="en-US"/>
              </w:rPr>
              <w:t>Customer</w:t>
            </w:r>
            <w:r>
              <w:t xml:space="preserve"> 's instructions, which are not expressly provided for in this Contract but arise from its essence.</w:t>
            </w:r>
          </w:p>
          <w:p w14:paraId="7D4D40DD" w14:textId="17BE5606" w:rsidR="001318D8" w:rsidRDefault="001318D8" w:rsidP="001318D8">
            <w:pPr>
              <w:spacing w:line="276" w:lineRule="auto"/>
              <w:jc w:val="both"/>
            </w:pPr>
          </w:p>
          <w:p w14:paraId="7BF6E1D8" w14:textId="4943081D" w:rsidR="001318D8" w:rsidRDefault="001318D8" w:rsidP="001318D8">
            <w:pPr>
              <w:spacing w:line="276" w:lineRule="auto"/>
              <w:jc w:val="both"/>
            </w:pPr>
          </w:p>
          <w:p w14:paraId="2B9B2910" w14:textId="7A830D32" w:rsidR="001318D8" w:rsidRDefault="001318D8" w:rsidP="001318D8">
            <w:pPr>
              <w:spacing w:line="276" w:lineRule="auto"/>
              <w:jc w:val="both"/>
            </w:pPr>
          </w:p>
          <w:p w14:paraId="109E34D2" w14:textId="77777777" w:rsidR="001318D8" w:rsidRPr="000D5326" w:rsidRDefault="001318D8" w:rsidP="001318D8">
            <w:pPr>
              <w:spacing w:line="276" w:lineRule="auto"/>
              <w:jc w:val="both"/>
            </w:pPr>
          </w:p>
          <w:p w14:paraId="3F2BF684" w14:textId="7AB857E7" w:rsidR="007C3D95" w:rsidRPr="000D5326" w:rsidRDefault="00165BCA" w:rsidP="007C3D95">
            <w:pPr>
              <w:widowControl w:val="0"/>
              <w:numPr>
                <w:ilvl w:val="0"/>
                <w:numId w:val="3"/>
              </w:numPr>
              <w:suppressAutoHyphens/>
              <w:spacing w:line="276" w:lineRule="auto"/>
              <w:ind w:left="357" w:right="34" w:hanging="357"/>
              <w:rPr>
                <w:b/>
                <w:color w:val="000000"/>
              </w:rPr>
            </w:pPr>
            <w:r>
              <w:rPr>
                <w:b/>
                <w:lang w:val="en-US"/>
              </w:rPr>
              <w:t>Rights and obligations of the parties</w:t>
            </w:r>
          </w:p>
          <w:p w14:paraId="6C2DF13E" w14:textId="3DD993B5" w:rsidR="008E7441" w:rsidRDefault="008E7441" w:rsidP="008E7441">
            <w:pPr>
              <w:tabs>
                <w:tab w:val="left" w:pos="360"/>
                <w:tab w:val="left" w:pos="540"/>
              </w:tabs>
              <w:spacing w:line="276" w:lineRule="auto"/>
              <w:ind w:right="34"/>
              <w:jc w:val="both"/>
            </w:pPr>
            <w:r>
              <w:t xml:space="preserve">2.1. The </w:t>
            </w:r>
            <w:r w:rsidR="009D2496" w:rsidRPr="00A12AEB">
              <w:t>Contractor</w:t>
            </w:r>
            <w:r>
              <w:t xml:space="preserve"> shall:</w:t>
            </w:r>
          </w:p>
          <w:p w14:paraId="398CBD5A" w14:textId="77777777" w:rsidR="008E7441" w:rsidRDefault="008E7441" w:rsidP="008E7441">
            <w:pPr>
              <w:tabs>
                <w:tab w:val="left" w:pos="360"/>
                <w:tab w:val="left" w:pos="540"/>
              </w:tabs>
              <w:spacing w:line="276" w:lineRule="auto"/>
              <w:ind w:right="34"/>
              <w:jc w:val="both"/>
            </w:pPr>
            <w:r>
              <w:t>2.1.1. provide services in full compliance with the terms of this Contract;</w:t>
            </w:r>
          </w:p>
          <w:p w14:paraId="6748F9D6" w14:textId="5F09213D" w:rsidR="008E7441" w:rsidRDefault="008E7441" w:rsidP="008E7441">
            <w:pPr>
              <w:tabs>
                <w:tab w:val="left" w:pos="360"/>
                <w:tab w:val="left" w:pos="540"/>
              </w:tabs>
              <w:spacing w:line="276" w:lineRule="auto"/>
              <w:ind w:right="34"/>
              <w:jc w:val="both"/>
            </w:pPr>
            <w:r>
              <w:t xml:space="preserve">2.1.2. not to disclose to third parties the information received by the </w:t>
            </w:r>
            <w:r w:rsidR="009D2496" w:rsidRPr="00A12AEB">
              <w:t>Contractor</w:t>
            </w:r>
            <w:r>
              <w:t xml:space="preserve"> from the </w:t>
            </w:r>
            <w:r w:rsidR="009D2496">
              <w:rPr>
                <w:lang w:val="en-US"/>
              </w:rPr>
              <w:t>Customer</w:t>
            </w:r>
            <w:r>
              <w:t xml:space="preserve"> in the course of performance of this Contract;</w:t>
            </w:r>
          </w:p>
          <w:p w14:paraId="75A58644" w14:textId="1A081CCB" w:rsidR="008E7441" w:rsidRDefault="008E7441" w:rsidP="008E7441">
            <w:pPr>
              <w:tabs>
                <w:tab w:val="left" w:pos="360"/>
                <w:tab w:val="left" w:pos="540"/>
              </w:tabs>
              <w:spacing w:line="276" w:lineRule="auto"/>
              <w:ind w:right="34"/>
              <w:jc w:val="both"/>
            </w:pPr>
            <w:r>
              <w:t xml:space="preserve">2.1.3. in the event of circumstances that prevent the </w:t>
            </w:r>
            <w:r w:rsidR="00E32B75" w:rsidRPr="00E32B75">
              <w:t>Contractor</w:t>
            </w:r>
            <w:r>
              <w:t xml:space="preserve"> from properly fulfilling its obligations under this Contract, notify the </w:t>
            </w:r>
            <w:r w:rsidR="00E32B75">
              <w:rPr>
                <w:lang w:val="en-US"/>
              </w:rPr>
              <w:t>Customer</w:t>
            </w:r>
            <w:r>
              <w:t xml:space="preserve"> in writing within 24 hours from the moment such circumstances arise;</w:t>
            </w:r>
          </w:p>
          <w:p w14:paraId="6A1CE4BF" w14:textId="1FAC97CB" w:rsidR="008E7441" w:rsidRDefault="008E7441" w:rsidP="008E7441">
            <w:pPr>
              <w:tabs>
                <w:tab w:val="left" w:pos="360"/>
                <w:tab w:val="left" w:pos="540"/>
              </w:tabs>
              <w:spacing w:line="276" w:lineRule="auto"/>
              <w:ind w:right="34"/>
              <w:jc w:val="both"/>
            </w:pPr>
            <w:r>
              <w:t xml:space="preserve">2.1.4. at the written request of the </w:t>
            </w:r>
            <w:r w:rsidR="00E32B75">
              <w:rPr>
                <w:lang w:val="en-US"/>
              </w:rPr>
              <w:t>Customer</w:t>
            </w:r>
            <w:r>
              <w:t xml:space="preserve">, provide the </w:t>
            </w:r>
            <w:r w:rsidR="00E32B75" w:rsidRPr="00A12AEB">
              <w:t>Contractor</w:t>
            </w:r>
            <w:r>
              <w:t xml:space="preserve"> with complete and accurate information on the progress of the </w:t>
            </w:r>
            <w:r w:rsidR="00E32B75">
              <w:rPr>
                <w:lang w:val="en-US"/>
              </w:rPr>
              <w:t>Customer</w:t>
            </w:r>
            <w:r>
              <w:t xml:space="preserve">'s performance of this Contract within two business days from the date of receipt of the </w:t>
            </w:r>
            <w:r w:rsidR="00E32B75">
              <w:rPr>
                <w:lang w:val="en-US"/>
              </w:rPr>
              <w:t>Customer</w:t>
            </w:r>
            <w:r>
              <w:t>'s written request;</w:t>
            </w:r>
          </w:p>
          <w:p w14:paraId="718071F0" w14:textId="57568056" w:rsidR="008E7441" w:rsidRDefault="008E7441" w:rsidP="008E7441">
            <w:pPr>
              <w:tabs>
                <w:tab w:val="left" w:pos="360"/>
                <w:tab w:val="left" w:pos="540"/>
              </w:tabs>
              <w:spacing w:line="276" w:lineRule="auto"/>
              <w:ind w:right="34"/>
              <w:jc w:val="both"/>
            </w:pPr>
            <w:r>
              <w:t xml:space="preserve">2.1.5. in the course of performance of this Contract, be guided by the current legislation and this Contract. The </w:t>
            </w:r>
            <w:r w:rsidR="00E32B75" w:rsidRPr="00A12AEB">
              <w:t>Contractor</w:t>
            </w:r>
            <w:r>
              <w:t xml:space="preserve"> guarantees the quality of the legal services provided under this Contract that meets the requirements generally applicable to services of this kind.</w:t>
            </w:r>
          </w:p>
          <w:p w14:paraId="679FFC5F" w14:textId="47ED981B" w:rsidR="008E7441" w:rsidRDefault="008E7441" w:rsidP="008E7441">
            <w:pPr>
              <w:tabs>
                <w:tab w:val="left" w:pos="360"/>
                <w:tab w:val="left" w:pos="540"/>
              </w:tabs>
              <w:spacing w:line="276" w:lineRule="auto"/>
              <w:ind w:right="34"/>
              <w:jc w:val="both"/>
            </w:pPr>
            <w:r>
              <w:t xml:space="preserve">2.2 The </w:t>
            </w:r>
            <w:r w:rsidR="00E32B75">
              <w:rPr>
                <w:lang w:val="en-US"/>
              </w:rPr>
              <w:t>Contractor</w:t>
            </w:r>
            <w:r>
              <w:t xml:space="preserve"> has the right to:</w:t>
            </w:r>
          </w:p>
          <w:p w14:paraId="7FA1AFD6" w14:textId="77777777" w:rsidR="008E7441" w:rsidRDefault="008E7441" w:rsidP="008E7441">
            <w:pPr>
              <w:tabs>
                <w:tab w:val="left" w:pos="360"/>
                <w:tab w:val="left" w:pos="540"/>
              </w:tabs>
              <w:spacing w:line="276" w:lineRule="auto"/>
              <w:ind w:right="34"/>
              <w:jc w:val="both"/>
            </w:pPr>
            <w:r>
              <w:t>2.2.1. to be paid for the services rendered to them in accordance with the terms of this Contract;</w:t>
            </w:r>
          </w:p>
          <w:p w14:paraId="78E39116" w14:textId="51F90F9A" w:rsidR="008E7441" w:rsidRDefault="008E7441" w:rsidP="008E7441">
            <w:pPr>
              <w:tabs>
                <w:tab w:val="left" w:pos="360"/>
                <w:tab w:val="left" w:pos="540"/>
              </w:tabs>
              <w:spacing w:line="276" w:lineRule="auto"/>
              <w:ind w:right="34"/>
              <w:jc w:val="both"/>
            </w:pPr>
            <w:r>
              <w:t xml:space="preserve">2.2.2. to receive from the </w:t>
            </w:r>
            <w:r w:rsidR="00E32B75" w:rsidRPr="00A12AEB">
              <w:t>C</w:t>
            </w:r>
            <w:r w:rsidR="00E32B75">
              <w:rPr>
                <w:lang w:val="en-US"/>
              </w:rPr>
              <w:t>ustomer</w:t>
            </w:r>
            <w:r>
              <w:t xml:space="preserve"> the information and documents necessary for the </w:t>
            </w:r>
            <w:r w:rsidR="00E32B75" w:rsidRPr="00A12AEB">
              <w:t>Contractor</w:t>
            </w:r>
            <w:r>
              <w:t xml:space="preserve"> to properly fulfil the terms of this Contract;</w:t>
            </w:r>
          </w:p>
          <w:p w14:paraId="4D41EC02" w14:textId="009EF73A" w:rsidR="008E7441" w:rsidRDefault="008E7441" w:rsidP="008E7441">
            <w:pPr>
              <w:tabs>
                <w:tab w:val="left" w:pos="360"/>
                <w:tab w:val="left" w:pos="540"/>
              </w:tabs>
              <w:spacing w:line="276" w:lineRule="auto"/>
              <w:ind w:right="34"/>
              <w:jc w:val="both"/>
            </w:pPr>
            <w:r>
              <w:t xml:space="preserve">2.2.3. suspend the provision of services to the </w:t>
            </w:r>
            <w:r w:rsidR="00E32B75">
              <w:rPr>
                <w:lang w:val="en-US"/>
              </w:rPr>
              <w:t>Customer</w:t>
            </w:r>
            <w:r>
              <w:t xml:space="preserve"> in case of non-payment (until the debt is fully repaid).</w:t>
            </w:r>
          </w:p>
          <w:p w14:paraId="7507DBAB" w14:textId="3644D626" w:rsidR="008E7441" w:rsidRDefault="008E7441" w:rsidP="008E7441">
            <w:pPr>
              <w:tabs>
                <w:tab w:val="left" w:pos="360"/>
                <w:tab w:val="left" w:pos="540"/>
              </w:tabs>
              <w:spacing w:line="276" w:lineRule="auto"/>
              <w:ind w:right="34"/>
              <w:jc w:val="both"/>
            </w:pPr>
            <w:r>
              <w:t xml:space="preserve">2.3. The </w:t>
            </w:r>
            <w:r w:rsidR="00E32B75">
              <w:rPr>
                <w:lang w:val="en-US"/>
              </w:rPr>
              <w:t>Customer</w:t>
            </w:r>
            <w:r>
              <w:t xml:space="preserve"> is obliged to:</w:t>
            </w:r>
          </w:p>
          <w:p w14:paraId="4983323F" w14:textId="45C76C5B" w:rsidR="008E7441" w:rsidRDefault="008E7441" w:rsidP="008E7441">
            <w:pPr>
              <w:tabs>
                <w:tab w:val="left" w:pos="360"/>
                <w:tab w:val="left" w:pos="540"/>
              </w:tabs>
              <w:spacing w:line="276" w:lineRule="auto"/>
              <w:ind w:right="34"/>
              <w:jc w:val="both"/>
            </w:pPr>
            <w:r>
              <w:lastRenderedPageBreak/>
              <w:t xml:space="preserve">2.3.1. accept the services duly rendered by the </w:t>
            </w:r>
            <w:r w:rsidR="00E32B75">
              <w:rPr>
                <w:lang w:val="en-US"/>
              </w:rPr>
              <w:t>Customer</w:t>
            </w:r>
            <w:r>
              <w:t xml:space="preserve"> and pay for them on the terms and in the manner specified in this Contract.</w:t>
            </w:r>
          </w:p>
          <w:p w14:paraId="492B6FEE" w14:textId="69A5228D" w:rsidR="008E7441" w:rsidRDefault="008E7441" w:rsidP="008E7441">
            <w:pPr>
              <w:tabs>
                <w:tab w:val="left" w:pos="360"/>
                <w:tab w:val="left" w:pos="540"/>
              </w:tabs>
              <w:spacing w:line="276" w:lineRule="auto"/>
              <w:ind w:right="34"/>
              <w:jc w:val="both"/>
            </w:pPr>
            <w:r>
              <w:t xml:space="preserve">2.3.2. The </w:t>
            </w:r>
            <w:r w:rsidR="00E32B75" w:rsidRPr="00A12AEB">
              <w:t>Contractor</w:t>
            </w:r>
            <w:r>
              <w:t xml:space="preserve"> has the right to fulfil its obligations under this Contract ahead of schedule. The </w:t>
            </w:r>
            <w:r w:rsidR="00E32B75">
              <w:rPr>
                <w:lang w:val="en-US"/>
              </w:rPr>
              <w:t>Customer</w:t>
            </w:r>
            <w:r>
              <w:t xml:space="preserve"> shall accept such early performance, provided that it meets the </w:t>
            </w:r>
            <w:r w:rsidR="00E32B75">
              <w:rPr>
                <w:lang w:val="en-US"/>
              </w:rPr>
              <w:t>Customer</w:t>
            </w:r>
            <w:r>
              <w:t>'s requirements.</w:t>
            </w:r>
          </w:p>
          <w:p w14:paraId="2271DD85" w14:textId="7540CF32" w:rsidR="008E7441" w:rsidRDefault="008E7441" w:rsidP="008E7441">
            <w:pPr>
              <w:tabs>
                <w:tab w:val="left" w:pos="360"/>
                <w:tab w:val="left" w:pos="540"/>
              </w:tabs>
              <w:spacing w:line="276" w:lineRule="auto"/>
              <w:ind w:right="34"/>
              <w:jc w:val="both"/>
            </w:pPr>
            <w:r>
              <w:t>2.3.</w:t>
            </w:r>
            <w:r w:rsidR="00E32B75">
              <w:rPr>
                <w:lang w:val="en-US"/>
              </w:rPr>
              <w:t>3</w:t>
            </w:r>
            <w:r>
              <w:t xml:space="preserve">.The </w:t>
            </w:r>
            <w:r w:rsidR="00E32B75" w:rsidRPr="00A12AEB">
              <w:t>Contractor</w:t>
            </w:r>
            <w:r>
              <w:t xml:space="preserve"> shall have the right to involve third parties in the performance of the terms of this Contract, only with the written consent of the </w:t>
            </w:r>
            <w:r w:rsidR="00E32B75">
              <w:rPr>
                <w:lang w:val="en-US"/>
              </w:rPr>
              <w:t>Customer</w:t>
            </w:r>
            <w:r>
              <w:t xml:space="preserve">. The </w:t>
            </w:r>
            <w:r w:rsidR="00E32B75" w:rsidRPr="00A12AEB">
              <w:t>Contractor</w:t>
            </w:r>
            <w:r>
              <w:t xml:space="preserve"> shall be responsible for the quality of the services provided to the </w:t>
            </w:r>
            <w:r w:rsidR="00E32B75">
              <w:rPr>
                <w:lang w:val="en-US"/>
              </w:rPr>
              <w:t>Customer</w:t>
            </w:r>
            <w:r>
              <w:t>.</w:t>
            </w:r>
          </w:p>
          <w:p w14:paraId="054C0BEA" w14:textId="5B432F68" w:rsidR="008E7441" w:rsidRDefault="008E7441" w:rsidP="008E7441">
            <w:pPr>
              <w:tabs>
                <w:tab w:val="left" w:pos="360"/>
                <w:tab w:val="left" w:pos="540"/>
              </w:tabs>
              <w:spacing w:line="276" w:lineRule="auto"/>
              <w:ind w:right="34"/>
              <w:jc w:val="both"/>
            </w:pPr>
            <w:r>
              <w:t xml:space="preserve">2.4. The </w:t>
            </w:r>
            <w:r w:rsidR="00AC04EB">
              <w:rPr>
                <w:lang w:val="en-US"/>
              </w:rPr>
              <w:t>Customer</w:t>
            </w:r>
            <w:r>
              <w:t xml:space="preserve"> has the right:</w:t>
            </w:r>
          </w:p>
          <w:p w14:paraId="737A108B" w14:textId="042008FE" w:rsidR="00C14A5F" w:rsidRDefault="008E7441" w:rsidP="008E7441">
            <w:pPr>
              <w:tabs>
                <w:tab w:val="left" w:pos="360"/>
                <w:tab w:val="left" w:pos="540"/>
              </w:tabs>
              <w:spacing w:line="276" w:lineRule="auto"/>
              <w:ind w:right="34"/>
              <w:jc w:val="both"/>
            </w:pPr>
            <w:r>
              <w:t xml:space="preserve">2.4.1. for high-quality of the services provided by the </w:t>
            </w:r>
            <w:r w:rsidR="00AC04EB" w:rsidRPr="00A12AEB">
              <w:t>Contractor</w:t>
            </w:r>
            <w:r>
              <w:t xml:space="preserve"> (in particular, if the legislation and/or judicial practice allow for ambiguous interpretation, the Supplier shall indicate this in its oral and written consultations, explanations, certificates).</w:t>
            </w:r>
          </w:p>
          <w:p w14:paraId="79E9AB7D" w14:textId="77777777" w:rsidR="00992395" w:rsidRPr="000D5326" w:rsidRDefault="00992395" w:rsidP="00A7108A">
            <w:pPr>
              <w:tabs>
                <w:tab w:val="left" w:pos="360"/>
                <w:tab w:val="left" w:pos="540"/>
              </w:tabs>
              <w:spacing w:line="276" w:lineRule="auto"/>
              <w:ind w:right="34"/>
              <w:jc w:val="both"/>
            </w:pPr>
          </w:p>
          <w:p w14:paraId="145E86F6" w14:textId="5AED02D0" w:rsidR="007C3D95" w:rsidRPr="000D5326" w:rsidRDefault="00AC04EB" w:rsidP="007C3D95">
            <w:pPr>
              <w:widowControl w:val="0"/>
              <w:numPr>
                <w:ilvl w:val="0"/>
                <w:numId w:val="3"/>
              </w:numPr>
              <w:suppressAutoHyphens/>
              <w:spacing w:line="276" w:lineRule="auto"/>
              <w:ind w:right="34"/>
              <w:rPr>
                <w:b/>
                <w:color w:val="000000"/>
              </w:rPr>
            </w:pPr>
            <w:r>
              <w:rPr>
                <w:b/>
                <w:lang w:val="en-US"/>
              </w:rPr>
              <w:t>P</w:t>
            </w:r>
            <w:r w:rsidR="00B22E0C">
              <w:rPr>
                <w:b/>
                <w:lang w:val="en-US"/>
              </w:rPr>
              <w:t>ayment</w:t>
            </w:r>
            <w:r>
              <w:rPr>
                <w:b/>
                <w:lang w:val="en-US"/>
              </w:rPr>
              <w:t xml:space="preserve"> and settlement</w:t>
            </w:r>
            <w:r w:rsidR="00B22E0C">
              <w:rPr>
                <w:b/>
                <w:lang w:val="en-US"/>
              </w:rPr>
              <w:t xml:space="preserve"> procedure</w:t>
            </w:r>
          </w:p>
          <w:p w14:paraId="19519C0F" w14:textId="3353D551" w:rsidR="00AC04EB" w:rsidRDefault="00AC04EB" w:rsidP="00AC04EB">
            <w:pPr>
              <w:tabs>
                <w:tab w:val="left" w:pos="4560"/>
              </w:tabs>
              <w:spacing w:line="276" w:lineRule="auto"/>
              <w:ind w:right="34"/>
              <w:jc w:val="both"/>
            </w:pPr>
            <w:r>
              <w:t xml:space="preserve">3.1. Payment for the services rendered by the </w:t>
            </w:r>
            <w:r w:rsidRPr="00AC04EB">
              <w:t>Contractor</w:t>
            </w:r>
            <w:r>
              <w:t xml:space="preserve">, in the amounts provided for in Section 1 of this Contract, shall be made by the </w:t>
            </w:r>
            <w:r>
              <w:rPr>
                <w:lang w:val="en-US"/>
              </w:rPr>
              <w:t>Customer</w:t>
            </w:r>
            <w:r>
              <w:t xml:space="preserve"> based on the number of hours spent by the </w:t>
            </w:r>
            <w:r w:rsidRPr="00A12AEB">
              <w:t>Contractor</w:t>
            </w:r>
            <w:r>
              <w:t xml:space="preserve"> to provide legal services to the Buyer. </w:t>
            </w:r>
          </w:p>
          <w:p w14:paraId="6ADCA152" w14:textId="42ADDED3" w:rsidR="00AC04EB" w:rsidRDefault="00AC04EB" w:rsidP="00AC04EB">
            <w:pPr>
              <w:tabs>
                <w:tab w:val="left" w:pos="4560"/>
              </w:tabs>
              <w:spacing w:line="276" w:lineRule="auto"/>
              <w:ind w:right="34"/>
              <w:jc w:val="both"/>
            </w:pPr>
            <w:r>
              <w:t xml:space="preserve">3.2. The Parties agree to set the </w:t>
            </w:r>
            <w:r w:rsidR="00E6024F" w:rsidRPr="00A12AEB">
              <w:t>Contractor</w:t>
            </w:r>
            <w:r>
              <w:t>'s hourly rate at UAH 650.00 (six hundred and fifty hryvnias 00 kopecks) for the provision of services.</w:t>
            </w:r>
          </w:p>
          <w:p w14:paraId="2D25B7A2" w14:textId="2493D501" w:rsidR="00AC04EB" w:rsidRDefault="00AC04EB" w:rsidP="00AC04EB">
            <w:pPr>
              <w:tabs>
                <w:tab w:val="left" w:pos="4560"/>
              </w:tabs>
              <w:spacing w:line="276" w:lineRule="auto"/>
              <w:ind w:right="34"/>
              <w:jc w:val="both"/>
            </w:pPr>
            <w:r>
              <w:t xml:space="preserve">3.3. Payment for the services rendered by the </w:t>
            </w:r>
            <w:r w:rsidR="00E6024F" w:rsidRPr="00A12AEB">
              <w:t>Contractor</w:t>
            </w:r>
            <w:r>
              <w:t xml:space="preserve"> shall be made by the </w:t>
            </w:r>
            <w:r w:rsidR="00E6024F">
              <w:rPr>
                <w:lang w:val="en-US"/>
              </w:rPr>
              <w:t>Customer</w:t>
            </w:r>
            <w:r>
              <w:t xml:space="preserve"> after the performance of the services by the </w:t>
            </w:r>
            <w:r w:rsidR="00E6024F" w:rsidRPr="00A12AEB">
              <w:t>Contractor</w:t>
            </w:r>
            <w:r>
              <w:t xml:space="preserve">, in non-cash form by payment order to the current account of the </w:t>
            </w:r>
            <w:r w:rsidR="00E6024F" w:rsidRPr="00A12AEB">
              <w:t>Contractor</w:t>
            </w:r>
            <w:r>
              <w:t xml:space="preserve">, on the basis of the Acceptance Certificate of the services rendered and the invoice issued by the </w:t>
            </w:r>
            <w:r w:rsidR="00E6024F" w:rsidRPr="00A12AEB">
              <w:t>Contractor</w:t>
            </w:r>
            <w:r>
              <w:t>.</w:t>
            </w:r>
          </w:p>
          <w:p w14:paraId="6D04E47B" w14:textId="04E4147D" w:rsidR="00DB6647" w:rsidRDefault="00AC04EB" w:rsidP="00E6024F">
            <w:pPr>
              <w:spacing w:line="276" w:lineRule="auto"/>
              <w:ind w:right="34"/>
              <w:jc w:val="both"/>
            </w:pPr>
            <w:r>
              <w:t xml:space="preserve">3.4. To confirm the fact that the </w:t>
            </w:r>
            <w:r w:rsidR="00E6024F" w:rsidRPr="00A12AEB">
              <w:t>Contractor</w:t>
            </w:r>
            <w:r>
              <w:t xml:space="preserve"> has provided the </w:t>
            </w:r>
            <w:r w:rsidR="00E6024F">
              <w:rPr>
                <w:lang w:val="en-US"/>
              </w:rPr>
              <w:t>Customer</w:t>
            </w:r>
            <w:r>
              <w:t xml:space="preserve"> with the legal services provided for in Section 1 of this Contract, the parties shall sign the Acceptance Certificate of the services rendered. The </w:t>
            </w:r>
            <w:r w:rsidR="00E6024F" w:rsidRPr="00A12AEB">
              <w:t>Contractor</w:t>
            </w:r>
            <w:r>
              <w:t xml:space="preserve"> shall provide the </w:t>
            </w:r>
            <w:r w:rsidR="00E6024F">
              <w:rPr>
                <w:lang w:val="en-US"/>
              </w:rPr>
              <w:t>Customer</w:t>
            </w:r>
            <w:r>
              <w:t xml:space="preserve"> with the Acceptance Certificate for the services rendered, which shall be signed by the </w:t>
            </w:r>
            <w:r w:rsidR="00E6024F">
              <w:rPr>
                <w:lang w:val="en-US"/>
              </w:rPr>
              <w:t>Customer</w:t>
            </w:r>
            <w:r>
              <w:t xml:space="preserve"> within 3 (three) </w:t>
            </w:r>
            <w:r>
              <w:lastRenderedPageBreak/>
              <w:t xml:space="preserve">business days. The Acceptance Certificate shall be deemed signed if the </w:t>
            </w:r>
            <w:r w:rsidR="00E6024F">
              <w:rPr>
                <w:lang w:val="en-US"/>
              </w:rPr>
              <w:t>Customer</w:t>
            </w:r>
            <w:r>
              <w:t xml:space="preserve"> does not provide the </w:t>
            </w:r>
            <w:r w:rsidR="00E6024F" w:rsidRPr="00A12AEB">
              <w:t>Contractor</w:t>
            </w:r>
            <w:r>
              <w:t xml:space="preserve"> with written reasoned objections to the Certificate within 15 (fifteen) business days from the date of its receipt by the </w:t>
            </w:r>
            <w:r w:rsidR="00E6024F">
              <w:rPr>
                <w:lang w:val="en-US"/>
              </w:rPr>
              <w:t>Customer</w:t>
            </w:r>
            <w:r>
              <w:t>.</w:t>
            </w:r>
          </w:p>
          <w:p w14:paraId="3CF2AA7F" w14:textId="77777777" w:rsidR="00B56F61" w:rsidRPr="00992395" w:rsidRDefault="00B56F61" w:rsidP="00E6024F">
            <w:pPr>
              <w:spacing w:line="276" w:lineRule="auto"/>
              <w:ind w:right="34"/>
              <w:jc w:val="both"/>
            </w:pPr>
          </w:p>
          <w:p w14:paraId="4A753422" w14:textId="169C0C02" w:rsidR="00E6024F" w:rsidRPr="00E6024F" w:rsidRDefault="00E6024F" w:rsidP="00E6024F">
            <w:pPr>
              <w:widowControl w:val="0"/>
              <w:numPr>
                <w:ilvl w:val="0"/>
                <w:numId w:val="3"/>
              </w:numPr>
              <w:suppressAutoHyphens/>
              <w:spacing w:line="276" w:lineRule="auto"/>
              <w:ind w:right="34"/>
              <w:rPr>
                <w:b/>
                <w:color w:val="000000"/>
              </w:rPr>
            </w:pPr>
            <w:r>
              <w:rPr>
                <w:b/>
                <w:lang w:val="en-US"/>
              </w:rPr>
              <w:t>Force majeure</w:t>
            </w:r>
          </w:p>
          <w:p w14:paraId="7B855980" w14:textId="0DF33B6E" w:rsidR="00E6024F" w:rsidRDefault="00E6024F" w:rsidP="00E6024F">
            <w:pPr>
              <w:widowControl w:val="0"/>
              <w:suppressAutoHyphens/>
              <w:spacing w:line="276" w:lineRule="auto"/>
              <w:ind w:left="34" w:right="34"/>
              <w:jc w:val="both"/>
              <w:rPr>
                <w:color w:val="000000"/>
              </w:rPr>
            </w:pPr>
            <w:r w:rsidRPr="00E6024F">
              <w:rPr>
                <w:color w:val="000000"/>
              </w:rPr>
              <w:t>4.1. The Parties shall be released from liability for partial or full failure to fulfil their obligations under this Contract if full or partial failure to fulfil their obligations is a consequence of force majeure (earthquake, fire, flood, epidemic), as well as non-classical types of force majeure that may occur on the territory of Ukraine, such as unforeseen political actions, environmental disasters, military actions, including combat (training), strikes, national and emigration unrest, decisions of the authorities, changes in national legislation, criminal actions of third parties in relation to the parties arising after the conclusion of this Contract.</w:t>
            </w:r>
          </w:p>
          <w:p w14:paraId="473B9B84" w14:textId="77777777" w:rsidR="00E6024F" w:rsidRPr="00E6024F" w:rsidRDefault="00E6024F" w:rsidP="00E6024F">
            <w:pPr>
              <w:widowControl w:val="0"/>
              <w:suppressAutoHyphens/>
              <w:spacing w:line="276" w:lineRule="auto"/>
              <w:ind w:left="34" w:right="34"/>
              <w:jc w:val="both"/>
              <w:rPr>
                <w:color w:val="000000"/>
              </w:rPr>
            </w:pPr>
          </w:p>
          <w:p w14:paraId="05733C36" w14:textId="548E4238" w:rsidR="007C3D95" w:rsidRPr="000D5326" w:rsidRDefault="00E6024F" w:rsidP="007C3D95">
            <w:pPr>
              <w:widowControl w:val="0"/>
              <w:numPr>
                <w:ilvl w:val="0"/>
                <w:numId w:val="3"/>
              </w:numPr>
              <w:suppressAutoHyphens/>
              <w:spacing w:line="276" w:lineRule="auto"/>
              <w:ind w:right="34"/>
              <w:rPr>
                <w:b/>
                <w:color w:val="000000"/>
              </w:rPr>
            </w:pPr>
            <w:r>
              <w:rPr>
                <w:b/>
                <w:lang w:val="en-US"/>
              </w:rPr>
              <w:t>Responsibility of the parties</w:t>
            </w:r>
          </w:p>
          <w:p w14:paraId="410C06CF" w14:textId="77777777" w:rsidR="003011D4" w:rsidRDefault="003011D4" w:rsidP="003011D4">
            <w:pPr>
              <w:tabs>
                <w:tab w:val="left" w:pos="360"/>
                <w:tab w:val="left" w:pos="540"/>
              </w:tabs>
              <w:spacing w:line="276" w:lineRule="auto"/>
              <w:ind w:right="34"/>
              <w:jc w:val="both"/>
            </w:pPr>
            <w:r>
              <w:t>5.1. In case of non-fulfilment or improper fulfilment by either party of its obligations under this Contract, such party shall be obliged to reimburse the other party for the losses caused thereby, taking into account the requirements of the current legislation of Ukraine.</w:t>
            </w:r>
          </w:p>
          <w:p w14:paraId="669ED392" w14:textId="79A7A984" w:rsidR="00AD3B51" w:rsidRDefault="003011D4" w:rsidP="003011D4">
            <w:pPr>
              <w:widowControl w:val="0"/>
              <w:spacing w:line="276" w:lineRule="auto"/>
              <w:ind w:right="34"/>
              <w:jc w:val="both"/>
              <w:rPr>
                <w:b/>
              </w:rPr>
            </w:pPr>
            <w:r>
              <w:t xml:space="preserve">5.2. The </w:t>
            </w:r>
            <w:r w:rsidRPr="00A12AEB">
              <w:t>Contractor</w:t>
            </w:r>
            <w:r>
              <w:t xml:space="preserve"> shall be fully liable for damages caused to the Buyer in the course of performance of the Contract both for its own actions and for the actions of third parties engaged by the </w:t>
            </w:r>
            <w:r w:rsidRPr="00A12AEB">
              <w:t>Contractor</w:t>
            </w:r>
            <w:r>
              <w:t xml:space="preserve"> in the performance of this Contract in the same manner as for its own actions.</w:t>
            </w:r>
          </w:p>
          <w:p w14:paraId="668811CE" w14:textId="77777777" w:rsidR="00992395" w:rsidRPr="000D5326" w:rsidRDefault="00992395" w:rsidP="0016655B">
            <w:pPr>
              <w:widowControl w:val="0"/>
              <w:spacing w:line="276" w:lineRule="auto"/>
              <w:ind w:right="34"/>
              <w:rPr>
                <w:b/>
              </w:rPr>
            </w:pPr>
          </w:p>
          <w:p w14:paraId="7AFE8C68" w14:textId="7EA6F96D" w:rsidR="007C3D95" w:rsidRPr="000D5326" w:rsidRDefault="003011D4" w:rsidP="007C3D95">
            <w:pPr>
              <w:widowControl w:val="0"/>
              <w:numPr>
                <w:ilvl w:val="0"/>
                <w:numId w:val="3"/>
              </w:numPr>
              <w:suppressAutoHyphens/>
              <w:spacing w:line="276" w:lineRule="auto"/>
              <w:ind w:right="34"/>
              <w:rPr>
                <w:b/>
                <w:color w:val="000000"/>
              </w:rPr>
            </w:pPr>
            <w:r>
              <w:rPr>
                <w:b/>
                <w:lang w:val="en-US"/>
              </w:rPr>
              <w:t>Term of the Contract and other provisions</w:t>
            </w:r>
          </w:p>
          <w:p w14:paraId="15163030"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 xml:space="preserve">6.1 This Contract shall enter into force on the date of its signing and shall be valid until 31 December 2024. </w:t>
            </w:r>
          </w:p>
          <w:p w14:paraId="0F436421"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6.2. The expiry of this Contract shall not relieve the parties from liability for its violation that occurred during the term of this Contract.</w:t>
            </w:r>
          </w:p>
          <w:p w14:paraId="2764EC6E"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 xml:space="preserve">6.3. Unless otherwise expressly provided for in this Contract or the current legislation of </w:t>
            </w:r>
            <w:r w:rsidRPr="003011D4">
              <w:rPr>
                <w:color w:val="000000"/>
              </w:rPr>
              <w:lastRenderedPageBreak/>
              <w:t>Ukraine, this Contract may be amended only by Contract of the parties, which shall be executed by an Additional Contract to this Contract.</w:t>
            </w:r>
          </w:p>
          <w:p w14:paraId="65CEF267"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6.4. The Contract may be terminated by mutual Contract of the parties or at the initiative of either party in accordance with the procedure established by the current legislation of Ukraine, upon written notice to the other party at least 30 days prior to termination of the Contract.</w:t>
            </w:r>
          </w:p>
          <w:p w14:paraId="4F364D55" w14:textId="4C760B67" w:rsidR="003011D4" w:rsidRPr="003011D4" w:rsidRDefault="003011D4" w:rsidP="003011D4">
            <w:pPr>
              <w:pBdr>
                <w:top w:val="nil"/>
                <w:left w:val="nil"/>
                <w:bottom w:val="nil"/>
                <w:right w:val="nil"/>
                <w:between w:val="nil"/>
              </w:pBdr>
              <w:ind w:hanging="2"/>
              <w:jc w:val="both"/>
              <w:rPr>
                <w:color w:val="000000"/>
              </w:rPr>
            </w:pPr>
            <w:r w:rsidRPr="003011D4">
              <w:rPr>
                <w:color w:val="000000"/>
              </w:rPr>
              <w:t xml:space="preserve">6.5. The </w:t>
            </w:r>
            <w:r>
              <w:rPr>
                <w:color w:val="000000"/>
                <w:lang w:val="en-US"/>
              </w:rPr>
              <w:t>Contractor</w:t>
            </w:r>
            <w:r w:rsidRPr="003011D4">
              <w:rPr>
                <w:color w:val="000000"/>
              </w:rPr>
              <w:t xml:space="preserve"> is aware that the </w:t>
            </w:r>
            <w:r>
              <w:rPr>
                <w:color w:val="000000"/>
                <w:lang w:val="en-US"/>
              </w:rPr>
              <w:t>Customer</w:t>
            </w:r>
            <w:r w:rsidRPr="003011D4">
              <w:rPr>
                <w:color w:val="000000"/>
              </w:rPr>
              <w:t xml:space="preserve"> is not a tax agent within the meaning of the Tax Code of Ukraine.</w:t>
            </w:r>
          </w:p>
          <w:p w14:paraId="71418FA4"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6.6. In cases not provided for in this Contract, the Parties shall be governed by the current civil and commercial legislation of Ukraine.</w:t>
            </w:r>
          </w:p>
          <w:p w14:paraId="7B3077A4"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6.7. All corrections to the text of the Contract shall be legally binding only if they are mutually certified by the representatives of the parties in each particular case.</w:t>
            </w:r>
          </w:p>
          <w:p w14:paraId="0D6AD288"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6.8. The parties shall be liable for improper performance of their obligations in accordance with the current legislation of Ukraine.</w:t>
            </w:r>
          </w:p>
          <w:p w14:paraId="561B59F0"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6.9. The Parties shall immediately notify each other in writing of any changes in the data specified in the Contract.</w:t>
            </w:r>
          </w:p>
          <w:p w14:paraId="72561E4E"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6.10. After signing this Contract, all previous negotiations, correspondence, preliminary Contracts and protocols of intent on issues related to this Contract shall become null and void.</w:t>
            </w:r>
          </w:p>
          <w:p w14:paraId="6CD59988"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6.11. This Contract is made in two original copies, one for each party.</w:t>
            </w:r>
          </w:p>
          <w:p w14:paraId="596FF8B5"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 xml:space="preserve">6.12. The Parties agree that all intellectual property rights to the results of the services provided shall belong to the Buyer. </w:t>
            </w:r>
          </w:p>
          <w:p w14:paraId="37A50CCC" w14:textId="7B12988E" w:rsidR="003011D4" w:rsidRPr="003011D4" w:rsidRDefault="003011D4" w:rsidP="003011D4">
            <w:pPr>
              <w:pBdr>
                <w:top w:val="nil"/>
                <w:left w:val="nil"/>
                <w:bottom w:val="nil"/>
                <w:right w:val="nil"/>
                <w:between w:val="nil"/>
              </w:pBdr>
              <w:ind w:hanging="2"/>
              <w:jc w:val="both"/>
              <w:rPr>
                <w:color w:val="000000"/>
              </w:rPr>
            </w:pPr>
            <w:r w:rsidRPr="003011D4">
              <w:rPr>
                <w:color w:val="000000"/>
              </w:rPr>
              <w:t xml:space="preserve">6.13. The </w:t>
            </w:r>
            <w:r>
              <w:rPr>
                <w:color w:val="000000"/>
                <w:lang w:val="en-US"/>
              </w:rPr>
              <w:t>Contractor</w:t>
            </w:r>
            <w:r w:rsidRPr="003011D4">
              <w:rPr>
                <w:color w:val="000000"/>
              </w:rPr>
              <w:t xml:space="preserve"> undertakes to comply with the principle of the Buyer's intolerance of sexual exploitation and violence, harassment, sexual harassment, intimidation and bullying. The </w:t>
            </w:r>
            <w:r>
              <w:rPr>
                <w:color w:val="000000"/>
                <w:lang w:val="en-US"/>
              </w:rPr>
              <w:t>Contractor</w:t>
            </w:r>
            <w:r w:rsidRPr="003011D4">
              <w:rPr>
                <w:color w:val="000000"/>
              </w:rPr>
              <w:t>, as well as third parties involved in the performance of this Contract, shall in no way participate in any actual actions, attempts or threats:</w:t>
            </w:r>
          </w:p>
          <w:p w14:paraId="51E8CE2B"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a) Sexual exploitation or abuse of a child or children, including, but not limited to, physical or emotional abuse, exploitation, neglect or any other form of maltreatment;</w:t>
            </w:r>
          </w:p>
          <w:p w14:paraId="6B3A1C36" w14:textId="77BE444A" w:rsidR="003011D4" w:rsidRPr="003011D4" w:rsidRDefault="003011D4" w:rsidP="003011D4">
            <w:pPr>
              <w:pBdr>
                <w:top w:val="nil"/>
                <w:left w:val="nil"/>
                <w:bottom w:val="nil"/>
                <w:right w:val="nil"/>
                <w:between w:val="nil"/>
              </w:pBdr>
              <w:ind w:hanging="2"/>
              <w:jc w:val="both"/>
              <w:rPr>
                <w:color w:val="000000"/>
              </w:rPr>
            </w:pPr>
            <w:r w:rsidRPr="003011D4">
              <w:rPr>
                <w:color w:val="000000"/>
              </w:rPr>
              <w:t xml:space="preserve">b) sexual exploitation or abuse of adults belonging to vulnerable groups, including, but not limited to, the beneficiaries of the </w:t>
            </w:r>
            <w:r>
              <w:rPr>
                <w:color w:val="000000"/>
                <w:lang w:val="en-US"/>
              </w:rPr>
              <w:t>Customer</w:t>
            </w:r>
            <w:r w:rsidRPr="003011D4">
              <w:rPr>
                <w:color w:val="000000"/>
              </w:rPr>
              <w:t xml:space="preserve">, as well as the staff and representatives of the </w:t>
            </w:r>
            <w:r>
              <w:rPr>
                <w:color w:val="000000"/>
                <w:lang w:val="en-US"/>
              </w:rPr>
              <w:t>Customer</w:t>
            </w:r>
            <w:r w:rsidRPr="003011D4">
              <w:rPr>
                <w:color w:val="000000"/>
              </w:rPr>
              <w:t>;</w:t>
            </w:r>
          </w:p>
          <w:p w14:paraId="0DD824B7" w14:textId="0C7682A5" w:rsidR="003011D4" w:rsidRDefault="003011D4" w:rsidP="003011D4">
            <w:pPr>
              <w:widowControl w:val="0"/>
              <w:spacing w:line="276" w:lineRule="auto"/>
              <w:ind w:right="34"/>
              <w:rPr>
                <w:color w:val="000000"/>
              </w:rPr>
            </w:pPr>
            <w:r w:rsidRPr="003011D4">
              <w:rPr>
                <w:color w:val="000000"/>
              </w:rPr>
              <w:t xml:space="preserve">c) sexual harassment of personnel, harassment, intimidation of personnel or bullying of the </w:t>
            </w:r>
            <w:r>
              <w:rPr>
                <w:color w:val="000000"/>
                <w:lang w:val="en-US"/>
              </w:rPr>
              <w:t>Customer</w:t>
            </w:r>
            <w:r w:rsidRPr="003011D4">
              <w:rPr>
                <w:color w:val="000000"/>
              </w:rPr>
              <w:t xml:space="preserve">'s personnel, representatives or anyone with whom contact is established </w:t>
            </w:r>
            <w:r w:rsidRPr="003011D4">
              <w:rPr>
                <w:color w:val="000000"/>
              </w:rPr>
              <w:lastRenderedPageBreak/>
              <w:t>during and for the purpose of fulfilling the terms of this Contract.</w:t>
            </w:r>
          </w:p>
          <w:p w14:paraId="6066542D" w14:textId="38053634" w:rsidR="00DB6647" w:rsidRDefault="00DB6647" w:rsidP="00DB6647">
            <w:pPr>
              <w:spacing w:line="276" w:lineRule="auto"/>
              <w:ind w:right="34"/>
              <w:jc w:val="both"/>
            </w:pPr>
            <w:bookmarkStart w:id="3" w:name="_Hlk183444784"/>
          </w:p>
          <w:p w14:paraId="3AFD4BCC" w14:textId="2C7489CA" w:rsidR="003011D4" w:rsidRDefault="003011D4" w:rsidP="00DB6647">
            <w:pPr>
              <w:spacing w:line="276" w:lineRule="auto"/>
              <w:ind w:right="34"/>
              <w:jc w:val="both"/>
            </w:pPr>
          </w:p>
          <w:p w14:paraId="0DD6D205" w14:textId="77777777" w:rsidR="003011D4" w:rsidRPr="00DB6647" w:rsidRDefault="003011D4" w:rsidP="00DB6647">
            <w:pPr>
              <w:spacing w:line="276" w:lineRule="auto"/>
              <w:ind w:right="34"/>
              <w:jc w:val="both"/>
            </w:pPr>
          </w:p>
          <w:p w14:paraId="37F375B2" w14:textId="77777777" w:rsidR="00B56F61" w:rsidRDefault="00B56F61" w:rsidP="00DB6647">
            <w:pPr>
              <w:shd w:val="clear" w:color="auto" w:fill="FFFFFF"/>
              <w:spacing w:line="276" w:lineRule="auto"/>
              <w:rPr>
                <w:b/>
              </w:rPr>
            </w:pPr>
          </w:p>
          <w:p w14:paraId="4BB9DF1D" w14:textId="77777777" w:rsidR="00B56F61" w:rsidRDefault="00B56F61" w:rsidP="00DB6647">
            <w:pPr>
              <w:shd w:val="clear" w:color="auto" w:fill="FFFFFF"/>
              <w:spacing w:line="276" w:lineRule="auto"/>
              <w:rPr>
                <w:b/>
              </w:rPr>
            </w:pPr>
          </w:p>
          <w:p w14:paraId="7273E680" w14:textId="11F6FFA4" w:rsidR="007C3D95" w:rsidRPr="000D5326" w:rsidRDefault="007C3D95" w:rsidP="00DB6647">
            <w:pPr>
              <w:shd w:val="clear" w:color="auto" w:fill="FFFFFF"/>
              <w:spacing w:line="276" w:lineRule="auto"/>
              <w:rPr>
                <w:b/>
              </w:rPr>
            </w:pPr>
            <w:r w:rsidRPr="000D5326">
              <w:rPr>
                <w:b/>
              </w:rPr>
              <w:t>CUSTOMER</w:t>
            </w:r>
          </w:p>
          <w:p w14:paraId="41D97566" w14:textId="649C6C78" w:rsidR="007C3D95" w:rsidRPr="000D5326" w:rsidRDefault="007C3D95" w:rsidP="00DB6647">
            <w:pPr>
              <w:shd w:val="clear" w:color="auto" w:fill="FFFFFF"/>
              <w:spacing w:line="276" w:lineRule="auto"/>
              <w:rPr>
                <w:b/>
              </w:rPr>
            </w:pPr>
            <w:r w:rsidRPr="000D5326">
              <w:rPr>
                <w:b/>
              </w:rPr>
              <w:t xml:space="preserve">CHARITABLE ORGANISATION CHARITABLE FOUNDATION ‘ROKADA’ </w:t>
            </w:r>
          </w:p>
          <w:p w14:paraId="4E79AFA8" w14:textId="77777777" w:rsidR="007C3D95" w:rsidRPr="000D5326" w:rsidRDefault="007C3D95" w:rsidP="00A7108A">
            <w:pPr>
              <w:shd w:val="clear" w:color="auto" w:fill="FFFFFF"/>
              <w:spacing w:line="276" w:lineRule="auto"/>
            </w:pPr>
            <w:r w:rsidRPr="000D5326">
              <w:t>EDRPOU 26346977</w:t>
            </w:r>
          </w:p>
          <w:p w14:paraId="2D54A590" w14:textId="562AFEBD" w:rsidR="007C3D95" w:rsidRPr="000D5326" w:rsidRDefault="001A51DD" w:rsidP="00A7108A">
            <w:pPr>
              <w:shd w:val="clear" w:color="auto" w:fill="FFFFFF"/>
              <w:spacing w:line="276" w:lineRule="auto"/>
            </w:pPr>
            <w:r w:rsidRPr="00CD31CE">
              <w:rPr>
                <w:color w:val="000000"/>
              </w:rPr>
              <w:t>Postal address</w:t>
            </w:r>
            <w:r w:rsidR="007C3D95" w:rsidRPr="000D5326">
              <w:t>: А/С 108, Kyiv-065, 03065, Ukraine</w:t>
            </w:r>
          </w:p>
          <w:p w14:paraId="23603D83" w14:textId="6118490A" w:rsidR="007C3D95" w:rsidRPr="000D5326" w:rsidRDefault="007C3D95" w:rsidP="00A7108A">
            <w:pPr>
              <w:shd w:val="clear" w:color="auto" w:fill="FFFFFF"/>
              <w:spacing w:line="276" w:lineRule="auto"/>
            </w:pPr>
            <w:r w:rsidRPr="000D5326">
              <w:t>Р/</w:t>
            </w:r>
            <w:r w:rsidR="0092260B">
              <w:t>р</w:t>
            </w:r>
            <w:r w:rsidRPr="000D5326">
              <w:t xml:space="preserve">: </w:t>
            </w:r>
            <w:r w:rsidRPr="003726EC">
              <w:t>UA883808050000000026001833887</w:t>
            </w:r>
          </w:p>
          <w:p w14:paraId="3E2486E8" w14:textId="152CF954" w:rsidR="007C3D95" w:rsidRPr="000D5326" w:rsidRDefault="00CD31CE" w:rsidP="00A7108A">
            <w:pPr>
              <w:shd w:val="clear" w:color="auto" w:fill="FFFFFF"/>
              <w:spacing w:line="276" w:lineRule="auto"/>
            </w:pPr>
            <w:r w:rsidRPr="007553DA">
              <w:t>JSC</w:t>
            </w:r>
            <w:r w:rsidR="007C3D95" w:rsidRPr="000D5326">
              <w:t xml:space="preserve"> «Raiffeisen Bank Aval» in Kyiv</w:t>
            </w:r>
          </w:p>
          <w:p w14:paraId="1A585497" w14:textId="77777777" w:rsidR="007C3D95" w:rsidRPr="000D5326" w:rsidRDefault="007C3D95" w:rsidP="00A7108A">
            <w:pPr>
              <w:shd w:val="clear" w:color="auto" w:fill="FFFFFF"/>
              <w:spacing w:line="276" w:lineRule="auto"/>
            </w:pPr>
            <w:r w:rsidRPr="000D5326">
              <w:t>MFO: 380805</w:t>
            </w:r>
          </w:p>
          <w:p w14:paraId="49B1E452" w14:textId="6518DBA8" w:rsidR="007C3D95" w:rsidRPr="000D5326" w:rsidRDefault="007C3D95" w:rsidP="00A7108A">
            <w:pPr>
              <w:shd w:val="clear" w:color="auto" w:fill="FFFFFF"/>
              <w:spacing w:line="276" w:lineRule="auto"/>
            </w:pPr>
            <w:r w:rsidRPr="000D5326">
              <w:t>office@rokada.org.ua</w:t>
            </w:r>
          </w:p>
          <w:p w14:paraId="1169FDB5" w14:textId="0ABAD962" w:rsidR="007C3D95" w:rsidRPr="001777FF" w:rsidRDefault="007C3D95" w:rsidP="00A7108A">
            <w:pPr>
              <w:widowControl w:val="0"/>
              <w:ind w:right="-108"/>
            </w:pPr>
            <w:r w:rsidRPr="000D5326">
              <w:t>+38 067 506 66 63</w:t>
            </w:r>
          </w:p>
          <w:p w14:paraId="2A36BA22" w14:textId="77777777" w:rsidR="007C3D95" w:rsidRPr="000D5326" w:rsidRDefault="007C3D95" w:rsidP="00A7108A">
            <w:pPr>
              <w:spacing w:line="276" w:lineRule="auto"/>
              <w:ind w:right="34"/>
              <w:jc w:val="both"/>
              <w:rPr>
                <w:b/>
              </w:rPr>
            </w:pPr>
            <w:r w:rsidRPr="000D5326">
              <w:rPr>
                <w:b/>
              </w:rPr>
              <w:t xml:space="preserve">The Head </w:t>
            </w:r>
            <w:r w:rsidRPr="000A573F">
              <w:rPr>
                <w:b/>
              </w:rPr>
              <w:t>of the Board</w:t>
            </w:r>
          </w:p>
          <w:p w14:paraId="108F78BB" w14:textId="77777777" w:rsidR="007C3D95" w:rsidRPr="000D5326" w:rsidRDefault="007C3D95" w:rsidP="00A7108A">
            <w:pPr>
              <w:widowControl w:val="0"/>
              <w:ind w:right="-108"/>
              <w:rPr>
                <w:b/>
              </w:rPr>
            </w:pPr>
          </w:p>
          <w:p w14:paraId="544C78BF" w14:textId="6F456286" w:rsidR="00423A94" w:rsidRPr="00992395" w:rsidRDefault="007C3D95" w:rsidP="00992395">
            <w:pPr>
              <w:widowControl w:val="0"/>
              <w:ind w:right="-108"/>
            </w:pPr>
            <w:r w:rsidRPr="000D5326">
              <w:t>_____________________</w:t>
            </w:r>
            <w:r w:rsidRPr="000D5326">
              <w:rPr>
                <w:b/>
              </w:rPr>
              <w:t>GOURJII Natali</w:t>
            </w:r>
            <w:r>
              <w:rPr>
                <w:b/>
                <w:lang w:val="en-US"/>
              </w:rPr>
              <w:t>y</w:t>
            </w:r>
            <w:r w:rsidRPr="000D5326">
              <w:rPr>
                <w:b/>
              </w:rPr>
              <w:t>a</w:t>
            </w:r>
          </w:p>
          <w:p w14:paraId="6C5F9FE8" w14:textId="77777777" w:rsidR="00395EB1" w:rsidRDefault="00395EB1" w:rsidP="00423A94">
            <w:pPr>
              <w:rPr>
                <w:b/>
              </w:rPr>
            </w:pPr>
          </w:p>
          <w:p w14:paraId="2C888A82" w14:textId="77777777" w:rsidR="00395EB1" w:rsidRDefault="00395EB1" w:rsidP="00423A94">
            <w:pPr>
              <w:rPr>
                <w:b/>
              </w:rPr>
            </w:pPr>
          </w:p>
          <w:p w14:paraId="3031FE2A" w14:textId="79758552" w:rsidR="00423A94" w:rsidRPr="00423A94" w:rsidRDefault="00423A94" w:rsidP="00423A94">
            <w:pPr>
              <w:rPr>
                <w:b/>
              </w:rPr>
            </w:pPr>
            <w:r w:rsidRPr="00423A94">
              <w:rPr>
                <w:b/>
              </w:rPr>
              <w:t>ЗАМОВНИК</w:t>
            </w:r>
          </w:p>
          <w:p w14:paraId="08F0706C" w14:textId="77777777" w:rsidR="00423A94" w:rsidRPr="00423A94" w:rsidRDefault="00423A94" w:rsidP="00423A94">
            <w:pPr>
              <w:rPr>
                <w:b/>
              </w:rPr>
            </w:pPr>
            <w:r w:rsidRPr="00423A94">
              <w:rPr>
                <w:b/>
              </w:rPr>
              <w:t xml:space="preserve">БЛАГОДІЙНА ОРГАНІЗАЦІЯ </w:t>
            </w:r>
          </w:p>
          <w:p w14:paraId="0B158693" w14:textId="77777777" w:rsidR="00423A94" w:rsidRPr="00423A94" w:rsidRDefault="00423A94" w:rsidP="00423A94">
            <w:pPr>
              <w:rPr>
                <w:b/>
              </w:rPr>
            </w:pPr>
            <w:r w:rsidRPr="00423A94">
              <w:rPr>
                <w:b/>
              </w:rPr>
              <w:t xml:space="preserve">«БЛАГОДІЙНИЙ ФОНД«РОКАДА» </w:t>
            </w:r>
          </w:p>
          <w:p w14:paraId="53D876BD" w14:textId="77777777" w:rsidR="00423A94" w:rsidRPr="00423A94" w:rsidRDefault="00423A94" w:rsidP="00423A94">
            <w:r w:rsidRPr="00423A94">
              <w:t>Код ЄДРПОУ 26346977</w:t>
            </w:r>
          </w:p>
          <w:p w14:paraId="3250197C" w14:textId="77777777" w:rsidR="00423A94" w:rsidRPr="00423A94" w:rsidRDefault="00423A94" w:rsidP="00423A94">
            <w:r w:rsidRPr="00423A94">
              <w:t>Адреса для листування: А/С 108, Київ-065, 03065, Україна</w:t>
            </w:r>
          </w:p>
          <w:p w14:paraId="45EE884E" w14:textId="77777777" w:rsidR="00423A94" w:rsidRPr="00423A94" w:rsidRDefault="00423A94" w:rsidP="00423A94">
            <w:r w:rsidRPr="00423A94">
              <w:t>Р/р: UA883808050000000026001833887</w:t>
            </w:r>
          </w:p>
          <w:p w14:paraId="6AF00581" w14:textId="77777777" w:rsidR="00423A94" w:rsidRPr="00423A94" w:rsidRDefault="00423A94" w:rsidP="00423A94">
            <w:r w:rsidRPr="00423A94">
              <w:t>АТ «Райффайзен Банк Аваль» у м. Києві</w:t>
            </w:r>
          </w:p>
          <w:p w14:paraId="3C1CB7E2" w14:textId="77777777" w:rsidR="004C0FE7" w:rsidRDefault="00423A94" w:rsidP="004C0FE7">
            <w:r w:rsidRPr="00423A94">
              <w:t>МФО: 380805</w:t>
            </w:r>
          </w:p>
          <w:p w14:paraId="543E455F" w14:textId="18437753" w:rsidR="00423A94" w:rsidRPr="00423A94" w:rsidRDefault="00097B54" w:rsidP="004C0FE7">
            <w:hyperlink r:id="rId7" w:history="1">
              <w:r w:rsidR="004C0FE7" w:rsidRPr="004C0FE7">
                <w:rPr>
                  <w:rStyle w:val="a8"/>
                  <w:color w:val="auto"/>
                </w:rPr>
                <w:t>office@rokada.org.ua</w:t>
              </w:r>
            </w:hyperlink>
            <w:r w:rsidR="00992395" w:rsidRPr="00DB6647">
              <w:rPr>
                <w:lang w:val="ru-RU"/>
              </w:rPr>
              <w:t xml:space="preserve"> </w:t>
            </w:r>
            <w:r w:rsidR="00423A94" w:rsidRPr="001777FF">
              <w:t>+38 067 506 66 63</w:t>
            </w:r>
          </w:p>
          <w:p w14:paraId="156032F6" w14:textId="1CA414AA" w:rsidR="00423A94" w:rsidRDefault="00423A94" w:rsidP="00423A94">
            <w:pPr>
              <w:keepNext/>
              <w:spacing w:after="60"/>
              <w:rPr>
                <w:b/>
              </w:rPr>
            </w:pPr>
            <w:r w:rsidRPr="001777FF">
              <w:rPr>
                <w:b/>
              </w:rPr>
              <w:t>Голова правління</w:t>
            </w:r>
          </w:p>
          <w:p w14:paraId="5DB98E4E" w14:textId="77777777" w:rsidR="007553DA" w:rsidRPr="001777FF" w:rsidRDefault="007553DA" w:rsidP="00423A94">
            <w:pPr>
              <w:keepNext/>
              <w:spacing w:after="60"/>
              <w:rPr>
                <w:b/>
              </w:rPr>
            </w:pPr>
          </w:p>
          <w:p w14:paraId="72D67541" w14:textId="268FBE24" w:rsidR="00423A94" w:rsidRPr="00423A94" w:rsidRDefault="00423A94" w:rsidP="00423A94">
            <w:r w:rsidRPr="001777FF">
              <w:rPr>
                <w:b/>
              </w:rPr>
              <w:t>_____________________Наталія ГУРЖІЙ</w:t>
            </w:r>
          </w:p>
          <w:bookmarkEnd w:id="3"/>
          <w:tbl>
            <w:tblPr>
              <w:tblW w:w="9747" w:type="dxa"/>
              <w:tblLayout w:type="fixed"/>
              <w:tblLook w:val="0000" w:firstRow="0" w:lastRow="0" w:firstColumn="0" w:lastColumn="0" w:noHBand="0" w:noVBand="0"/>
            </w:tblPr>
            <w:tblGrid>
              <w:gridCol w:w="9747"/>
            </w:tblGrid>
            <w:tr w:rsidR="007C3D95" w:rsidRPr="000D5326" w14:paraId="6CE5FBD3" w14:textId="77777777" w:rsidTr="00A7108A">
              <w:tc>
                <w:tcPr>
                  <w:tcW w:w="9747" w:type="dxa"/>
                  <w:shd w:val="clear" w:color="auto" w:fill="auto"/>
                </w:tcPr>
                <w:p w14:paraId="49B62CEA" w14:textId="14C11E57" w:rsidR="007C3D95" w:rsidRPr="000D5326" w:rsidRDefault="007C3D95" w:rsidP="001777FF">
                  <w:pPr>
                    <w:jc w:val="both"/>
                    <w:rPr>
                      <w:b/>
                      <w:color w:val="000000"/>
                    </w:rPr>
                  </w:pPr>
                </w:p>
              </w:tc>
            </w:tr>
          </w:tbl>
          <w:p w14:paraId="4DFAC04B" w14:textId="77777777" w:rsidR="007C3D95" w:rsidRPr="000D5326" w:rsidRDefault="007C3D95" w:rsidP="00A7108A">
            <w:pPr>
              <w:tabs>
                <w:tab w:val="num" w:pos="318"/>
                <w:tab w:val="left" w:pos="360"/>
                <w:tab w:val="left" w:pos="540"/>
              </w:tabs>
              <w:spacing w:line="276" w:lineRule="auto"/>
              <w:ind w:right="170"/>
              <w:jc w:val="both"/>
              <w:rPr>
                <w:sz w:val="22"/>
                <w:szCs w:val="22"/>
                <w:lang w:eastAsia="ru-RU"/>
              </w:rPr>
            </w:pPr>
          </w:p>
          <w:p w14:paraId="27AFD3CA" w14:textId="77777777" w:rsidR="007C3D95" w:rsidRPr="000D5326" w:rsidRDefault="007C3D95" w:rsidP="00A7108A">
            <w:pPr>
              <w:spacing w:line="276" w:lineRule="auto"/>
              <w:ind w:right="170"/>
              <w:jc w:val="center"/>
              <w:rPr>
                <w:b/>
                <w:sz w:val="22"/>
                <w:szCs w:val="22"/>
              </w:rPr>
            </w:pPr>
          </w:p>
        </w:tc>
        <w:tc>
          <w:tcPr>
            <w:tcW w:w="5158" w:type="dxa"/>
            <w:shd w:val="clear" w:color="auto" w:fill="auto"/>
          </w:tcPr>
          <w:p w14:paraId="1FDA8E89" w14:textId="77777777" w:rsidR="001318D8" w:rsidRPr="001318D8" w:rsidRDefault="001318D8" w:rsidP="001318D8">
            <w:pPr>
              <w:spacing w:line="276" w:lineRule="auto"/>
              <w:ind w:right="34"/>
              <w:jc w:val="center"/>
              <w:rPr>
                <w:rFonts w:eastAsia="Arial"/>
                <w:b/>
              </w:rPr>
            </w:pPr>
            <w:r w:rsidRPr="001318D8">
              <w:rPr>
                <w:rFonts w:eastAsia="Arial"/>
                <w:b/>
              </w:rPr>
              <w:lastRenderedPageBreak/>
              <w:t>ДОГОВІР</w:t>
            </w:r>
          </w:p>
          <w:p w14:paraId="2D71A263" w14:textId="77777777" w:rsidR="001318D8" w:rsidRDefault="001318D8" w:rsidP="001318D8">
            <w:pPr>
              <w:spacing w:line="276" w:lineRule="auto"/>
              <w:ind w:right="34"/>
              <w:jc w:val="center"/>
              <w:rPr>
                <w:rFonts w:eastAsia="Arial"/>
                <w:b/>
              </w:rPr>
            </w:pPr>
            <w:r w:rsidRPr="001318D8">
              <w:rPr>
                <w:rFonts w:eastAsia="Arial"/>
                <w:b/>
              </w:rPr>
              <w:t>про надання юридичних послуг</w:t>
            </w:r>
            <w:r w:rsidR="007C3D95" w:rsidRPr="007C3D95">
              <w:rPr>
                <w:rFonts w:eastAsia="Arial"/>
                <w:b/>
              </w:rPr>
              <w:t xml:space="preserve"> </w:t>
            </w:r>
            <w:r w:rsidR="00A12AEB">
              <w:rPr>
                <w:rFonts w:eastAsia="Arial"/>
                <w:b/>
              </w:rPr>
              <w:t xml:space="preserve">             </w:t>
            </w:r>
          </w:p>
          <w:p w14:paraId="43FF77F5" w14:textId="6ABF73C4" w:rsidR="007C3D95" w:rsidRPr="00327DAC" w:rsidRDefault="007C3D95" w:rsidP="001318D8">
            <w:pPr>
              <w:spacing w:line="276" w:lineRule="auto"/>
              <w:ind w:right="34"/>
              <w:jc w:val="center"/>
              <w:rPr>
                <w:rFonts w:eastAsia="Arial"/>
                <w:b/>
              </w:rPr>
            </w:pPr>
            <w:r w:rsidRPr="007C3D95">
              <w:rPr>
                <w:rFonts w:eastAsia="Arial"/>
                <w:b/>
              </w:rPr>
              <w:t xml:space="preserve">№ </w:t>
            </w:r>
          </w:p>
          <w:p w14:paraId="3AA9D61C" w14:textId="77777777" w:rsidR="007C3D95" w:rsidRPr="000D5326" w:rsidRDefault="007C3D95" w:rsidP="00A7108A">
            <w:pPr>
              <w:spacing w:line="276" w:lineRule="auto"/>
              <w:ind w:right="34"/>
              <w:jc w:val="both"/>
              <w:rPr>
                <w:rFonts w:eastAsia="Arial"/>
                <w:b/>
              </w:rPr>
            </w:pPr>
          </w:p>
          <w:p w14:paraId="2087BD6D" w14:textId="3F9CC7EA" w:rsidR="007C3D95" w:rsidRPr="000A573F" w:rsidRDefault="007C3D95" w:rsidP="00A7108A">
            <w:pPr>
              <w:tabs>
                <w:tab w:val="num" w:pos="318"/>
              </w:tabs>
              <w:spacing w:line="276" w:lineRule="auto"/>
              <w:ind w:right="170"/>
              <w:rPr>
                <w:color w:val="020306"/>
                <w:szCs w:val="22"/>
                <w:lang w:eastAsia="ru-RU"/>
              </w:rPr>
            </w:pPr>
            <w:r w:rsidRPr="000A573F">
              <w:rPr>
                <w:color w:val="020306"/>
                <w:szCs w:val="22"/>
                <w:lang w:eastAsia="ru-RU"/>
              </w:rPr>
              <w:t xml:space="preserve">Kиїв                                   </w:t>
            </w:r>
            <w:r w:rsidR="009F6869">
              <w:rPr>
                <w:color w:val="020306"/>
                <w:szCs w:val="22"/>
                <w:lang w:eastAsia="ru-RU"/>
              </w:rPr>
              <w:t xml:space="preserve"> </w:t>
            </w:r>
            <w:r w:rsidRPr="000A573F">
              <w:rPr>
                <w:color w:val="020306"/>
                <w:szCs w:val="22"/>
                <w:lang w:eastAsia="ru-RU"/>
              </w:rPr>
              <w:t>«</w:t>
            </w:r>
            <w:r w:rsidR="00327DAC">
              <w:rPr>
                <w:color w:val="020306"/>
                <w:szCs w:val="22"/>
                <w:lang w:eastAsia="ru-RU"/>
              </w:rPr>
              <w:t xml:space="preserve">  </w:t>
            </w:r>
            <w:r w:rsidRPr="000A573F">
              <w:rPr>
                <w:color w:val="020306"/>
                <w:szCs w:val="22"/>
                <w:lang w:eastAsia="ru-RU"/>
              </w:rPr>
              <w:t>»</w:t>
            </w:r>
            <w:r w:rsidRPr="000A573F">
              <w:rPr>
                <w:szCs w:val="22"/>
                <w:lang w:eastAsia="ru-RU"/>
              </w:rPr>
              <w:t xml:space="preserve"> </w:t>
            </w:r>
            <w:r w:rsidR="00327DAC">
              <w:rPr>
                <w:szCs w:val="22"/>
                <w:lang w:eastAsia="ru-RU"/>
              </w:rPr>
              <w:t>_________</w:t>
            </w:r>
            <w:r w:rsidRPr="000A573F">
              <w:rPr>
                <w:szCs w:val="22"/>
                <w:lang w:eastAsia="ru-RU"/>
              </w:rPr>
              <w:t xml:space="preserve"> 202</w:t>
            </w:r>
            <w:r w:rsidR="00327DAC">
              <w:rPr>
                <w:szCs w:val="22"/>
                <w:lang w:eastAsia="ru-RU"/>
              </w:rPr>
              <w:t>5</w:t>
            </w:r>
          </w:p>
          <w:p w14:paraId="127ABC7E" w14:textId="77777777" w:rsidR="007C3D95" w:rsidRPr="000D5326" w:rsidRDefault="007C3D95" w:rsidP="00A7108A">
            <w:pPr>
              <w:spacing w:line="276" w:lineRule="auto"/>
              <w:ind w:right="34"/>
              <w:jc w:val="both"/>
              <w:rPr>
                <w:rFonts w:eastAsia="Arial"/>
                <w:b/>
              </w:rPr>
            </w:pPr>
          </w:p>
          <w:p w14:paraId="099DE29A" w14:textId="77777777" w:rsidR="007C3D95" w:rsidRPr="000D5326" w:rsidRDefault="007C3D95" w:rsidP="00A7108A">
            <w:pPr>
              <w:spacing w:line="276" w:lineRule="auto"/>
              <w:ind w:right="34"/>
              <w:jc w:val="both"/>
              <w:rPr>
                <w:rFonts w:eastAsia="Arial"/>
              </w:rPr>
            </w:pPr>
            <w:r w:rsidRPr="000D5326">
              <w:rPr>
                <w:rFonts w:eastAsia="Arial"/>
                <w:b/>
              </w:rPr>
              <w:t>БЛАГОДІЙНА ОРГАНІЗАЦІЯ «БЛАГОДІЙНИЙ ФОНД «РОКАДА»</w:t>
            </w:r>
            <w:r w:rsidRPr="000D5326">
              <w:rPr>
                <w:rFonts w:eastAsia="Arial"/>
              </w:rPr>
              <w:t xml:space="preserve">, в особі Голови Правління Гуржій Наталії Юріївни, яка діє на підставі Статуту, надалі «Замовник», з одного боку, та </w:t>
            </w:r>
          </w:p>
          <w:p w14:paraId="01CA1A29" w14:textId="4FE36361" w:rsidR="007C3D95" w:rsidRDefault="00327DAC" w:rsidP="00992395">
            <w:pPr>
              <w:spacing w:line="276" w:lineRule="auto"/>
              <w:ind w:right="34"/>
              <w:jc w:val="both"/>
              <w:rPr>
                <w:rFonts w:eastAsia="Arial"/>
                <w:lang w:val="ru-RU"/>
              </w:rPr>
            </w:pPr>
            <w:r>
              <w:rPr>
                <w:rFonts w:eastAsia="Arial"/>
                <w:b/>
              </w:rPr>
              <w:t>__________________________________</w:t>
            </w:r>
            <w:r w:rsidR="007C3D95" w:rsidRPr="000D5326">
              <w:rPr>
                <w:rFonts w:eastAsia="Arial"/>
                <w:lang w:val="ru-RU"/>
              </w:rPr>
              <w:t>, надалі «</w:t>
            </w:r>
            <w:r w:rsidR="00A12AEB">
              <w:rPr>
                <w:rFonts w:eastAsia="Arial"/>
                <w:lang w:val="ru-RU"/>
              </w:rPr>
              <w:t>Виконавець</w:t>
            </w:r>
            <w:r w:rsidR="007C3D95" w:rsidRPr="000D5326">
              <w:rPr>
                <w:rFonts w:eastAsia="Arial"/>
                <w:lang w:val="ru-RU"/>
              </w:rPr>
              <w:t xml:space="preserve">», з іншого боку, а далі разом «Сторони», уклали цей </w:t>
            </w:r>
            <w:r w:rsidR="007C3D95" w:rsidRPr="000D5326">
              <w:rPr>
                <w:rFonts w:eastAsia="Arial"/>
                <w:b/>
                <w:lang w:val="ru-RU"/>
              </w:rPr>
              <w:t>Договір</w:t>
            </w:r>
            <w:r w:rsidR="007C3D95" w:rsidRPr="000D5326">
              <w:rPr>
                <w:rFonts w:eastAsia="Arial"/>
                <w:lang w:val="ru-RU"/>
              </w:rPr>
              <w:t xml:space="preserve"> про нижченаведене:</w:t>
            </w:r>
          </w:p>
          <w:p w14:paraId="281C7074" w14:textId="77777777" w:rsidR="001318D8" w:rsidRPr="00992395" w:rsidRDefault="001318D8" w:rsidP="00992395">
            <w:pPr>
              <w:spacing w:line="276" w:lineRule="auto"/>
              <w:ind w:right="34"/>
              <w:jc w:val="both"/>
              <w:rPr>
                <w:rFonts w:eastAsia="Arial"/>
                <w:lang w:val="ru-RU"/>
              </w:rPr>
            </w:pPr>
          </w:p>
          <w:p w14:paraId="415A4580" w14:textId="77777777" w:rsidR="007C3D95" w:rsidRPr="000D5326" w:rsidRDefault="007C3D95" w:rsidP="007C3D95">
            <w:pPr>
              <w:widowControl w:val="0"/>
              <w:numPr>
                <w:ilvl w:val="0"/>
                <w:numId w:val="1"/>
              </w:numPr>
              <w:suppressAutoHyphens/>
              <w:spacing w:line="276" w:lineRule="auto"/>
              <w:ind w:left="357" w:right="34" w:hanging="357"/>
              <w:rPr>
                <w:rFonts w:eastAsia="Arial"/>
                <w:b/>
                <w:color w:val="000000"/>
              </w:rPr>
            </w:pPr>
            <w:r w:rsidRPr="000D5326">
              <w:rPr>
                <w:rFonts w:eastAsia="Arial"/>
                <w:b/>
                <w:color w:val="000000"/>
              </w:rPr>
              <w:t>Предмет договору</w:t>
            </w:r>
          </w:p>
          <w:p w14:paraId="1BA3D3EA" w14:textId="330B9169" w:rsidR="00A12AEB" w:rsidRDefault="00A12AEB" w:rsidP="00A12AEB">
            <w:pPr>
              <w:spacing w:line="276" w:lineRule="auto"/>
              <w:ind w:right="34"/>
              <w:jc w:val="both"/>
              <w:rPr>
                <w:rFonts w:eastAsia="Arial"/>
              </w:rPr>
            </w:pPr>
            <w:r w:rsidRPr="00F22171">
              <w:rPr>
                <w:rFonts w:eastAsia="Arial"/>
              </w:rPr>
              <w:t xml:space="preserve">1.1. </w:t>
            </w:r>
            <w:r w:rsidR="001318D8" w:rsidRPr="00F22171">
              <w:rPr>
                <w:rFonts w:eastAsia="Arial"/>
              </w:rPr>
              <w:t>За даним договором, укладеним у рамках проєкту згідно угоди «</w:t>
            </w:r>
            <w:r w:rsidR="00683ED6" w:rsidRPr="00F22171">
              <w:rPr>
                <w:rFonts w:eastAsia="Arial"/>
              </w:rPr>
              <w:t>Життєво необхідна допомога в сфері водопостачання, санітарії й гігієни, психосоціальної підтримки та підготовки до зими вразливим домогосподарствам і постраждалим громадам у південн</w:t>
            </w:r>
            <w:bookmarkStart w:id="4" w:name="_GoBack"/>
            <w:bookmarkEnd w:id="4"/>
            <w:r w:rsidR="00683ED6" w:rsidRPr="00F22171">
              <w:rPr>
                <w:rFonts w:eastAsia="Arial"/>
              </w:rPr>
              <w:t>их областях України, а також інституційне зміцнення українських надавачів гуманітарної допомоги першого реагування</w:t>
            </w:r>
            <w:r w:rsidR="001318D8" w:rsidRPr="00F22171">
              <w:rPr>
                <w:rFonts w:eastAsia="Arial"/>
              </w:rPr>
              <w:t xml:space="preserve">» </w:t>
            </w:r>
            <w:r w:rsidRPr="00F22171">
              <w:rPr>
                <w:rFonts w:eastAsia="Arial"/>
              </w:rPr>
              <w:t xml:space="preserve">Виконавець </w:t>
            </w:r>
            <w:r w:rsidR="001318D8" w:rsidRPr="00F22171">
              <w:rPr>
                <w:rFonts w:eastAsia="Arial"/>
              </w:rPr>
              <w:t>зобов’язується за замовленням Замовника надавати юридичні послуги (далі – послуги), а Замовник зобов’язується приймати такі послуги та оплачувати</w:t>
            </w:r>
            <w:r w:rsidRPr="00F22171">
              <w:rPr>
                <w:rFonts w:eastAsia="Arial"/>
              </w:rPr>
              <w:t>.</w:t>
            </w:r>
          </w:p>
          <w:p w14:paraId="5D79C08E" w14:textId="77777777" w:rsidR="001318D8" w:rsidRPr="001318D8" w:rsidRDefault="001318D8" w:rsidP="001318D8">
            <w:pPr>
              <w:spacing w:line="276" w:lineRule="auto"/>
              <w:ind w:right="34"/>
              <w:jc w:val="both"/>
              <w:rPr>
                <w:rFonts w:eastAsia="Arial"/>
              </w:rPr>
            </w:pPr>
            <w:r w:rsidRPr="001318D8">
              <w:rPr>
                <w:rFonts w:eastAsia="Arial"/>
              </w:rPr>
              <w:t>1.2. Згідно цього Договору, Виконавець надає Замовнику наступні послуги:</w:t>
            </w:r>
          </w:p>
          <w:p w14:paraId="22DCFAFB" w14:textId="77777777" w:rsidR="001318D8" w:rsidRPr="001318D8" w:rsidRDefault="001318D8" w:rsidP="001318D8">
            <w:pPr>
              <w:spacing w:line="276" w:lineRule="auto"/>
              <w:ind w:right="34"/>
              <w:jc w:val="both"/>
              <w:rPr>
                <w:rFonts w:eastAsia="Arial"/>
              </w:rPr>
            </w:pPr>
            <w:r w:rsidRPr="001318D8">
              <w:rPr>
                <w:rFonts w:eastAsia="Arial"/>
              </w:rPr>
              <w:t>1.2.1. Організація та проведення роз’яснювальної роботи серед вразливих категорій населення й постраждалих від конфлікту осіб (організація інформаційних сесій та тренінгів тощо);</w:t>
            </w:r>
          </w:p>
          <w:p w14:paraId="129523A3" w14:textId="77777777" w:rsidR="001318D8" w:rsidRPr="001318D8" w:rsidRDefault="001318D8" w:rsidP="001318D8">
            <w:pPr>
              <w:spacing w:line="276" w:lineRule="auto"/>
              <w:ind w:right="34"/>
              <w:jc w:val="both"/>
              <w:rPr>
                <w:rFonts w:eastAsia="Arial"/>
              </w:rPr>
            </w:pPr>
            <w:r w:rsidRPr="001318D8">
              <w:rPr>
                <w:rFonts w:eastAsia="Arial"/>
              </w:rPr>
              <w:t xml:space="preserve">1.2.2. Надання усних та письмових правових консультацій бенефіціарам Замовника.  </w:t>
            </w:r>
          </w:p>
          <w:p w14:paraId="7E84DD62" w14:textId="77777777" w:rsidR="001318D8" w:rsidRPr="001318D8" w:rsidRDefault="001318D8" w:rsidP="001318D8">
            <w:pPr>
              <w:spacing w:line="276" w:lineRule="auto"/>
              <w:ind w:right="34"/>
              <w:jc w:val="both"/>
              <w:rPr>
                <w:rFonts w:eastAsia="Arial"/>
              </w:rPr>
            </w:pPr>
            <w:r w:rsidRPr="001318D8">
              <w:rPr>
                <w:rFonts w:eastAsia="Arial"/>
              </w:rPr>
              <w:t>1.2.3. Підготовка проєктів договорів, доручень, пояснень, звернень, запитів, скарг, листів, інших матеріалів, необхідних для представництва інтересів особи в органах державної влади та органах місцевого самоврядування (послуги юридичного супроводу);</w:t>
            </w:r>
          </w:p>
          <w:p w14:paraId="4A2DE925" w14:textId="77777777" w:rsidR="001318D8" w:rsidRPr="001318D8" w:rsidRDefault="001318D8" w:rsidP="001318D8">
            <w:pPr>
              <w:spacing w:line="276" w:lineRule="auto"/>
              <w:ind w:right="34"/>
              <w:jc w:val="both"/>
              <w:rPr>
                <w:rFonts w:eastAsia="Arial"/>
              </w:rPr>
            </w:pPr>
            <w:r w:rsidRPr="001318D8">
              <w:rPr>
                <w:rFonts w:eastAsia="Arial"/>
              </w:rPr>
              <w:t xml:space="preserve">1.2.4. Виявлення, аналіз випадків порушення прав, системних правових проблем, з якими стикаються вразливі категорії населення, </w:t>
            </w:r>
            <w:r w:rsidRPr="001318D8">
              <w:rPr>
                <w:rFonts w:eastAsia="Arial"/>
              </w:rPr>
              <w:lastRenderedPageBreak/>
              <w:t>прогалин в національному законодавстві (адвокаційний напрямок);</w:t>
            </w:r>
          </w:p>
          <w:p w14:paraId="5E5603AF" w14:textId="77777777" w:rsidR="001318D8" w:rsidRPr="001318D8" w:rsidRDefault="001318D8" w:rsidP="001318D8">
            <w:pPr>
              <w:spacing w:line="276" w:lineRule="auto"/>
              <w:ind w:right="34"/>
              <w:jc w:val="both"/>
              <w:rPr>
                <w:rFonts w:eastAsia="Arial"/>
              </w:rPr>
            </w:pPr>
            <w:r w:rsidRPr="001318D8">
              <w:rPr>
                <w:rFonts w:eastAsia="Arial"/>
              </w:rPr>
              <w:t>1.2.5. Інформування Замовника про зміни в законодавстві, організовувати спільно з органами (підрозділами) Замовника вивчення спеціалістами Замовника нормативних актів, які стосуються їх діяльності.</w:t>
            </w:r>
          </w:p>
          <w:p w14:paraId="10CFB19F" w14:textId="1D001D2A" w:rsidR="001318D8" w:rsidRDefault="001318D8" w:rsidP="001318D8">
            <w:pPr>
              <w:spacing w:line="276" w:lineRule="auto"/>
              <w:ind w:right="34"/>
              <w:jc w:val="both"/>
              <w:rPr>
                <w:rFonts w:eastAsia="Arial"/>
              </w:rPr>
            </w:pPr>
            <w:r w:rsidRPr="001318D8">
              <w:rPr>
                <w:rFonts w:eastAsia="Arial"/>
              </w:rPr>
              <w:t>1.2.6. Виконує інші обов'язки за завданням Замовника, які прямо не передбачені цим Договором, але випливають з його суті.</w:t>
            </w:r>
          </w:p>
          <w:p w14:paraId="286BA302" w14:textId="77777777" w:rsidR="001318D8" w:rsidRPr="00C34C05" w:rsidRDefault="001318D8" w:rsidP="001318D8">
            <w:pPr>
              <w:spacing w:line="276" w:lineRule="auto"/>
              <w:ind w:right="34"/>
              <w:jc w:val="both"/>
              <w:rPr>
                <w:rFonts w:eastAsia="Arial"/>
              </w:rPr>
            </w:pPr>
          </w:p>
          <w:p w14:paraId="6AAFC448" w14:textId="237DC207" w:rsidR="007C3D95" w:rsidRDefault="00165BCA" w:rsidP="007C3D95">
            <w:pPr>
              <w:widowControl w:val="0"/>
              <w:numPr>
                <w:ilvl w:val="0"/>
                <w:numId w:val="2"/>
              </w:numPr>
              <w:suppressAutoHyphens/>
              <w:spacing w:line="276" w:lineRule="auto"/>
              <w:ind w:left="357" w:right="34" w:hanging="357"/>
              <w:rPr>
                <w:rFonts w:eastAsia="Arial"/>
                <w:b/>
                <w:color w:val="000000"/>
              </w:rPr>
            </w:pPr>
            <w:r>
              <w:rPr>
                <w:rFonts w:eastAsia="Arial"/>
                <w:b/>
                <w:color w:val="000000"/>
              </w:rPr>
              <w:t>Права та обов’язки сторін</w:t>
            </w:r>
          </w:p>
          <w:p w14:paraId="5635E3E8" w14:textId="77777777" w:rsidR="001318D8" w:rsidRPr="001318D8" w:rsidRDefault="001318D8" w:rsidP="001318D8">
            <w:pPr>
              <w:widowControl w:val="0"/>
              <w:suppressAutoHyphens/>
              <w:spacing w:line="276" w:lineRule="auto"/>
              <w:ind w:right="34"/>
              <w:jc w:val="both"/>
              <w:rPr>
                <w:rFonts w:eastAsia="Arial"/>
                <w:color w:val="000000"/>
              </w:rPr>
            </w:pPr>
            <w:r w:rsidRPr="001318D8">
              <w:rPr>
                <w:rFonts w:eastAsia="Arial"/>
                <w:color w:val="000000"/>
              </w:rPr>
              <w:t>2.1. Виконавець зобов'язаний:</w:t>
            </w:r>
          </w:p>
          <w:p w14:paraId="6C752F31" w14:textId="77777777" w:rsidR="001318D8" w:rsidRPr="001318D8" w:rsidRDefault="001318D8" w:rsidP="001318D8">
            <w:pPr>
              <w:widowControl w:val="0"/>
              <w:suppressAutoHyphens/>
              <w:spacing w:line="276" w:lineRule="auto"/>
              <w:ind w:right="34"/>
              <w:jc w:val="both"/>
              <w:rPr>
                <w:rFonts w:eastAsia="Arial"/>
                <w:color w:val="000000"/>
              </w:rPr>
            </w:pPr>
            <w:r w:rsidRPr="001318D8">
              <w:rPr>
                <w:rFonts w:eastAsia="Arial"/>
                <w:color w:val="000000"/>
              </w:rPr>
              <w:t>2.1.1. надавати послуги в повній відповідності з умовами цього Договору;</w:t>
            </w:r>
          </w:p>
          <w:p w14:paraId="66A06AED" w14:textId="77777777" w:rsidR="001318D8" w:rsidRPr="001318D8" w:rsidRDefault="001318D8" w:rsidP="001318D8">
            <w:pPr>
              <w:widowControl w:val="0"/>
              <w:suppressAutoHyphens/>
              <w:spacing w:line="276" w:lineRule="auto"/>
              <w:ind w:right="34"/>
              <w:jc w:val="both"/>
              <w:rPr>
                <w:rFonts w:eastAsia="Arial"/>
                <w:color w:val="000000"/>
              </w:rPr>
            </w:pPr>
            <w:r w:rsidRPr="001318D8">
              <w:rPr>
                <w:rFonts w:eastAsia="Arial"/>
                <w:color w:val="000000"/>
              </w:rPr>
              <w:t>2.1.2. не розголошувати третім особам інформацію, отриману Виконавцем від Замовника в процесі виконання цього договору;</w:t>
            </w:r>
          </w:p>
          <w:p w14:paraId="3332F751" w14:textId="77777777" w:rsidR="001318D8" w:rsidRPr="001318D8" w:rsidRDefault="001318D8" w:rsidP="001318D8">
            <w:pPr>
              <w:widowControl w:val="0"/>
              <w:suppressAutoHyphens/>
              <w:spacing w:line="276" w:lineRule="auto"/>
              <w:ind w:right="34"/>
              <w:jc w:val="both"/>
              <w:rPr>
                <w:rFonts w:eastAsia="Arial"/>
                <w:color w:val="000000"/>
              </w:rPr>
            </w:pPr>
            <w:r w:rsidRPr="001318D8">
              <w:rPr>
                <w:rFonts w:eastAsia="Arial"/>
                <w:color w:val="000000"/>
              </w:rPr>
              <w:t>2.1.3. у разі виникнення обставин, що перешкоджають належному виконанню Виконавцем своїх зобов'язань за цим договором, повідомити про це Замовника в письмовій формі протягом 24 годин з моменту виникнення таких обставин;</w:t>
            </w:r>
          </w:p>
          <w:p w14:paraId="4546A382" w14:textId="77777777" w:rsidR="001318D8" w:rsidRPr="001318D8" w:rsidRDefault="001318D8" w:rsidP="001318D8">
            <w:pPr>
              <w:widowControl w:val="0"/>
              <w:suppressAutoHyphens/>
              <w:spacing w:line="276" w:lineRule="auto"/>
              <w:ind w:right="34"/>
              <w:jc w:val="both"/>
              <w:rPr>
                <w:rFonts w:eastAsia="Arial"/>
                <w:color w:val="000000"/>
              </w:rPr>
            </w:pPr>
            <w:r w:rsidRPr="001318D8">
              <w:rPr>
                <w:rFonts w:eastAsia="Arial"/>
                <w:color w:val="000000"/>
              </w:rPr>
              <w:t>2.1.4. на письмову вимогу Замовника надавати йому повну та достовірну інформацію про хід виконання Виконавцем цього договору протягом двох робочих днів із моменту отримання письмового запиту Замовника;</w:t>
            </w:r>
          </w:p>
          <w:p w14:paraId="41FB9E33" w14:textId="77777777" w:rsidR="001318D8" w:rsidRPr="001318D8" w:rsidRDefault="001318D8" w:rsidP="001318D8">
            <w:pPr>
              <w:widowControl w:val="0"/>
              <w:suppressAutoHyphens/>
              <w:spacing w:line="276" w:lineRule="auto"/>
              <w:ind w:right="34"/>
              <w:jc w:val="both"/>
              <w:rPr>
                <w:rFonts w:eastAsia="Arial"/>
                <w:color w:val="000000"/>
              </w:rPr>
            </w:pPr>
            <w:r w:rsidRPr="001318D8">
              <w:rPr>
                <w:rFonts w:eastAsia="Arial"/>
                <w:color w:val="000000"/>
              </w:rPr>
              <w:t>2.1.5. під час виконання цього договору керуватися чинним законодавством і цим договором. Виконавець гарантує таку якість надаваних за цим договором юридичних послуг, яка відповідає вимогам, що звичайно ставляться до послуг такого роду.</w:t>
            </w:r>
          </w:p>
          <w:p w14:paraId="6CF0DA8C" w14:textId="77777777" w:rsidR="001318D8" w:rsidRPr="001318D8" w:rsidRDefault="001318D8" w:rsidP="001318D8">
            <w:pPr>
              <w:widowControl w:val="0"/>
              <w:suppressAutoHyphens/>
              <w:spacing w:line="276" w:lineRule="auto"/>
              <w:ind w:right="34"/>
              <w:jc w:val="both"/>
              <w:rPr>
                <w:rFonts w:eastAsia="Arial"/>
                <w:color w:val="000000"/>
              </w:rPr>
            </w:pPr>
            <w:r w:rsidRPr="001318D8">
              <w:rPr>
                <w:rFonts w:eastAsia="Arial"/>
                <w:color w:val="000000"/>
              </w:rPr>
              <w:t>2.2. Виконавець має право:</w:t>
            </w:r>
          </w:p>
          <w:p w14:paraId="6EFD2CC2" w14:textId="77777777" w:rsidR="001318D8" w:rsidRPr="001318D8" w:rsidRDefault="001318D8" w:rsidP="001318D8">
            <w:pPr>
              <w:widowControl w:val="0"/>
              <w:suppressAutoHyphens/>
              <w:spacing w:line="276" w:lineRule="auto"/>
              <w:ind w:right="34"/>
              <w:jc w:val="both"/>
              <w:rPr>
                <w:rFonts w:eastAsia="Arial"/>
                <w:color w:val="000000"/>
              </w:rPr>
            </w:pPr>
            <w:r w:rsidRPr="001318D8">
              <w:rPr>
                <w:rFonts w:eastAsia="Arial"/>
                <w:color w:val="000000"/>
              </w:rPr>
              <w:t>2.2.1. на оплату надаваних їм послуг відповідно до умов цього договору;</w:t>
            </w:r>
          </w:p>
          <w:p w14:paraId="01AB1115" w14:textId="77777777" w:rsidR="001318D8" w:rsidRPr="001318D8" w:rsidRDefault="001318D8" w:rsidP="001318D8">
            <w:pPr>
              <w:widowControl w:val="0"/>
              <w:suppressAutoHyphens/>
              <w:spacing w:line="276" w:lineRule="auto"/>
              <w:ind w:right="34"/>
              <w:jc w:val="both"/>
              <w:rPr>
                <w:rFonts w:eastAsia="Arial"/>
                <w:color w:val="000000"/>
              </w:rPr>
            </w:pPr>
            <w:r w:rsidRPr="001318D8">
              <w:rPr>
                <w:rFonts w:eastAsia="Arial"/>
                <w:color w:val="000000"/>
              </w:rPr>
              <w:t>2.2.2. отримувати від Замовника інформацію та документи, необхідні Виконавцю для належного виконання умов цього договору;</w:t>
            </w:r>
          </w:p>
          <w:p w14:paraId="1ABAF6D2" w14:textId="77777777" w:rsidR="001318D8" w:rsidRPr="001318D8" w:rsidRDefault="001318D8" w:rsidP="001318D8">
            <w:pPr>
              <w:widowControl w:val="0"/>
              <w:suppressAutoHyphens/>
              <w:spacing w:line="276" w:lineRule="auto"/>
              <w:ind w:right="34"/>
              <w:jc w:val="both"/>
              <w:rPr>
                <w:rFonts w:eastAsia="Arial"/>
                <w:color w:val="000000"/>
              </w:rPr>
            </w:pPr>
            <w:r w:rsidRPr="001318D8">
              <w:rPr>
                <w:rFonts w:eastAsia="Arial"/>
                <w:color w:val="000000"/>
              </w:rPr>
              <w:t>2.2.3. призупинити надання Замовникові послуг у разі їх неоплати (до моменту повного погашення заборгованості).</w:t>
            </w:r>
          </w:p>
          <w:p w14:paraId="119BA5DE" w14:textId="77777777" w:rsidR="001318D8" w:rsidRPr="001318D8" w:rsidRDefault="001318D8" w:rsidP="001318D8">
            <w:pPr>
              <w:widowControl w:val="0"/>
              <w:suppressAutoHyphens/>
              <w:spacing w:line="276" w:lineRule="auto"/>
              <w:ind w:right="34"/>
              <w:jc w:val="both"/>
              <w:rPr>
                <w:rFonts w:eastAsia="Arial"/>
                <w:color w:val="000000"/>
              </w:rPr>
            </w:pPr>
            <w:r w:rsidRPr="001318D8">
              <w:rPr>
                <w:rFonts w:eastAsia="Arial"/>
                <w:color w:val="000000"/>
              </w:rPr>
              <w:t>2.3. Замовник зобов'язаний:</w:t>
            </w:r>
          </w:p>
          <w:p w14:paraId="1B36FC62" w14:textId="77777777" w:rsidR="001318D8" w:rsidRPr="001318D8" w:rsidRDefault="001318D8" w:rsidP="001318D8">
            <w:pPr>
              <w:widowControl w:val="0"/>
              <w:suppressAutoHyphens/>
              <w:spacing w:line="276" w:lineRule="auto"/>
              <w:ind w:right="34"/>
              <w:jc w:val="both"/>
              <w:rPr>
                <w:rFonts w:eastAsia="Arial"/>
                <w:color w:val="000000"/>
              </w:rPr>
            </w:pPr>
            <w:r w:rsidRPr="001318D8">
              <w:rPr>
                <w:rFonts w:eastAsia="Arial"/>
                <w:color w:val="000000"/>
              </w:rPr>
              <w:t>2.3.1. прийняти належно надані Виконавцем послуги та оплатити їх на умовах і в порядку, зазначених у цьому договорі.</w:t>
            </w:r>
          </w:p>
          <w:p w14:paraId="277D0110" w14:textId="77777777" w:rsidR="001318D8" w:rsidRPr="001318D8" w:rsidRDefault="001318D8" w:rsidP="001318D8">
            <w:pPr>
              <w:widowControl w:val="0"/>
              <w:suppressAutoHyphens/>
              <w:spacing w:line="276" w:lineRule="auto"/>
              <w:ind w:right="34"/>
              <w:jc w:val="both"/>
              <w:rPr>
                <w:rFonts w:eastAsia="Arial"/>
                <w:color w:val="000000"/>
              </w:rPr>
            </w:pPr>
            <w:r w:rsidRPr="001318D8">
              <w:rPr>
                <w:rFonts w:eastAsia="Arial"/>
                <w:color w:val="000000"/>
              </w:rPr>
              <w:t xml:space="preserve">2.3.2. Виконавець має право виконати свої </w:t>
            </w:r>
            <w:r w:rsidRPr="001318D8">
              <w:rPr>
                <w:rFonts w:eastAsia="Arial"/>
                <w:color w:val="000000"/>
              </w:rPr>
              <w:lastRenderedPageBreak/>
              <w:t>зобов'язання за цим договором достроково. Замовник зобов'язаний прийняти таке дострокове виконання за умови, що воно відповідає вимогам Замовника.</w:t>
            </w:r>
          </w:p>
          <w:p w14:paraId="019E84E7" w14:textId="79EAE835" w:rsidR="001318D8" w:rsidRPr="001318D8" w:rsidRDefault="001318D8" w:rsidP="001318D8">
            <w:pPr>
              <w:widowControl w:val="0"/>
              <w:suppressAutoHyphens/>
              <w:spacing w:line="276" w:lineRule="auto"/>
              <w:ind w:right="34"/>
              <w:jc w:val="both"/>
              <w:rPr>
                <w:rFonts w:eastAsia="Arial"/>
                <w:color w:val="000000"/>
              </w:rPr>
            </w:pPr>
            <w:r w:rsidRPr="001318D8">
              <w:rPr>
                <w:rFonts w:eastAsia="Arial"/>
                <w:color w:val="000000"/>
              </w:rPr>
              <w:t>2.3.</w:t>
            </w:r>
            <w:r w:rsidR="00E32B75" w:rsidRPr="00E32B75">
              <w:rPr>
                <w:rFonts w:eastAsia="Arial"/>
                <w:color w:val="000000"/>
                <w:lang w:val="ru-RU"/>
              </w:rPr>
              <w:t>3</w:t>
            </w:r>
            <w:r w:rsidRPr="001318D8">
              <w:rPr>
                <w:rFonts w:eastAsia="Arial"/>
                <w:color w:val="000000"/>
              </w:rPr>
              <w:t>.Виконавець має право залучати до виконання умов цього Договору третіх осіб, виключно за письмовим погодженням Замовника. Відповідальність за якість наданих послуг перед Замовником несе Виконавець.</w:t>
            </w:r>
          </w:p>
          <w:p w14:paraId="395D4D56" w14:textId="77777777" w:rsidR="001318D8" w:rsidRPr="001318D8" w:rsidRDefault="001318D8" w:rsidP="001318D8">
            <w:pPr>
              <w:widowControl w:val="0"/>
              <w:suppressAutoHyphens/>
              <w:spacing w:line="276" w:lineRule="auto"/>
              <w:ind w:right="34"/>
              <w:jc w:val="both"/>
              <w:rPr>
                <w:rFonts w:eastAsia="Arial"/>
                <w:color w:val="000000"/>
              </w:rPr>
            </w:pPr>
            <w:r w:rsidRPr="001318D8">
              <w:rPr>
                <w:rFonts w:eastAsia="Arial"/>
                <w:color w:val="000000"/>
              </w:rPr>
              <w:t>2.4. Замовник має право:</w:t>
            </w:r>
          </w:p>
          <w:p w14:paraId="2A895BAA" w14:textId="5C05A2AE" w:rsidR="001318D8" w:rsidRDefault="001318D8" w:rsidP="001318D8">
            <w:pPr>
              <w:widowControl w:val="0"/>
              <w:suppressAutoHyphens/>
              <w:spacing w:line="276" w:lineRule="auto"/>
              <w:ind w:right="34"/>
              <w:jc w:val="both"/>
              <w:rPr>
                <w:rFonts w:eastAsia="Arial"/>
                <w:color w:val="000000"/>
              </w:rPr>
            </w:pPr>
            <w:r w:rsidRPr="001318D8">
              <w:rPr>
                <w:rFonts w:eastAsia="Arial"/>
                <w:color w:val="000000"/>
              </w:rPr>
              <w:t>2.4.1. на якісне надання послуг Виконавцем (зокрема, якщо законодавство та/або судова практика допускають неоднозначне тлумачення, Виконавець обов'язково повинен зазначити це в своїх усних і письмових консультаціях, роз'ясненнях, довідках).</w:t>
            </w:r>
          </w:p>
          <w:p w14:paraId="5F3EE612" w14:textId="0B0D19DB" w:rsidR="00AC04EB" w:rsidRDefault="00AC04EB" w:rsidP="001318D8">
            <w:pPr>
              <w:widowControl w:val="0"/>
              <w:suppressAutoHyphens/>
              <w:spacing w:line="276" w:lineRule="auto"/>
              <w:ind w:right="34"/>
              <w:jc w:val="both"/>
              <w:rPr>
                <w:rFonts w:eastAsia="Arial"/>
                <w:color w:val="000000"/>
              </w:rPr>
            </w:pPr>
          </w:p>
          <w:p w14:paraId="10A5ADD2" w14:textId="3F09FACD" w:rsidR="00AC04EB" w:rsidRDefault="00AC04EB" w:rsidP="001318D8">
            <w:pPr>
              <w:widowControl w:val="0"/>
              <w:suppressAutoHyphens/>
              <w:spacing w:line="276" w:lineRule="auto"/>
              <w:ind w:right="34"/>
              <w:jc w:val="both"/>
              <w:rPr>
                <w:rFonts w:eastAsia="Arial"/>
                <w:color w:val="000000"/>
              </w:rPr>
            </w:pPr>
          </w:p>
          <w:p w14:paraId="7CE75612" w14:textId="51DDFB4E" w:rsidR="00AC04EB" w:rsidRDefault="00AC04EB" w:rsidP="001318D8">
            <w:pPr>
              <w:widowControl w:val="0"/>
              <w:suppressAutoHyphens/>
              <w:spacing w:line="276" w:lineRule="auto"/>
              <w:ind w:right="34"/>
              <w:jc w:val="both"/>
              <w:rPr>
                <w:rFonts w:eastAsia="Arial"/>
                <w:color w:val="000000"/>
              </w:rPr>
            </w:pPr>
          </w:p>
          <w:p w14:paraId="4BFEC876" w14:textId="085D2AA4" w:rsidR="00AC04EB" w:rsidRDefault="00AC04EB" w:rsidP="001318D8">
            <w:pPr>
              <w:widowControl w:val="0"/>
              <w:suppressAutoHyphens/>
              <w:spacing w:line="276" w:lineRule="auto"/>
              <w:ind w:right="34"/>
              <w:jc w:val="both"/>
              <w:rPr>
                <w:rFonts w:eastAsia="Arial"/>
                <w:color w:val="000000"/>
              </w:rPr>
            </w:pPr>
          </w:p>
          <w:p w14:paraId="79398BE6" w14:textId="2FB8EAD8" w:rsidR="00AC04EB" w:rsidRDefault="00AC04EB" w:rsidP="001318D8">
            <w:pPr>
              <w:widowControl w:val="0"/>
              <w:suppressAutoHyphens/>
              <w:spacing w:line="276" w:lineRule="auto"/>
              <w:ind w:right="34"/>
              <w:jc w:val="both"/>
              <w:rPr>
                <w:rFonts w:eastAsia="Arial"/>
                <w:color w:val="000000"/>
              </w:rPr>
            </w:pPr>
          </w:p>
          <w:p w14:paraId="641636B6" w14:textId="77777777" w:rsidR="00AC04EB" w:rsidRPr="001318D8" w:rsidRDefault="00AC04EB" w:rsidP="001318D8">
            <w:pPr>
              <w:widowControl w:val="0"/>
              <w:suppressAutoHyphens/>
              <w:spacing w:line="276" w:lineRule="auto"/>
              <w:ind w:right="34"/>
              <w:jc w:val="both"/>
              <w:rPr>
                <w:rFonts w:eastAsia="Arial"/>
                <w:color w:val="000000"/>
              </w:rPr>
            </w:pPr>
          </w:p>
          <w:p w14:paraId="7CE6C8E0" w14:textId="6A5F44CF" w:rsidR="007C3D95" w:rsidRPr="000D5326" w:rsidRDefault="00AC04EB" w:rsidP="007C3D95">
            <w:pPr>
              <w:widowControl w:val="0"/>
              <w:numPr>
                <w:ilvl w:val="0"/>
                <w:numId w:val="2"/>
              </w:numPr>
              <w:suppressAutoHyphens/>
              <w:spacing w:line="276" w:lineRule="auto"/>
              <w:ind w:right="34"/>
              <w:rPr>
                <w:rFonts w:eastAsia="Arial"/>
                <w:b/>
                <w:color w:val="000000"/>
              </w:rPr>
            </w:pPr>
            <w:r>
              <w:rPr>
                <w:rFonts w:eastAsia="Arial"/>
                <w:b/>
                <w:color w:val="000000"/>
              </w:rPr>
              <w:t>Оплата</w:t>
            </w:r>
            <w:r w:rsidR="00B22E0C">
              <w:rPr>
                <w:rFonts w:eastAsia="Arial"/>
                <w:b/>
                <w:color w:val="000000"/>
              </w:rPr>
              <w:t xml:space="preserve"> та порядок розрахунків</w:t>
            </w:r>
          </w:p>
          <w:p w14:paraId="21C604F3" w14:textId="063BD16A" w:rsidR="00AC04EB" w:rsidRPr="00AC04EB" w:rsidRDefault="00AC04EB" w:rsidP="00AC04EB">
            <w:pPr>
              <w:tabs>
                <w:tab w:val="left" w:pos="4560"/>
              </w:tabs>
              <w:spacing w:line="276" w:lineRule="auto"/>
              <w:ind w:right="34"/>
              <w:jc w:val="both"/>
              <w:rPr>
                <w:rFonts w:eastAsia="Arial"/>
                <w:lang w:val="ru-RU"/>
              </w:rPr>
            </w:pPr>
            <w:r w:rsidRPr="00AC04EB">
              <w:rPr>
                <w:rFonts w:eastAsia="Arial"/>
                <w:lang w:val="ru-RU"/>
              </w:rPr>
              <w:t>3.1.</w:t>
            </w:r>
            <w:r>
              <w:rPr>
                <w:rFonts w:eastAsia="Arial"/>
                <w:lang w:val="ru-RU"/>
              </w:rPr>
              <w:t xml:space="preserve"> </w:t>
            </w:r>
            <w:r w:rsidRPr="00AC04EB">
              <w:rPr>
                <w:rFonts w:eastAsia="Arial"/>
                <w:lang w:val="ru-RU"/>
              </w:rPr>
              <w:t xml:space="preserve">Оплата вартості наданих послуг Виконавцем, в обсягах передбачених розділом 1 цього Договору, здійснюється Замовником із розрахунку кількості годин, витрачених Виконавцем для надання Замовнику  юридичних послуг. </w:t>
            </w:r>
          </w:p>
          <w:p w14:paraId="44B8A41C" w14:textId="522D03AE" w:rsidR="00AC04EB" w:rsidRPr="00AC04EB" w:rsidRDefault="00AC04EB" w:rsidP="00AC04EB">
            <w:pPr>
              <w:tabs>
                <w:tab w:val="left" w:pos="4560"/>
              </w:tabs>
              <w:spacing w:line="276" w:lineRule="auto"/>
              <w:ind w:right="34"/>
              <w:jc w:val="both"/>
              <w:rPr>
                <w:rFonts w:eastAsia="Arial"/>
                <w:lang w:val="ru-RU"/>
              </w:rPr>
            </w:pPr>
            <w:r w:rsidRPr="00AC04EB">
              <w:rPr>
                <w:rFonts w:eastAsia="Arial"/>
                <w:lang w:val="ru-RU"/>
              </w:rPr>
              <w:t xml:space="preserve">3.2. Сторони домовилися встановити вартість години роботи Виконавця у розмірі </w:t>
            </w:r>
            <w:r w:rsidR="00204ED3">
              <w:rPr>
                <w:rFonts w:eastAsia="Arial"/>
                <w:lang w:val="ru-RU"/>
              </w:rPr>
              <w:t>_______________</w:t>
            </w:r>
            <w:r w:rsidRPr="00AC04EB">
              <w:rPr>
                <w:rFonts w:eastAsia="Arial"/>
                <w:lang w:val="ru-RU"/>
              </w:rPr>
              <w:t xml:space="preserve"> грн () за надання послуг.</w:t>
            </w:r>
          </w:p>
          <w:p w14:paraId="7A7CAB19" w14:textId="77777777" w:rsidR="00AC04EB" w:rsidRPr="00AC04EB" w:rsidRDefault="00AC04EB" w:rsidP="00AC04EB">
            <w:pPr>
              <w:tabs>
                <w:tab w:val="left" w:pos="4560"/>
              </w:tabs>
              <w:spacing w:line="276" w:lineRule="auto"/>
              <w:ind w:right="34"/>
              <w:jc w:val="both"/>
              <w:rPr>
                <w:rFonts w:eastAsia="Arial"/>
                <w:lang w:val="ru-RU"/>
              </w:rPr>
            </w:pPr>
            <w:r w:rsidRPr="00AC04EB">
              <w:rPr>
                <w:rFonts w:eastAsia="Arial"/>
                <w:lang w:val="ru-RU"/>
              </w:rPr>
              <w:t>3.3. Розрахунок за надані Виконавцем послуги здійснюється Замовником після виконання послуг Виконавцем, в безготівковій формі платіжним дорученням на поточний рахунок Виконавця, на підставі підписаного сторонами Акту приймання-передачі наданих послуг та рахунку, виставленого Виконавцем.</w:t>
            </w:r>
          </w:p>
          <w:p w14:paraId="6C6A2637" w14:textId="02DF7B82" w:rsidR="00DB6647" w:rsidRDefault="00AC04EB" w:rsidP="00AC04EB">
            <w:pPr>
              <w:spacing w:line="276" w:lineRule="auto"/>
              <w:ind w:left="30" w:right="34"/>
              <w:jc w:val="both"/>
              <w:rPr>
                <w:rFonts w:eastAsia="Arial"/>
                <w:lang w:val="ru-RU"/>
              </w:rPr>
            </w:pPr>
            <w:r w:rsidRPr="00AC04EB">
              <w:rPr>
                <w:rFonts w:eastAsia="Arial"/>
                <w:lang w:val="ru-RU"/>
              </w:rPr>
              <w:t xml:space="preserve">3.4. На підтвердження факту надання Виконавцем Замовнику юридичних послуг, передбачених розділом 1 цього Договору, сторонами підписується АКТ приймання-передачі наданих послуг. Виконавець надає Замовнику Акт приймання-передачі наданих послуг, який підписується Замовником протягом 3 (трьох) робочих днів. Акт приймання-передачі наданих послуг вважається підписаним, якщо протягом 15 </w:t>
            </w:r>
            <w:r w:rsidRPr="00AC04EB">
              <w:rPr>
                <w:rFonts w:eastAsia="Arial"/>
                <w:lang w:val="ru-RU"/>
              </w:rPr>
              <w:lastRenderedPageBreak/>
              <w:t>(п’ятнадцяти) робочих днів з моменту його отримання Замовником, останній не надасть Виконавцю письмові вмотивовані заперечення на акт.</w:t>
            </w:r>
          </w:p>
          <w:p w14:paraId="5291D1F0" w14:textId="44838E9F" w:rsidR="00E6024F" w:rsidRDefault="00E6024F" w:rsidP="00AC04EB">
            <w:pPr>
              <w:spacing w:line="276" w:lineRule="auto"/>
              <w:ind w:left="30" w:right="34"/>
              <w:jc w:val="both"/>
              <w:rPr>
                <w:rFonts w:eastAsia="Arial"/>
                <w:lang w:val="ru-RU"/>
              </w:rPr>
            </w:pPr>
          </w:p>
          <w:p w14:paraId="0603445B" w14:textId="77777777" w:rsidR="00B56F61" w:rsidRPr="00992395" w:rsidRDefault="00B56F61" w:rsidP="00AC04EB">
            <w:pPr>
              <w:spacing w:line="276" w:lineRule="auto"/>
              <w:ind w:left="30" w:right="34"/>
              <w:jc w:val="both"/>
              <w:rPr>
                <w:rFonts w:eastAsia="Arial"/>
                <w:lang w:val="ru-RU"/>
              </w:rPr>
            </w:pPr>
          </w:p>
          <w:p w14:paraId="2FF01429" w14:textId="00C0ED85" w:rsidR="007C3D95" w:rsidRPr="000D5326" w:rsidRDefault="00E6024F" w:rsidP="007C3D95">
            <w:pPr>
              <w:numPr>
                <w:ilvl w:val="0"/>
                <w:numId w:val="2"/>
              </w:numPr>
              <w:suppressAutoHyphens/>
              <w:spacing w:line="276" w:lineRule="auto"/>
              <w:ind w:right="34"/>
              <w:rPr>
                <w:rFonts w:eastAsia="Arial"/>
                <w:b/>
                <w:color w:val="000000"/>
              </w:rPr>
            </w:pPr>
            <w:r>
              <w:rPr>
                <w:rFonts w:eastAsia="Arial"/>
                <w:b/>
                <w:color w:val="000000"/>
              </w:rPr>
              <w:t>Форс-мажор</w:t>
            </w:r>
          </w:p>
          <w:p w14:paraId="0D4B5191" w14:textId="7A957CD0" w:rsidR="00900876" w:rsidRPr="00E6024F" w:rsidRDefault="00E6024F" w:rsidP="00900876">
            <w:pPr>
              <w:spacing w:line="276" w:lineRule="auto"/>
              <w:ind w:right="34"/>
              <w:jc w:val="both"/>
              <w:rPr>
                <w:rFonts w:eastAsia="Arial"/>
              </w:rPr>
            </w:pPr>
            <w:r w:rsidRPr="00E6024F">
              <w:rPr>
                <w:rFonts w:eastAsia="Arial"/>
              </w:rPr>
              <w:t>4.1. Сторони звільняються від відповідальності за часткове або повне невиконання зобов’язань по дійсному Договору, якщо повне або часткове невиконання своїх зобов’язань являється наслідком обставин непоборної сили (землетрусу, пожежі, повені, епідемії), а також некласичних видів форс-мажорних обставин, які можуть мати місце на території України, таких як: непередбачені політичні дії, екологічні катастрофи, воєнні дії, у тому числі бойові (учбові), страйки, національні та еміграційні хвилювання, рішення органів влади, зміни національного законодавства, злочинні дії третіх осіб по відношенню до сторін, виникаючі після укладення даного Договору.</w:t>
            </w:r>
          </w:p>
          <w:p w14:paraId="0B4F8CC9" w14:textId="77777777" w:rsidR="0005566B" w:rsidRPr="00E6024F" w:rsidRDefault="0005566B" w:rsidP="00900876">
            <w:pPr>
              <w:spacing w:line="276" w:lineRule="auto"/>
              <w:ind w:right="34"/>
              <w:jc w:val="both"/>
              <w:rPr>
                <w:rFonts w:eastAsia="Arial"/>
              </w:rPr>
            </w:pPr>
          </w:p>
          <w:p w14:paraId="588CA986" w14:textId="050A312A" w:rsidR="007C3D95" w:rsidRDefault="00E6024F" w:rsidP="007C3D95">
            <w:pPr>
              <w:widowControl w:val="0"/>
              <w:numPr>
                <w:ilvl w:val="0"/>
                <w:numId w:val="2"/>
              </w:numPr>
              <w:suppressAutoHyphens/>
              <w:spacing w:line="276" w:lineRule="auto"/>
              <w:ind w:right="34"/>
              <w:rPr>
                <w:rFonts w:eastAsia="Arial"/>
                <w:b/>
                <w:color w:val="000000"/>
              </w:rPr>
            </w:pPr>
            <w:r>
              <w:rPr>
                <w:rFonts w:eastAsia="Arial"/>
                <w:b/>
                <w:color w:val="000000"/>
              </w:rPr>
              <w:t>Відповідальність сторін</w:t>
            </w:r>
          </w:p>
          <w:p w14:paraId="49C63EB3" w14:textId="77777777" w:rsidR="00E6024F" w:rsidRPr="00E6024F" w:rsidRDefault="00E6024F" w:rsidP="00E6024F">
            <w:pPr>
              <w:widowControl w:val="0"/>
              <w:suppressAutoHyphens/>
              <w:spacing w:line="276" w:lineRule="auto"/>
              <w:ind w:right="34"/>
              <w:jc w:val="both"/>
              <w:rPr>
                <w:rFonts w:eastAsia="Arial"/>
                <w:color w:val="000000"/>
              </w:rPr>
            </w:pPr>
            <w:r w:rsidRPr="00E6024F">
              <w:rPr>
                <w:rFonts w:eastAsia="Arial"/>
                <w:color w:val="000000"/>
              </w:rPr>
              <w:t>5.1. У випадку невиконання або неналежного виконання будь-якою із сторін своїх зобов’язань за цим Договором, така сторона зобов’язана відшкодувати іншій стороні нанесені цим збитки з урахуванням вимог чинного законодавства України.</w:t>
            </w:r>
          </w:p>
          <w:p w14:paraId="730CC330" w14:textId="695BD149" w:rsidR="00E6024F" w:rsidRDefault="00E6024F" w:rsidP="00E6024F">
            <w:pPr>
              <w:widowControl w:val="0"/>
              <w:suppressAutoHyphens/>
              <w:spacing w:line="276" w:lineRule="auto"/>
              <w:ind w:right="34"/>
              <w:jc w:val="both"/>
              <w:rPr>
                <w:rFonts w:eastAsia="Arial"/>
                <w:color w:val="000000"/>
              </w:rPr>
            </w:pPr>
            <w:r w:rsidRPr="00E6024F">
              <w:rPr>
                <w:rFonts w:eastAsia="Arial"/>
                <w:color w:val="000000"/>
              </w:rPr>
              <w:t>5.2. За збитки завдані Замовнику під час виконання умов Договору Виконавець несе повну матеріальну відповідальність як за свої дії так і дії третіх осіб, залучених Виконавцем до виконання цього Договору, у тому ж порядку як і за власні дії.</w:t>
            </w:r>
          </w:p>
          <w:p w14:paraId="0278D5A2" w14:textId="70A861D8" w:rsidR="003011D4" w:rsidRDefault="003011D4" w:rsidP="00E6024F">
            <w:pPr>
              <w:widowControl w:val="0"/>
              <w:suppressAutoHyphens/>
              <w:spacing w:line="276" w:lineRule="auto"/>
              <w:ind w:right="34"/>
              <w:jc w:val="both"/>
              <w:rPr>
                <w:rFonts w:eastAsia="Arial"/>
                <w:color w:val="000000"/>
              </w:rPr>
            </w:pPr>
          </w:p>
          <w:p w14:paraId="06BE8BF1" w14:textId="570B5951" w:rsidR="003011D4" w:rsidRDefault="003011D4" w:rsidP="00E6024F">
            <w:pPr>
              <w:widowControl w:val="0"/>
              <w:suppressAutoHyphens/>
              <w:spacing w:line="276" w:lineRule="auto"/>
              <w:ind w:right="34"/>
              <w:jc w:val="both"/>
              <w:rPr>
                <w:rFonts w:eastAsia="Arial"/>
                <w:color w:val="000000"/>
              </w:rPr>
            </w:pPr>
          </w:p>
          <w:p w14:paraId="696E5E2D" w14:textId="77777777" w:rsidR="003011D4" w:rsidRPr="00E6024F" w:rsidRDefault="003011D4" w:rsidP="00E6024F">
            <w:pPr>
              <w:widowControl w:val="0"/>
              <w:suppressAutoHyphens/>
              <w:spacing w:line="276" w:lineRule="auto"/>
              <w:ind w:right="34"/>
              <w:jc w:val="both"/>
              <w:rPr>
                <w:rFonts w:eastAsia="Arial"/>
                <w:color w:val="000000"/>
              </w:rPr>
            </w:pPr>
          </w:p>
          <w:p w14:paraId="634B4314" w14:textId="020869BF" w:rsidR="007C3D95" w:rsidRPr="000D5326" w:rsidRDefault="003011D4" w:rsidP="007C3D95">
            <w:pPr>
              <w:widowControl w:val="0"/>
              <w:numPr>
                <w:ilvl w:val="0"/>
                <w:numId w:val="2"/>
              </w:numPr>
              <w:suppressAutoHyphens/>
              <w:spacing w:line="276" w:lineRule="auto"/>
              <w:ind w:right="34"/>
              <w:rPr>
                <w:rFonts w:eastAsia="Arial"/>
                <w:b/>
                <w:color w:val="000000"/>
              </w:rPr>
            </w:pPr>
            <w:r>
              <w:rPr>
                <w:rFonts w:eastAsia="Arial"/>
                <w:b/>
                <w:color w:val="000000"/>
              </w:rPr>
              <w:t>Строк дії договору та інші положення</w:t>
            </w:r>
          </w:p>
          <w:p w14:paraId="77522DB7" w14:textId="3CD279B0" w:rsidR="003011D4" w:rsidRPr="003011D4" w:rsidRDefault="003011D4" w:rsidP="003011D4">
            <w:pPr>
              <w:pBdr>
                <w:top w:val="nil"/>
                <w:left w:val="nil"/>
                <w:bottom w:val="nil"/>
                <w:right w:val="nil"/>
                <w:between w:val="nil"/>
              </w:pBdr>
              <w:ind w:hanging="2"/>
              <w:jc w:val="both"/>
              <w:rPr>
                <w:color w:val="000000"/>
              </w:rPr>
            </w:pPr>
            <w:r w:rsidRPr="003011D4">
              <w:rPr>
                <w:color w:val="000000"/>
              </w:rPr>
              <w:t>6.1. Цей Договір набуває чинності з дня його підписання та діє до 31 грудня 202</w:t>
            </w:r>
            <w:r w:rsidR="00204ED3">
              <w:rPr>
                <w:color w:val="000000"/>
              </w:rPr>
              <w:t>5</w:t>
            </w:r>
            <w:r w:rsidRPr="003011D4">
              <w:rPr>
                <w:color w:val="000000"/>
              </w:rPr>
              <w:t xml:space="preserve"> р. </w:t>
            </w:r>
          </w:p>
          <w:p w14:paraId="26B0C84F"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6.2. Закінчення строку цього Договору не звільняє сторони від відповідальності за його порушення, яке мало місце під час дії цього Договору.</w:t>
            </w:r>
          </w:p>
          <w:p w14:paraId="670137DE"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 xml:space="preserve">6.3.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w:t>
            </w:r>
            <w:r w:rsidRPr="003011D4">
              <w:rPr>
                <w:color w:val="000000"/>
              </w:rPr>
              <w:lastRenderedPageBreak/>
              <w:t>оформлюється Додатковою угодою до цього Договору.</w:t>
            </w:r>
          </w:p>
          <w:p w14:paraId="34C93031"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6.4. Договір може бути розірваний за взаємною згодою сторін або за ініціативою будь-якої сторони в порядку, визначеному чинним законодавством України, письмово попередивши іншу сторону не менше ніж за 30 днів до розірвання Договору.</w:t>
            </w:r>
          </w:p>
          <w:p w14:paraId="254A9AE6"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6.5. Виконавець усвідомлює, що Замовник не виступає податковим агентом у розумінні норм Податкового кодексу України.</w:t>
            </w:r>
          </w:p>
          <w:p w14:paraId="3A252DE4"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6.6. У випадках, не передбачених цим Договором, сторони керуються чинним цивільним та господарським законодавством України.</w:t>
            </w:r>
          </w:p>
          <w:p w14:paraId="3F5E507B"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6.7. Всі виправлення в тексті Договору мають юридичну силу лише у випадку їх взаємного засвідчення представниками сторін в кожному конкретному випадку.</w:t>
            </w:r>
          </w:p>
          <w:p w14:paraId="2042518E"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6.8. За неналежне виконання своїх зобов'язань сторони несуть відповідальність згідно чинного законодавства України.</w:t>
            </w:r>
          </w:p>
          <w:p w14:paraId="2B3F8A61"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6.9. Сторони зобов’язуються невідкладно письмово повідомити одна одну про зміну даних, вказаних у Договорі.</w:t>
            </w:r>
          </w:p>
          <w:p w14:paraId="3FAC8441"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6.10. Після підписання цього Договору всі попередні переговори за ним, листування, попередні угоди та протоколи про наміри з питань, так чи інакше пов’язаних з даним Договором, втрачають юридичну силу.</w:t>
            </w:r>
          </w:p>
          <w:p w14:paraId="585A835C"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 xml:space="preserve">6.11. Цей Договір складений у двох автентичних примірниках, по одному для кожної із сторін. </w:t>
            </w:r>
          </w:p>
          <w:p w14:paraId="236E40C8"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 xml:space="preserve">6.12. Сторони дійшли згоди, що всі інтелектуальні права на результати наданих послуг належать Замовнику. </w:t>
            </w:r>
          </w:p>
          <w:p w14:paraId="57B802C2"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6.13. Виконавець зобов’язується дотримуватися принципу нетерпимості Замовника щодо сексуальної експлуатації та насильства, переслідувань, сексуальних домагань, залякування та знущань. Виконавець, а також треті особи, які залученні останнім до виконання цього Договору жодним чином не повинні брати участі в будь-яких фактичних діях, спробах або погрозах:</w:t>
            </w:r>
          </w:p>
          <w:p w14:paraId="494EBEF7"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а) сексуальної експлуатації або насильства над дитиною чи дітьми, до яких в тому числі, але не обмежуючись, належить фізичне або емоційне насильство, експлуатація, недбалість чи будь-яка інша форма жорстокого поводження;</w:t>
            </w:r>
          </w:p>
          <w:p w14:paraId="6D00F88C" w14:textId="77777777" w:rsidR="003011D4" w:rsidRPr="003011D4" w:rsidRDefault="003011D4" w:rsidP="003011D4">
            <w:pPr>
              <w:pBdr>
                <w:top w:val="nil"/>
                <w:left w:val="nil"/>
                <w:bottom w:val="nil"/>
                <w:right w:val="nil"/>
                <w:between w:val="nil"/>
              </w:pBdr>
              <w:ind w:hanging="2"/>
              <w:jc w:val="both"/>
              <w:rPr>
                <w:color w:val="000000"/>
              </w:rPr>
            </w:pPr>
            <w:r w:rsidRPr="003011D4">
              <w:rPr>
                <w:color w:val="000000"/>
              </w:rPr>
              <w:t>б) сексуальної експлуатації або насильства над повнолітніми, що належать до вразливих груп населення, в тому числі, але не обмежуючись бенефіціарами Замовника, а також персоналом і представниками Замовника;</w:t>
            </w:r>
          </w:p>
          <w:p w14:paraId="1DF87D66" w14:textId="594C0580" w:rsidR="00A80F0D" w:rsidRPr="001D4601" w:rsidRDefault="003011D4" w:rsidP="003011D4">
            <w:pPr>
              <w:spacing w:line="276" w:lineRule="auto"/>
              <w:ind w:right="34"/>
              <w:jc w:val="both"/>
              <w:rPr>
                <w:rFonts w:eastAsia="Arial"/>
              </w:rPr>
            </w:pPr>
            <w:r w:rsidRPr="003011D4">
              <w:rPr>
                <w:color w:val="000000"/>
              </w:rPr>
              <w:t xml:space="preserve">в) сексуальних домагань до персоналу, переслідувань, залякувань персоналу або </w:t>
            </w:r>
            <w:r w:rsidRPr="003011D4">
              <w:rPr>
                <w:color w:val="000000"/>
              </w:rPr>
              <w:lastRenderedPageBreak/>
              <w:t>знущань над персоналом Замовника, представниками або будь-ким, з ким встановлюється контакт під час та для виконання умов цього Договору.</w:t>
            </w:r>
          </w:p>
          <w:p w14:paraId="1B69B3A9" w14:textId="77777777" w:rsidR="00204ED3" w:rsidRPr="00683ED6" w:rsidRDefault="00204ED3" w:rsidP="001777FF">
            <w:pPr>
              <w:keepNext/>
              <w:spacing w:before="240" w:after="60"/>
              <w:rPr>
                <w:b/>
                <w:lang w:val="ru-RU"/>
              </w:rPr>
            </w:pPr>
            <w:bookmarkStart w:id="5" w:name="_Hlk180586485"/>
          </w:p>
          <w:p w14:paraId="39E16BDB" w14:textId="77777777" w:rsidR="00204ED3" w:rsidRPr="00683ED6" w:rsidRDefault="00204ED3" w:rsidP="001777FF">
            <w:pPr>
              <w:keepNext/>
              <w:spacing w:before="240" w:after="60"/>
              <w:rPr>
                <w:b/>
                <w:lang w:val="ru-RU"/>
              </w:rPr>
            </w:pPr>
          </w:p>
          <w:p w14:paraId="4C8653C4" w14:textId="411E1391" w:rsidR="001777FF" w:rsidRPr="00423A94" w:rsidRDefault="00423A94" w:rsidP="001777FF">
            <w:pPr>
              <w:keepNext/>
              <w:spacing w:before="240" w:after="60"/>
              <w:rPr>
                <w:b/>
                <w:lang w:val="en-US"/>
              </w:rPr>
            </w:pPr>
            <w:r>
              <w:rPr>
                <w:b/>
                <w:lang w:val="en-US"/>
              </w:rPr>
              <w:t>CONTRACTOR</w:t>
            </w:r>
          </w:p>
          <w:p w14:paraId="33AFADCE" w14:textId="45CB5EBC" w:rsidR="00423A94" w:rsidRDefault="00423A94" w:rsidP="001777FF">
            <w:pPr>
              <w:jc w:val="both"/>
            </w:pPr>
          </w:p>
          <w:p w14:paraId="25FE2D56" w14:textId="231E0A52" w:rsidR="00CD31CE" w:rsidRDefault="00CD31CE" w:rsidP="001777FF">
            <w:pPr>
              <w:jc w:val="both"/>
              <w:rPr>
                <w:color w:val="000000"/>
              </w:rPr>
            </w:pPr>
          </w:p>
          <w:p w14:paraId="527EA99B" w14:textId="77777777" w:rsidR="00CD31CE" w:rsidRDefault="00CD31CE" w:rsidP="001777FF">
            <w:pPr>
              <w:jc w:val="both"/>
              <w:rPr>
                <w:color w:val="000000"/>
              </w:rPr>
            </w:pPr>
          </w:p>
          <w:p w14:paraId="30589EDA" w14:textId="77777777" w:rsidR="00992395" w:rsidRPr="00423A94" w:rsidRDefault="00992395" w:rsidP="001777FF">
            <w:pPr>
              <w:jc w:val="both"/>
              <w:rPr>
                <w:color w:val="000000"/>
              </w:rPr>
            </w:pPr>
          </w:p>
          <w:p w14:paraId="3E925488" w14:textId="3E336EC5" w:rsidR="001777FF" w:rsidRPr="00423A94" w:rsidRDefault="001777FF" w:rsidP="001777FF">
            <w:pPr>
              <w:jc w:val="both"/>
              <w:rPr>
                <w:b/>
                <w:color w:val="000000"/>
              </w:rPr>
            </w:pPr>
          </w:p>
          <w:p w14:paraId="0EC1AC5E" w14:textId="77777777" w:rsidR="001777FF" w:rsidRPr="00423A94" w:rsidRDefault="001777FF" w:rsidP="001777FF">
            <w:pPr>
              <w:jc w:val="both"/>
              <w:rPr>
                <w:b/>
                <w:color w:val="000000"/>
              </w:rPr>
            </w:pPr>
          </w:p>
          <w:p w14:paraId="740E885D" w14:textId="77777777" w:rsidR="00204ED3" w:rsidRDefault="00204ED3" w:rsidP="007553DA">
            <w:pPr>
              <w:jc w:val="both"/>
              <w:rPr>
                <w:color w:val="000000"/>
              </w:rPr>
            </w:pPr>
          </w:p>
          <w:p w14:paraId="434C6D6B" w14:textId="77777777" w:rsidR="00204ED3" w:rsidRDefault="00204ED3" w:rsidP="007553DA">
            <w:pPr>
              <w:jc w:val="both"/>
              <w:rPr>
                <w:color w:val="000000"/>
              </w:rPr>
            </w:pPr>
          </w:p>
          <w:p w14:paraId="551FC19D" w14:textId="77777777" w:rsidR="00204ED3" w:rsidRDefault="00204ED3" w:rsidP="007553DA">
            <w:pPr>
              <w:jc w:val="both"/>
              <w:rPr>
                <w:color w:val="000000"/>
              </w:rPr>
            </w:pPr>
          </w:p>
          <w:p w14:paraId="280A5E44" w14:textId="77777777" w:rsidR="00204ED3" w:rsidRDefault="00204ED3" w:rsidP="007553DA">
            <w:pPr>
              <w:jc w:val="both"/>
              <w:rPr>
                <w:color w:val="000000"/>
              </w:rPr>
            </w:pPr>
          </w:p>
          <w:p w14:paraId="174C98C2" w14:textId="77777777" w:rsidR="00204ED3" w:rsidRDefault="00204ED3" w:rsidP="007553DA">
            <w:pPr>
              <w:jc w:val="both"/>
              <w:rPr>
                <w:color w:val="000000"/>
              </w:rPr>
            </w:pPr>
          </w:p>
          <w:p w14:paraId="6CC08242" w14:textId="77777777" w:rsidR="00204ED3" w:rsidRDefault="00204ED3" w:rsidP="007553DA">
            <w:pPr>
              <w:jc w:val="both"/>
              <w:rPr>
                <w:color w:val="000000"/>
              </w:rPr>
            </w:pPr>
          </w:p>
          <w:p w14:paraId="4D645A38" w14:textId="305209CD" w:rsidR="00204ED3" w:rsidRPr="00204ED3" w:rsidRDefault="001777FF" w:rsidP="00204ED3">
            <w:pPr>
              <w:jc w:val="both"/>
            </w:pPr>
            <w:r w:rsidRPr="00423A94">
              <w:rPr>
                <w:color w:val="000000"/>
              </w:rPr>
              <w:t>__________________</w:t>
            </w:r>
            <w:r w:rsidR="007553DA" w:rsidRPr="007553DA">
              <w:rPr>
                <w:color w:val="000000"/>
              </w:rPr>
              <w:t>_</w:t>
            </w:r>
          </w:p>
          <w:p w14:paraId="42AAF017" w14:textId="77777777" w:rsidR="00204ED3" w:rsidRDefault="00204ED3" w:rsidP="001777FF">
            <w:pPr>
              <w:keepNext/>
              <w:spacing w:before="240" w:after="60"/>
              <w:outlineLvl w:val="1"/>
              <w:rPr>
                <w:b/>
                <w:bCs/>
                <w:iCs/>
                <w:color w:val="000000"/>
              </w:rPr>
            </w:pPr>
          </w:p>
          <w:p w14:paraId="2F8B9A75" w14:textId="6476F53C" w:rsidR="001777FF" w:rsidRPr="00423A94" w:rsidRDefault="00423A94" w:rsidP="001777FF">
            <w:pPr>
              <w:keepNext/>
              <w:spacing w:before="240" w:after="60"/>
              <w:outlineLvl w:val="1"/>
              <w:rPr>
                <w:b/>
                <w:bCs/>
                <w:iCs/>
                <w:color w:val="000000"/>
              </w:rPr>
            </w:pPr>
            <w:r w:rsidRPr="00423A94">
              <w:rPr>
                <w:b/>
                <w:bCs/>
                <w:iCs/>
                <w:color w:val="000000"/>
              </w:rPr>
              <w:t>ВИКОНАВЕЦЬ</w:t>
            </w:r>
          </w:p>
          <w:p w14:paraId="1982B126" w14:textId="6D6EA6CB" w:rsidR="001A51DD" w:rsidRDefault="001A51DD" w:rsidP="001777FF">
            <w:pPr>
              <w:jc w:val="both"/>
              <w:rPr>
                <w:b/>
                <w:color w:val="000000"/>
              </w:rPr>
            </w:pPr>
          </w:p>
          <w:p w14:paraId="49019B74" w14:textId="5DB58595" w:rsidR="00204ED3" w:rsidRDefault="00204ED3" w:rsidP="001777FF">
            <w:pPr>
              <w:jc w:val="both"/>
            </w:pPr>
          </w:p>
          <w:p w14:paraId="17D29A2B" w14:textId="057132D3" w:rsidR="00204ED3" w:rsidRDefault="00204ED3" w:rsidP="001777FF">
            <w:pPr>
              <w:jc w:val="both"/>
            </w:pPr>
          </w:p>
          <w:p w14:paraId="62B77BE7" w14:textId="3419300D" w:rsidR="00204ED3" w:rsidRDefault="00204ED3" w:rsidP="001777FF">
            <w:pPr>
              <w:jc w:val="both"/>
            </w:pPr>
          </w:p>
          <w:p w14:paraId="4555221D" w14:textId="6E0A7FA2" w:rsidR="00204ED3" w:rsidRDefault="00204ED3" w:rsidP="001777FF">
            <w:pPr>
              <w:jc w:val="both"/>
            </w:pPr>
          </w:p>
          <w:p w14:paraId="23CF6689" w14:textId="669D52D6" w:rsidR="00204ED3" w:rsidRDefault="00204ED3" w:rsidP="001777FF">
            <w:pPr>
              <w:jc w:val="both"/>
            </w:pPr>
          </w:p>
          <w:p w14:paraId="3C7FB701" w14:textId="0A9C8459" w:rsidR="00204ED3" w:rsidRDefault="00204ED3" w:rsidP="001777FF">
            <w:pPr>
              <w:jc w:val="both"/>
            </w:pPr>
          </w:p>
          <w:p w14:paraId="318DFBC9" w14:textId="2F01235D" w:rsidR="00204ED3" w:rsidRDefault="00204ED3" w:rsidP="001777FF">
            <w:pPr>
              <w:jc w:val="both"/>
            </w:pPr>
          </w:p>
          <w:p w14:paraId="59B67C5A" w14:textId="48CD732B" w:rsidR="00204ED3" w:rsidRDefault="00204ED3" w:rsidP="001777FF">
            <w:pPr>
              <w:jc w:val="both"/>
            </w:pPr>
          </w:p>
          <w:p w14:paraId="0CC816BC" w14:textId="731CE32A" w:rsidR="00204ED3" w:rsidRDefault="00204ED3" w:rsidP="001777FF">
            <w:pPr>
              <w:jc w:val="both"/>
            </w:pPr>
          </w:p>
          <w:p w14:paraId="261A929A" w14:textId="77777777" w:rsidR="00204ED3" w:rsidRPr="000D5326" w:rsidRDefault="00204ED3" w:rsidP="001777FF">
            <w:pPr>
              <w:jc w:val="both"/>
              <w:rPr>
                <w:b/>
                <w:color w:val="000000"/>
              </w:rPr>
            </w:pPr>
          </w:p>
          <w:p w14:paraId="51128840" w14:textId="562D63B7" w:rsidR="001777FF" w:rsidRPr="007553DA" w:rsidRDefault="001777FF" w:rsidP="001777FF">
            <w:pPr>
              <w:jc w:val="both"/>
              <w:rPr>
                <w:color w:val="000000"/>
              </w:rPr>
            </w:pPr>
            <w:r w:rsidRPr="000D5326">
              <w:rPr>
                <w:bCs/>
                <w:iCs/>
                <w:color w:val="000000"/>
              </w:rPr>
              <w:t>__</w:t>
            </w:r>
            <w:r w:rsidRPr="000D5326">
              <w:rPr>
                <w:color w:val="000000"/>
              </w:rPr>
              <w:t>________________</w:t>
            </w:r>
            <w:r w:rsidR="007553DA">
              <w:rPr>
                <w:color w:val="000000"/>
              </w:rPr>
              <w:t>___</w:t>
            </w:r>
          </w:p>
          <w:p w14:paraId="28AE0835" w14:textId="77777777" w:rsidR="001777FF" w:rsidRDefault="001777FF" w:rsidP="00A7108A">
            <w:pPr>
              <w:ind w:left="426" w:hanging="567"/>
              <w:jc w:val="center"/>
              <w:rPr>
                <w:b/>
                <w:color w:val="000000"/>
                <w:lang w:val="ru-RU"/>
              </w:rPr>
            </w:pPr>
          </w:p>
          <w:p w14:paraId="6A528826" w14:textId="77777777" w:rsidR="001777FF" w:rsidRDefault="001777FF" w:rsidP="00A7108A">
            <w:pPr>
              <w:ind w:left="426" w:hanging="567"/>
              <w:jc w:val="center"/>
              <w:rPr>
                <w:b/>
                <w:color w:val="000000"/>
                <w:lang w:val="ru-RU"/>
              </w:rPr>
            </w:pPr>
          </w:p>
          <w:p w14:paraId="17DD5763" w14:textId="77777777" w:rsidR="001777FF" w:rsidRDefault="001777FF" w:rsidP="00A7108A">
            <w:pPr>
              <w:ind w:left="426" w:hanging="567"/>
              <w:jc w:val="center"/>
              <w:rPr>
                <w:b/>
                <w:color w:val="000000"/>
                <w:lang w:val="ru-RU"/>
              </w:rPr>
            </w:pPr>
          </w:p>
          <w:p w14:paraId="184262B1" w14:textId="77777777" w:rsidR="001777FF" w:rsidRDefault="001777FF" w:rsidP="00A7108A">
            <w:pPr>
              <w:ind w:left="426" w:hanging="567"/>
              <w:jc w:val="center"/>
              <w:rPr>
                <w:b/>
                <w:color w:val="000000"/>
                <w:lang w:val="ru-RU"/>
              </w:rPr>
            </w:pPr>
          </w:p>
          <w:p w14:paraId="7ABD63E8" w14:textId="77777777" w:rsidR="001777FF" w:rsidRDefault="001777FF" w:rsidP="00A7108A">
            <w:pPr>
              <w:ind w:left="426" w:hanging="567"/>
              <w:jc w:val="center"/>
              <w:rPr>
                <w:b/>
                <w:color w:val="000000"/>
                <w:lang w:val="ru-RU"/>
              </w:rPr>
            </w:pPr>
          </w:p>
          <w:p w14:paraId="1DC073CD" w14:textId="77777777" w:rsidR="001777FF" w:rsidRDefault="001777FF" w:rsidP="00A7108A">
            <w:pPr>
              <w:ind w:left="426" w:hanging="567"/>
              <w:jc w:val="center"/>
              <w:rPr>
                <w:b/>
                <w:color w:val="000000"/>
                <w:lang w:val="ru-RU"/>
              </w:rPr>
            </w:pPr>
          </w:p>
          <w:p w14:paraId="2A617FDF" w14:textId="77777777" w:rsidR="001777FF" w:rsidRDefault="001777FF" w:rsidP="00A7108A">
            <w:pPr>
              <w:ind w:left="426" w:hanging="567"/>
              <w:jc w:val="center"/>
              <w:rPr>
                <w:b/>
                <w:color w:val="000000"/>
                <w:lang w:val="ru-RU"/>
              </w:rPr>
            </w:pPr>
          </w:p>
          <w:p w14:paraId="5B0DABBF" w14:textId="77777777" w:rsidR="001777FF" w:rsidRDefault="001777FF" w:rsidP="00A7108A">
            <w:pPr>
              <w:ind w:left="426" w:hanging="567"/>
              <w:jc w:val="center"/>
              <w:rPr>
                <w:b/>
                <w:color w:val="000000"/>
                <w:lang w:val="ru-RU"/>
              </w:rPr>
            </w:pPr>
          </w:p>
          <w:p w14:paraId="4C4D2CC6" w14:textId="77777777" w:rsidR="001777FF" w:rsidRDefault="001777FF" w:rsidP="00A7108A">
            <w:pPr>
              <w:ind w:left="426" w:hanging="567"/>
              <w:jc w:val="center"/>
              <w:rPr>
                <w:b/>
                <w:color w:val="000000"/>
                <w:lang w:val="ru-RU"/>
              </w:rPr>
            </w:pPr>
          </w:p>
          <w:p w14:paraId="01A75AA3" w14:textId="77777777" w:rsidR="001777FF" w:rsidRDefault="001777FF" w:rsidP="00A7108A">
            <w:pPr>
              <w:ind w:left="426" w:hanging="567"/>
              <w:jc w:val="center"/>
              <w:rPr>
                <w:b/>
                <w:color w:val="000000"/>
                <w:lang w:val="ru-RU"/>
              </w:rPr>
            </w:pPr>
          </w:p>
          <w:p w14:paraId="789DB498" w14:textId="77777777" w:rsidR="001777FF" w:rsidRDefault="001777FF" w:rsidP="00A7108A">
            <w:pPr>
              <w:ind w:left="426" w:hanging="567"/>
              <w:jc w:val="center"/>
              <w:rPr>
                <w:b/>
                <w:color w:val="000000"/>
                <w:lang w:val="ru-RU"/>
              </w:rPr>
            </w:pPr>
          </w:p>
          <w:p w14:paraId="32F6C01F" w14:textId="77777777" w:rsidR="001777FF" w:rsidRDefault="001777FF" w:rsidP="00A7108A">
            <w:pPr>
              <w:ind w:left="426" w:hanging="567"/>
              <w:jc w:val="center"/>
              <w:rPr>
                <w:b/>
                <w:color w:val="000000"/>
                <w:lang w:val="ru-RU"/>
              </w:rPr>
            </w:pPr>
          </w:p>
          <w:p w14:paraId="76A9124C" w14:textId="77777777" w:rsidR="001777FF" w:rsidRDefault="001777FF" w:rsidP="00A7108A">
            <w:pPr>
              <w:ind w:left="426" w:hanging="567"/>
              <w:jc w:val="center"/>
              <w:rPr>
                <w:b/>
                <w:color w:val="000000"/>
                <w:lang w:val="ru-RU"/>
              </w:rPr>
            </w:pPr>
          </w:p>
          <w:p w14:paraId="7D333156" w14:textId="77777777" w:rsidR="001777FF" w:rsidRDefault="001777FF" w:rsidP="00A7108A">
            <w:pPr>
              <w:ind w:left="426" w:hanging="567"/>
              <w:jc w:val="center"/>
              <w:rPr>
                <w:b/>
                <w:color w:val="000000"/>
                <w:lang w:val="ru-RU"/>
              </w:rPr>
            </w:pPr>
          </w:p>
          <w:bookmarkEnd w:id="5"/>
          <w:p w14:paraId="0E26D310" w14:textId="77777777" w:rsidR="007C3D95" w:rsidRPr="000D5326" w:rsidRDefault="007C3D95" w:rsidP="001777FF">
            <w:pPr>
              <w:jc w:val="both"/>
              <w:rPr>
                <w:b/>
                <w:sz w:val="22"/>
                <w:szCs w:val="22"/>
                <w:lang w:val="ru-RU"/>
              </w:rPr>
            </w:pPr>
          </w:p>
        </w:tc>
      </w:tr>
      <w:tr w:rsidR="007C3D95" w:rsidRPr="00F24C2A" w14:paraId="237EB5E0" w14:textId="77777777" w:rsidTr="00A7108A">
        <w:trPr>
          <w:jc w:val="center"/>
        </w:trPr>
        <w:tc>
          <w:tcPr>
            <w:tcW w:w="4820" w:type="dxa"/>
            <w:shd w:val="clear" w:color="auto" w:fill="auto"/>
          </w:tcPr>
          <w:p w14:paraId="60A68764" w14:textId="77777777" w:rsidR="007C3D95" w:rsidRPr="008F459E" w:rsidRDefault="007C3D95" w:rsidP="00A7108A">
            <w:pPr>
              <w:pStyle w:val="text-justify"/>
              <w:tabs>
                <w:tab w:val="num" w:pos="318"/>
              </w:tabs>
              <w:spacing w:line="276" w:lineRule="auto"/>
              <w:ind w:right="170"/>
              <w:jc w:val="left"/>
              <w:rPr>
                <w:rFonts w:cs="Arial"/>
                <w:b/>
                <w:spacing w:val="-4"/>
                <w:sz w:val="22"/>
                <w:szCs w:val="22"/>
                <w:lang w:val="ru-RU" w:eastAsia="fr-FR"/>
              </w:rPr>
            </w:pPr>
          </w:p>
        </w:tc>
        <w:tc>
          <w:tcPr>
            <w:tcW w:w="5158" w:type="dxa"/>
            <w:shd w:val="clear" w:color="auto" w:fill="auto"/>
          </w:tcPr>
          <w:p w14:paraId="6FA4E1FE" w14:textId="77777777" w:rsidR="007C3D95" w:rsidRPr="006F2EBB" w:rsidRDefault="007C3D95" w:rsidP="00A7108A">
            <w:pPr>
              <w:pStyle w:val="text-justify"/>
              <w:spacing w:line="276" w:lineRule="auto"/>
              <w:ind w:right="34"/>
              <w:jc w:val="left"/>
              <w:rPr>
                <w:rFonts w:cs="Arial"/>
                <w:b/>
                <w:spacing w:val="-4"/>
                <w:sz w:val="22"/>
                <w:szCs w:val="22"/>
                <w:lang w:val="ru-RU" w:eastAsia="fr-FR"/>
              </w:rPr>
            </w:pPr>
          </w:p>
        </w:tc>
      </w:tr>
      <w:bookmarkEnd w:id="0"/>
    </w:tbl>
    <w:p w14:paraId="66B46798" w14:textId="77777777" w:rsidR="008679CE" w:rsidRDefault="008679CE" w:rsidP="009F6869">
      <w:pPr>
        <w:jc w:val="center"/>
        <w:rPr>
          <w:b/>
          <w:color w:val="000000"/>
        </w:rPr>
      </w:pPr>
    </w:p>
    <w:sectPr w:rsidR="008679CE" w:rsidSect="0005566B">
      <w:headerReference w:type="default" r:id="rId8"/>
      <w:pgSz w:w="11906" w:h="16838"/>
      <w:pgMar w:top="851" w:right="849" w:bottom="284" w:left="1620" w:header="283"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9A806" w14:textId="77777777" w:rsidR="00097B54" w:rsidRDefault="00097B54" w:rsidP="007C3D95">
      <w:r>
        <w:separator/>
      </w:r>
    </w:p>
  </w:endnote>
  <w:endnote w:type="continuationSeparator" w:id="0">
    <w:p w14:paraId="6D7F759B" w14:textId="77777777" w:rsidR="00097B54" w:rsidRDefault="00097B54" w:rsidP="007C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F407B" w14:textId="77777777" w:rsidR="00097B54" w:rsidRDefault="00097B54" w:rsidP="007C3D95">
      <w:r>
        <w:separator/>
      </w:r>
    </w:p>
  </w:footnote>
  <w:footnote w:type="continuationSeparator" w:id="0">
    <w:p w14:paraId="56EE1767" w14:textId="77777777" w:rsidR="00097B54" w:rsidRDefault="00097B54" w:rsidP="007C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736B" w14:textId="77777777" w:rsidR="00A7108A" w:rsidRDefault="00A7108A">
    <w:pPr>
      <w:pBdr>
        <w:top w:val="none" w:sz="0" w:space="0" w:color="D9D9E3"/>
        <w:left w:val="none" w:sz="0" w:space="0" w:color="D9D9E3"/>
        <w:bottom w:val="none" w:sz="0" w:space="0" w:color="D9D9E3"/>
        <w:right w:val="none" w:sz="0" w:space="0" w:color="D9D9E3"/>
        <w:between w:val="none" w:sz="0" w:space="0" w:color="D9D9E3"/>
      </w:pBdr>
      <w:spacing w:after="300" w:line="276" w:lineRule="auto"/>
      <w:rPr>
        <w:rFonts w:ascii="Arial" w:eastAsia="Arial" w:hAnsi="Arial" w:cs="Arial"/>
        <w:highlight w:val="whit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E6732E"/>
    <w:multiLevelType w:val="multilevel"/>
    <w:tmpl w:val="0F36E230"/>
    <w:lvl w:ilvl="0">
      <w:start w:val="1"/>
      <w:numFmt w:val="decimal"/>
      <w:lvlText w:val="%1."/>
      <w:lvlJc w:val="left"/>
      <w:pPr>
        <w:ind w:left="360" w:hanging="360"/>
      </w:pPr>
    </w:lvl>
    <w:lvl w:ilvl="1">
      <w:start w:val="1"/>
      <w:numFmt w:val="decimal"/>
      <w:lvlText w:val="%1.%2."/>
      <w:lvlJc w:val="left"/>
      <w:pPr>
        <w:ind w:left="890" w:hanging="720"/>
      </w:pPr>
    </w:lvl>
    <w:lvl w:ilvl="2">
      <w:start w:val="1"/>
      <w:numFmt w:val="decimal"/>
      <w:lvlText w:val="%1.%2.%3."/>
      <w:lvlJc w:val="left"/>
      <w:pPr>
        <w:ind w:left="890" w:hanging="720"/>
      </w:pPr>
    </w:lvl>
    <w:lvl w:ilvl="3">
      <w:start w:val="1"/>
      <w:numFmt w:val="decimal"/>
      <w:lvlText w:val="%1.%2.%3.%4."/>
      <w:lvlJc w:val="left"/>
      <w:pPr>
        <w:ind w:left="1250" w:hanging="1080"/>
      </w:pPr>
    </w:lvl>
    <w:lvl w:ilvl="4">
      <w:start w:val="1"/>
      <w:numFmt w:val="decimal"/>
      <w:lvlText w:val="%1.%2.%3.%4.%5."/>
      <w:lvlJc w:val="left"/>
      <w:pPr>
        <w:ind w:left="1250" w:hanging="1080"/>
      </w:pPr>
    </w:lvl>
    <w:lvl w:ilvl="5">
      <w:start w:val="1"/>
      <w:numFmt w:val="decimal"/>
      <w:lvlText w:val="%1.%2.%3.%4.%5.%6."/>
      <w:lvlJc w:val="left"/>
      <w:pPr>
        <w:ind w:left="1610" w:hanging="1440"/>
      </w:pPr>
    </w:lvl>
    <w:lvl w:ilvl="6">
      <w:start w:val="1"/>
      <w:numFmt w:val="decimal"/>
      <w:lvlText w:val="%1.%2.%3.%4.%5.%6.%7."/>
      <w:lvlJc w:val="left"/>
      <w:pPr>
        <w:ind w:left="1610" w:hanging="1440"/>
      </w:pPr>
    </w:lvl>
    <w:lvl w:ilvl="7">
      <w:start w:val="1"/>
      <w:numFmt w:val="decimal"/>
      <w:lvlText w:val="%1.%2.%3.%4.%5.%6.%7.%8."/>
      <w:lvlJc w:val="left"/>
      <w:pPr>
        <w:ind w:left="1970" w:hanging="1800"/>
      </w:pPr>
    </w:lvl>
    <w:lvl w:ilvl="8">
      <w:start w:val="1"/>
      <w:numFmt w:val="decimal"/>
      <w:lvlText w:val="%1.%2.%3.%4.%5.%6.%7.%8.%9."/>
      <w:lvlJc w:val="left"/>
      <w:pPr>
        <w:ind w:left="1970" w:hanging="1800"/>
      </w:pPr>
    </w:lvl>
  </w:abstractNum>
  <w:abstractNum w:abstractNumId="1" w15:restartNumberingAfterBreak="0">
    <w:nsid w:val="7AD34478"/>
    <w:multiLevelType w:val="multilevel"/>
    <w:tmpl w:val="E4AC4694"/>
    <w:lvl w:ilvl="0">
      <w:start w:val="1"/>
      <w:numFmt w:val="decimal"/>
      <w:lvlText w:val="%1."/>
      <w:lvlJc w:val="left"/>
      <w:pPr>
        <w:tabs>
          <w:tab w:val="num" w:pos="0"/>
        </w:tabs>
        <w:ind w:left="360" w:hanging="360"/>
      </w:pPr>
    </w:lvl>
    <w:lvl w:ilvl="1">
      <w:start w:val="1"/>
      <w:numFmt w:val="decimal"/>
      <w:lvlText w:val="%1.%2."/>
      <w:lvlJc w:val="left"/>
      <w:pPr>
        <w:tabs>
          <w:tab w:val="num" w:pos="0"/>
        </w:tabs>
        <w:ind w:left="890" w:hanging="720"/>
      </w:pPr>
    </w:lvl>
    <w:lvl w:ilvl="2">
      <w:start w:val="1"/>
      <w:numFmt w:val="decimal"/>
      <w:lvlText w:val="%1.%2.%3."/>
      <w:lvlJc w:val="left"/>
      <w:pPr>
        <w:tabs>
          <w:tab w:val="num" w:pos="0"/>
        </w:tabs>
        <w:ind w:left="890" w:hanging="720"/>
      </w:pPr>
    </w:lvl>
    <w:lvl w:ilvl="3">
      <w:start w:val="1"/>
      <w:numFmt w:val="decimal"/>
      <w:lvlText w:val="%1.%2.%3.%4."/>
      <w:lvlJc w:val="left"/>
      <w:pPr>
        <w:tabs>
          <w:tab w:val="num" w:pos="0"/>
        </w:tabs>
        <w:ind w:left="1250" w:hanging="1080"/>
      </w:pPr>
    </w:lvl>
    <w:lvl w:ilvl="4">
      <w:start w:val="1"/>
      <w:numFmt w:val="decimal"/>
      <w:lvlText w:val="%1.%2.%3.%4.%5."/>
      <w:lvlJc w:val="left"/>
      <w:pPr>
        <w:tabs>
          <w:tab w:val="num" w:pos="0"/>
        </w:tabs>
        <w:ind w:left="1250" w:hanging="1080"/>
      </w:pPr>
    </w:lvl>
    <w:lvl w:ilvl="5">
      <w:start w:val="1"/>
      <w:numFmt w:val="decimal"/>
      <w:lvlText w:val="%1.%2.%3.%4.%5.%6."/>
      <w:lvlJc w:val="left"/>
      <w:pPr>
        <w:tabs>
          <w:tab w:val="num" w:pos="0"/>
        </w:tabs>
        <w:ind w:left="1610" w:hanging="1440"/>
      </w:pPr>
    </w:lvl>
    <w:lvl w:ilvl="6">
      <w:start w:val="1"/>
      <w:numFmt w:val="decimal"/>
      <w:lvlText w:val="%1.%2.%3.%4.%5.%6.%7."/>
      <w:lvlJc w:val="left"/>
      <w:pPr>
        <w:tabs>
          <w:tab w:val="num" w:pos="0"/>
        </w:tabs>
        <w:ind w:left="1610" w:hanging="1440"/>
      </w:pPr>
    </w:lvl>
    <w:lvl w:ilvl="7">
      <w:start w:val="1"/>
      <w:numFmt w:val="decimal"/>
      <w:lvlText w:val="%1.%2.%3.%4.%5.%6.%7.%8."/>
      <w:lvlJc w:val="left"/>
      <w:pPr>
        <w:tabs>
          <w:tab w:val="num" w:pos="0"/>
        </w:tabs>
        <w:ind w:left="1970" w:hanging="1800"/>
      </w:pPr>
    </w:lvl>
    <w:lvl w:ilvl="8">
      <w:start w:val="1"/>
      <w:numFmt w:val="decimal"/>
      <w:lvlText w:val="%1.%2.%3.%4.%5.%6.%7.%8.%9."/>
      <w:lvlJc w:val="left"/>
      <w:pPr>
        <w:tabs>
          <w:tab w:val="num" w:pos="0"/>
        </w:tabs>
        <w:ind w:left="1970" w:hanging="1800"/>
      </w:pPr>
    </w:lvl>
  </w:abstractNum>
  <w:num w:numId="1">
    <w:abstractNumId w:val="1"/>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3F"/>
    <w:rsid w:val="0005566B"/>
    <w:rsid w:val="00084398"/>
    <w:rsid w:val="00097B54"/>
    <w:rsid w:val="000D7B9C"/>
    <w:rsid w:val="0012083F"/>
    <w:rsid w:val="001318D8"/>
    <w:rsid w:val="00165BCA"/>
    <w:rsid w:val="0016655B"/>
    <w:rsid w:val="001777FF"/>
    <w:rsid w:val="00177BE6"/>
    <w:rsid w:val="001940A5"/>
    <w:rsid w:val="001A51DD"/>
    <w:rsid w:val="001D4601"/>
    <w:rsid w:val="00204ED3"/>
    <w:rsid w:val="00246AB2"/>
    <w:rsid w:val="00246E2A"/>
    <w:rsid w:val="002A5DC3"/>
    <w:rsid w:val="002A748B"/>
    <w:rsid w:val="003011D4"/>
    <w:rsid w:val="00327DAC"/>
    <w:rsid w:val="00392307"/>
    <w:rsid w:val="00395EB1"/>
    <w:rsid w:val="003A65C4"/>
    <w:rsid w:val="003B255D"/>
    <w:rsid w:val="003E3D21"/>
    <w:rsid w:val="00423A94"/>
    <w:rsid w:val="004C0FE7"/>
    <w:rsid w:val="004E1E18"/>
    <w:rsid w:val="00603180"/>
    <w:rsid w:val="00603CE7"/>
    <w:rsid w:val="00623506"/>
    <w:rsid w:val="00640ED7"/>
    <w:rsid w:val="00683ED6"/>
    <w:rsid w:val="00692E57"/>
    <w:rsid w:val="006B4840"/>
    <w:rsid w:val="007259DA"/>
    <w:rsid w:val="007553DA"/>
    <w:rsid w:val="007C3D95"/>
    <w:rsid w:val="007C7C7E"/>
    <w:rsid w:val="007D07CF"/>
    <w:rsid w:val="008679CE"/>
    <w:rsid w:val="008D2E96"/>
    <w:rsid w:val="008E2FA0"/>
    <w:rsid w:val="008E7441"/>
    <w:rsid w:val="00900876"/>
    <w:rsid w:val="00907CB0"/>
    <w:rsid w:val="0092260B"/>
    <w:rsid w:val="00985DA8"/>
    <w:rsid w:val="00992395"/>
    <w:rsid w:val="009C7319"/>
    <w:rsid w:val="009D2496"/>
    <w:rsid w:val="009F6869"/>
    <w:rsid w:val="00A12AEB"/>
    <w:rsid w:val="00A22867"/>
    <w:rsid w:val="00A7108A"/>
    <w:rsid w:val="00A80F0D"/>
    <w:rsid w:val="00AC04EB"/>
    <w:rsid w:val="00AD3B51"/>
    <w:rsid w:val="00B22E0C"/>
    <w:rsid w:val="00B23327"/>
    <w:rsid w:val="00B43ECF"/>
    <w:rsid w:val="00B56F61"/>
    <w:rsid w:val="00C14A5F"/>
    <w:rsid w:val="00C34C05"/>
    <w:rsid w:val="00C4068C"/>
    <w:rsid w:val="00C64B08"/>
    <w:rsid w:val="00CA4DEA"/>
    <w:rsid w:val="00CD31CE"/>
    <w:rsid w:val="00D16C73"/>
    <w:rsid w:val="00D42ACB"/>
    <w:rsid w:val="00D55B7D"/>
    <w:rsid w:val="00D65D81"/>
    <w:rsid w:val="00DB6647"/>
    <w:rsid w:val="00DD07E3"/>
    <w:rsid w:val="00E003D2"/>
    <w:rsid w:val="00E10B93"/>
    <w:rsid w:val="00E13AA3"/>
    <w:rsid w:val="00E32B75"/>
    <w:rsid w:val="00E53561"/>
    <w:rsid w:val="00E6024F"/>
    <w:rsid w:val="00E7045E"/>
    <w:rsid w:val="00E85135"/>
    <w:rsid w:val="00EA3323"/>
    <w:rsid w:val="00F16255"/>
    <w:rsid w:val="00F22171"/>
    <w:rsid w:val="00F324A9"/>
    <w:rsid w:val="00F50E91"/>
    <w:rsid w:val="00F66F0D"/>
    <w:rsid w:val="00FC19F9"/>
    <w:rsid w:val="00FE3B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5D00"/>
  <w15:chartTrackingRefBased/>
  <w15:docId w15:val="{2E0FC2B6-486A-4675-B294-1142CE9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3A9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justify">
    <w:name w:val="text-justify"/>
    <w:basedOn w:val="a"/>
    <w:link w:val="text-justifyChar"/>
    <w:uiPriority w:val="99"/>
    <w:rsid w:val="007C3D95"/>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7C3D95"/>
    <w:rPr>
      <w:rFonts w:ascii="Arial" w:eastAsia="Times New Roman" w:hAnsi="Arial" w:cs="Times New Roman"/>
      <w:sz w:val="24"/>
      <w:szCs w:val="24"/>
      <w:lang w:val="fr-CH"/>
    </w:rPr>
  </w:style>
  <w:style w:type="paragraph" w:styleId="a3">
    <w:name w:val="header"/>
    <w:basedOn w:val="a"/>
    <w:link w:val="a4"/>
    <w:uiPriority w:val="99"/>
    <w:unhideWhenUsed/>
    <w:rsid w:val="007C3D95"/>
    <w:pPr>
      <w:tabs>
        <w:tab w:val="center" w:pos="4677"/>
        <w:tab w:val="right" w:pos="9355"/>
      </w:tabs>
    </w:pPr>
  </w:style>
  <w:style w:type="character" w:customStyle="1" w:styleId="a4">
    <w:name w:val="Верхній колонтитул Знак"/>
    <w:basedOn w:val="a0"/>
    <w:link w:val="a3"/>
    <w:uiPriority w:val="99"/>
    <w:rsid w:val="007C3D95"/>
    <w:rPr>
      <w:rFonts w:ascii="Times New Roman" w:eastAsia="Times New Roman" w:hAnsi="Times New Roman" w:cs="Times New Roman"/>
      <w:sz w:val="24"/>
      <w:szCs w:val="24"/>
      <w:lang w:val="uk-UA"/>
    </w:rPr>
  </w:style>
  <w:style w:type="paragraph" w:styleId="a5">
    <w:name w:val="footer"/>
    <w:basedOn w:val="a"/>
    <w:link w:val="a6"/>
    <w:uiPriority w:val="99"/>
    <w:unhideWhenUsed/>
    <w:rsid w:val="007C3D95"/>
    <w:pPr>
      <w:tabs>
        <w:tab w:val="center" w:pos="4677"/>
        <w:tab w:val="right" w:pos="9355"/>
      </w:tabs>
    </w:pPr>
  </w:style>
  <w:style w:type="character" w:customStyle="1" w:styleId="a6">
    <w:name w:val="Нижній колонтитул Знак"/>
    <w:basedOn w:val="a0"/>
    <w:link w:val="a5"/>
    <w:uiPriority w:val="99"/>
    <w:rsid w:val="007C3D95"/>
    <w:rPr>
      <w:rFonts w:ascii="Times New Roman" w:eastAsia="Times New Roman" w:hAnsi="Times New Roman" w:cs="Times New Roman"/>
      <w:sz w:val="24"/>
      <w:szCs w:val="24"/>
      <w:lang w:val="uk-UA"/>
    </w:rPr>
  </w:style>
  <w:style w:type="table" w:styleId="a7">
    <w:name w:val="Table Grid"/>
    <w:basedOn w:val="a1"/>
    <w:uiPriority w:val="39"/>
    <w:rsid w:val="0092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D07E3"/>
    <w:rPr>
      <w:color w:val="0563C1" w:themeColor="hyperlink"/>
      <w:u w:val="single"/>
    </w:rPr>
  </w:style>
  <w:style w:type="character" w:styleId="a9">
    <w:name w:val="Unresolved Mention"/>
    <w:basedOn w:val="a0"/>
    <w:uiPriority w:val="99"/>
    <w:semiHidden/>
    <w:unhideWhenUsed/>
    <w:rsid w:val="00DD07E3"/>
    <w:rPr>
      <w:color w:val="605E5C"/>
      <w:shd w:val="clear" w:color="auto" w:fill="E1DFDD"/>
    </w:rPr>
  </w:style>
  <w:style w:type="paragraph" w:styleId="aa">
    <w:name w:val="Balloon Text"/>
    <w:basedOn w:val="a"/>
    <w:link w:val="ab"/>
    <w:uiPriority w:val="99"/>
    <w:semiHidden/>
    <w:unhideWhenUsed/>
    <w:rsid w:val="009C7319"/>
    <w:rPr>
      <w:rFonts w:ascii="Segoe UI" w:hAnsi="Segoe UI" w:cs="Segoe UI"/>
      <w:sz w:val="18"/>
      <w:szCs w:val="18"/>
    </w:rPr>
  </w:style>
  <w:style w:type="character" w:customStyle="1" w:styleId="ab">
    <w:name w:val="Текст у виносці Знак"/>
    <w:basedOn w:val="a0"/>
    <w:link w:val="aa"/>
    <w:uiPriority w:val="99"/>
    <w:semiHidden/>
    <w:rsid w:val="009C7319"/>
    <w:rPr>
      <w:rFonts w:ascii="Segoe UI" w:eastAsia="Times New Roman" w:hAnsi="Segoe UI" w:cs="Segoe UI"/>
      <w:sz w:val="18"/>
      <w:szCs w:val="18"/>
      <w:lang w:val="uk-UA"/>
    </w:rPr>
  </w:style>
  <w:style w:type="character" w:customStyle="1" w:styleId="ac">
    <w:name w:val="Інше_"/>
    <w:basedOn w:val="a0"/>
    <w:link w:val="ad"/>
    <w:rsid w:val="00D42ACB"/>
    <w:rPr>
      <w:rFonts w:ascii="Arial" w:eastAsia="Arial" w:hAnsi="Arial" w:cs="Arial"/>
      <w:b/>
      <w:bCs/>
      <w:i/>
      <w:iCs/>
      <w:sz w:val="19"/>
      <w:szCs w:val="19"/>
    </w:rPr>
  </w:style>
  <w:style w:type="paragraph" w:customStyle="1" w:styleId="ad">
    <w:name w:val="Інше"/>
    <w:basedOn w:val="a"/>
    <w:link w:val="ac"/>
    <w:rsid w:val="00D42ACB"/>
    <w:pPr>
      <w:widowControl w:val="0"/>
      <w:spacing w:after="120"/>
    </w:pPr>
    <w:rPr>
      <w:rFonts w:ascii="Arial" w:eastAsia="Arial" w:hAnsi="Arial" w:cs="Arial"/>
      <w:b/>
      <w:bCs/>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3196">
      <w:bodyDiv w:val="1"/>
      <w:marLeft w:val="0"/>
      <w:marRight w:val="0"/>
      <w:marTop w:val="0"/>
      <w:marBottom w:val="0"/>
      <w:divBdr>
        <w:top w:val="none" w:sz="0" w:space="0" w:color="auto"/>
        <w:left w:val="none" w:sz="0" w:space="0" w:color="auto"/>
        <w:bottom w:val="none" w:sz="0" w:space="0" w:color="auto"/>
        <w:right w:val="none" w:sz="0" w:space="0" w:color="auto"/>
      </w:divBdr>
    </w:div>
    <w:div w:id="1501121593">
      <w:bodyDiv w:val="1"/>
      <w:marLeft w:val="0"/>
      <w:marRight w:val="0"/>
      <w:marTop w:val="0"/>
      <w:marBottom w:val="0"/>
      <w:divBdr>
        <w:top w:val="none" w:sz="0" w:space="0" w:color="auto"/>
        <w:left w:val="none" w:sz="0" w:space="0" w:color="auto"/>
        <w:bottom w:val="none" w:sz="0" w:space="0" w:color="auto"/>
        <w:right w:val="none" w:sz="0" w:space="0" w:color="auto"/>
      </w:divBdr>
    </w:div>
    <w:div w:id="187087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rokada.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12635</Words>
  <Characters>7202</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2024-10-25T10:35:00Z</cp:lastPrinted>
  <dcterms:created xsi:type="dcterms:W3CDTF">2025-01-06T09:25:00Z</dcterms:created>
  <dcterms:modified xsi:type="dcterms:W3CDTF">2025-01-13T15:01:00Z</dcterms:modified>
</cp:coreProperties>
</file>