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3ED5AD71" w:rsidR="00E34C6A" w:rsidRPr="00D95E5B" w:rsidRDefault="00AD04FD" w:rsidP="00E34C6A">
      <w:pPr>
        <w:spacing w:line="360" w:lineRule="auto"/>
        <w:jc w:val="center"/>
        <w:rPr>
          <w:b/>
          <w:color w:val="008000"/>
          <w:lang w:val="uk-UA"/>
        </w:rPr>
      </w:pPr>
      <w:r w:rsidRPr="00844BB3">
        <w:rPr>
          <w:b/>
          <w:color w:val="008000"/>
          <w:lang w:val="uk-UA"/>
        </w:rPr>
        <w:t>Про</w:t>
      </w:r>
      <w:r>
        <w:rPr>
          <w:b/>
          <w:color w:val="008000"/>
          <w:lang w:val="uk-UA"/>
        </w:rPr>
        <w:t>е</w:t>
      </w:r>
      <w:r w:rsidRPr="00844BB3">
        <w:rPr>
          <w:b/>
          <w:color w:val="008000"/>
          <w:lang w:val="uk-UA"/>
        </w:rPr>
        <w:t>кт</w:t>
      </w:r>
      <w:r w:rsidR="00E34C6A" w:rsidRPr="00844BB3">
        <w:rPr>
          <w:b/>
          <w:color w:val="008000"/>
          <w:lang w:val="uk-UA"/>
        </w:rPr>
        <w:t xml:space="preserve"> </w:t>
      </w:r>
      <w:r w:rsidR="00DC10A6">
        <w:rPr>
          <w:b/>
          <w:color w:val="008000"/>
          <w:lang w:val="en-US"/>
        </w:rPr>
        <w:t>O</w:t>
      </w:r>
      <w:r w:rsidR="001E4E47">
        <w:rPr>
          <w:b/>
          <w:color w:val="008000"/>
          <w:lang w:val="en-US"/>
        </w:rPr>
        <w:t>XFAM</w:t>
      </w:r>
      <w:r w:rsidR="00D95E5B">
        <w:rPr>
          <w:b/>
          <w:color w:val="008000"/>
          <w:lang w:val="uk-UA"/>
        </w:rPr>
        <w:t xml:space="preserve"> </w:t>
      </w:r>
    </w:p>
    <w:p w14:paraId="246CF68F" w14:textId="0F7D944F"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D95E5B">
        <w:rPr>
          <w:b/>
          <w:sz w:val="20"/>
          <w:szCs w:val="20"/>
          <w:shd w:val="clear" w:color="auto" w:fill="FFFFFF"/>
          <w:lang w:val="uk-UA"/>
        </w:rPr>
        <w:t>2</w:t>
      </w:r>
      <w:r w:rsidR="00CD68FC">
        <w:rPr>
          <w:b/>
          <w:sz w:val="20"/>
          <w:szCs w:val="20"/>
          <w:shd w:val="clear" w:color="auto" w:fill="FFFFFF"/>
          <w:lang w:val="uk-UA"/>
        </w:rPr>
        <w:t>5</w:t>
      </w:r>
      <w:r w:rsidR="00410442" w:rsidRPr="00285B89">
        <w:rPr>
          <w:b/>
          <w:sz w:val="20"/>
          <w:szCs w:val="20"/>
          <w:shd w:val="clear" w:color="auto" w:fill="FFFFFF"/>
          <w:lang w:val="uk-UA"/>
        </w:rPr>
        <w:t>.</w:t>
      </w:r>
      <w:r w:rsidR="001E4E47" w:rsidRPr="001E4E47">
        <w:rPr>
          <w:b/>
          <w:sz w:val="20"/>
          <w:szCs w:val="20"/>
          <w:shd w:val="clear" w:color="auto" w:fill="FFFFFF"/>
        </w:rPr>
        <w:t>0</w:t>
      </w:r>
      <w:r w:rsidR="008D354F">
        <w:rPr>
          <w:b/>
          <w:sz w:val="20"/>
          <w:szCs w:val="20"/>
          <w:shd w:val="clear" w:color="auto" w:fill="FFFFFF"/>
          <w:lang w:val="uk-UA"/>
        </w:rPr>
        <w:t>3</w:t>
      </w:r>
      <w:r w:rsidR="00CD2CAC" w:rsidRPr="00285B89">
        <w:rPr>
          <w:b/>
          <w:sz w:val="20"/>
          <w:szCs w:val="20"/>
          <w:shd w:val="clear" w:color="auto" w:fill="FFFFFF"/>
          <w:lang w:val="uk-UA"/>
        </w:rPr>
        <w:t>.202</w:t>
      </w:r>
      <w:r w:rsidR="00D95E5B">
        <w:rPr>
          <w:b/>
          <w:sz w:val="20"/>
          <w:szCs w:val="20"/>
          <w:shd w:val="clear" w:color="auto" w:fill="FFFFFF"/>
          <w:lang w:val="uk-UA"/>
        </w:rPr>
        <w:t>5</w:t>
      </w:r>
    </w:p>
    <w:p w14:paraId="246CF690" w14:textId="7B722737"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D95E5B">
        <w:rPr>
          <w:b/>
          <w:sz w:val="22"/>
          <w:szCs w:val="22"/>
          <w:shd w:val="clear" w:color="auto" w:fill="FFFFFF"/>
          <w:lang w:val="uk-UA"/>
        </w:rPr>
        <w:t>2</w:t>
      </w:r>
      <w:r w:rsidR="00CD68FC">
        <w:rPr>
          <w:b/>
          <w:sz w:val="22"/>
          <w:szCs w:val="22"/>
          <w:shd w:val="clear" w:color="auto" w:fill="FFFFFF"/>
          <w:lang w:val="uk-UA"/>
        </w:rPr>
        <w:t>5</w:t>
      </w:r>
      <w:r w:rsidR="0060144A" w:rsidRPr="00643E4E">
        <w:rPr>
          <w:b/>
          <w:sz w:val="22"/>
          <w:szCs w:val="22"/>
          <w:shd w:val="clear" w:color="auto" w:fill="FFFFFF"/>
          <w:lang w:val="uk-UA"/>
        </w:rPr>
        <w:t>_</w:t>
      </w:r>
      <w:r w:rsidR="001E4E47">
        <w:rPr>
          <w:b/>
          <w:sz w:val="22"/>
          <w:szCs w:val="22"/>
          <w:shd w:val="clear" w:color="auto" w:fill="FFFFFF"/>
          <w:lang w:val="uk-UA"/>
        </w:rPr>
        <w:t>0</w:t>
      </w:r>
      <w:r w:rsidR="008D354F">
        <w:rPr>
          <w:b/>
          <w:sz w:val="22"/>
          <w:szCs w:val="22"/>
          <w:shd w:val="clear" w:color="auto" w:fill="FFFFFF"/>
          <w:lang w:val="uk-UA"/>
        </w:rPr>
        <w:t>3</w:t>
      </w:r>
      <w:r w:rsidR="001E4E47">
        <w:rPr>
          <w:b/>
          <w:sz w:val="22"/>
          <w:szCs w:val="22"/>
          <w:shd w:val="clear" w:color="auto" w:fill="FFFFFF"/>
          <w:lang w:val="uk-UA"/>
        </w:rPr>
        <w:t>_</w:t>
      </w:r>
      <w:r w:rsidR="00CD2CAC" w:rsidRPr="00643E4E">
        <w:rPr>
          <w:b/>
          <w:sz w:val="22"/>
          <w:szCs w:val="22"/>
          <w:shd w:val="clear" w:color="auto" w:fill="FFFFFF"/>
          <w:lang w:val="uk-UA"/>
        </w:rPr>
        <w:t>2</w:t>
      </w:r>
      <w:r w:rsidR="00D95E5B">
        <w:rPr>
          <w:b/>
          <w:sz w:val="22"/>
          <w:szCs w:val="22"/>
          <w:shd w:val="clear" w:color="auto" w:fill="FFFFFF"/>
          <w:lang w:val="uk-UA"/>
        </w:rPr>
        <w:t>5</w:t>
      </w:r>
      <w:r w:rsidR="00CD68FC">
        <w:rPr>
          <w:b/>
          <w:sz w:val="22"/>
          <w:szCs w:val="22"/>
          <w:shd w:val="clear" w:color="auto" w:fill="FFFFFF"/>
          <w:lang w:val="uk-UA"/>
        </w:rPr>
        <w:t>/2</w:t>
      </w:r>
    </w:p>
    <w:p w14:paraId="246CF691" w14:textId="1E6A9684" w:rsidR="008841C2" w:rsidRPr="00DC10A6"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w:t>
      </w:r>
      <w:r w:rsidR="0028375C">
        <w:rPr>
          <w:b/>
          <w:sz w:val="22"/>
          <w:szCs w:val="22"/>
          <w:shd w:val="clear" w:color="auto" w:fill="FFFFFF"/>
          <w:lang w:val="uk-UA"/>
        </w:rPr>
        <w:t xml:space="preserve"> РАМКОВОГО</w:t>
      </w:r>
      <w:r w:rsidR="00CE1363" w:rsidRPr="00643E4E">
        <w:rPr>
          <w:b/>
          <w:sz w:val="22"/>
          <w:szCs w:val="22"/>
          <w:shd w:val="clear" w:color="auto" w:fill="FFFFFF"/>
          <w:lang w:val="uk-UA"/>
        </w:rPr>
        <w:t xml:space="preserve"> </w:t>
      </w:r>
      <w:r w:rsidR="0028375C">
        <w:rPr>
          <w:b/>
          <w:sz w:val="22"/>
          <w:szCs w:val="22"/>
          <w:shd w:val="clear" w:color="auto" w:fill="FFFFFF"/>
          <w:lang w:val="uk-UA"/>
        </w:rPr>
        <w:t>ДОГОВОР</w:t>
      </w:r>
      <w:r w:rsidR="00CE1363" w:rsidRPr="00643E4E">
        <w:rPr>
          <w:b/>
          <w:sz w:val="22"/>
          <w:szCs w:val="22"/>
          <w:shd w:val="clear" w:color="auto" w:fill="FFFFFF"/>
          <w:lang w:val="uk-UA"/>
        </w:rPr>
        <w:t>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8D354F">
        <w:rPr>
          <w:b/>
          <w:sz w:val="21"/>
          <w:szCs w:val="21"/>
          <w:shd w:val="clear" w:color="auto" w:fill="FFFFFF"/>
          <w:lang w:val="uk-UA"/>
        </w:rPr>
        <w:t>НАБОРІВ ГІГЄНИ</w:t>
      </w:r>
      <w:r w:rsidR="00DC10A6" w:rsidRPr="00DC10A6">
        <w:rPr>
          <w:b/>
          <w:sz w:val="21"/>
          <w:szCs w:val="21"/>
          <w:shd w:val="clear" w:color="auto" w:fill="FFFFFF"/>
        </w:rPr>
        <w:t xml:space="preserve"> </w:t>
      </w:r>
    </w:p>
    <w:p w14:paraId="246CF692" w14:textId="61B38C8D"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8D354F">
        <w:rPr>
          <w:b/>
          <w:sz w:val="22"/>
          <w:szCs w:val="22"/>
          <w:u w:val="single"/>
          <w:lang w:val="uk-UA"/>
        </w:rPr>
        <w:t>0</w:t>
      </w:r>
      <w:r w:rsidR="00CD68FC">
        <w:rPr>
          <w:b/>
          <w:sz w:val="22"/>
          <w:szCs w:val="22"/>
          <w:u w:val="single"/>
          <w:lang w:val="uk-UA"/>
        </w:rPr>
        <w:t>8</w:t>
      </w:r>
      <w:r w:rsidR="008841C2" w:rsidRPr="00F07F1F">
        <w:rPr>
          <w:b/>
          <w:sz w:val="22"/>
          <w:szCs w:val="22"/>
          <w:u w:val="single"/>
          <w:lang w:val="uk-UA"/>
        </w:rPr>
        <w:t>.</w:t>
      </w:r>
      <w:r w:rsidR="001E4E47">
        <w:rPr>
          <w:b/>
          <w:sz w:val="22"/>
          <w:szCs w:val="22"/>
          <w:u w:val="single"/>
          <w:lang w:val="uk-UA"/>
        </w:rPr>
        <w:t>0</w:t>
      </w:r>
      <w:r w:rsidR="008D354F">
        <w:rPr>
          <w:b/>
          <w:sz w:val="22"/>
          <w:szCs w:val="22"/>
          <w:u w:val="single"/>
          <w:lang w:val="uk-UA"/>
        </w:rPr>
        <w:t>4</w:t>
      </w:r>
      <w:r w:rsidR="008841C2" w:rsidRPr="00F07F1F">
        <w:rPr>
          <w:b/>
          <w:sz w:val="22"/>
          <w:szCs w:val="22"/>
          <w:u w:val="single"/>
          <w:lang w:val="uk-UA"/>
        </w:rPr>
        <w:t>.</w:t>
      </w:r>
      <w:r w:rsidR="00CD2CAC" w:rsidRPr="00F07F1F">
        <w:rPr>
          <w:b/>
          <w:sz w:val="22"/>
          <w:szCs w:val="22"/>
          <w:u w:val="single"/>
          <w:lang w:val="uk-UA"/>
        </w:rPr>
        <w:t>202</w:t>
      </w:r>
      <w:r w:rsidR="00D95E5B">
        <w:rPr>
          <w:b/>
          <w:sz w:val="22"/>
          <w:szCs w:val="22"/>
          <w:u w:val="single"/>
          <w:lang w:val="uk-UA"/>
        </w:rPr>
        <w:t>5</w:t>
      </w:r>
      <w:r w:rsidR="008841C2" w:rsidRPr="00F07F1F">
        <w:rPr>
          <w:b/>
          <w:sz w:val="22"/>
          <w:szCs w:val="22"/>
          <w:u w:val="single"/>
          <w:lang w:val="uk-UA"/>
        </w:rPr>
        <w:t xml:space="preserve"> –</w:t>
      </w:r>
      <w:r w:rsidR="0028375C">
        <w:rPr>
          <w:b/>
          <w:sz w:val="22"/>
          <w:szCs w:val="22"/>
          <w:u w:val="single"/>
          <w:lang w:val="uk-UA"/>
        </w:rPr>
        <w:t>17</w:t>
      </w:r>
      <w:r w:rsidR="00D2203E" w:rsidRPr="00F07F1F">
        <w:rPr>
          <w:b/>
          <w:sz w:val="22"/>
          <w:szCs w:val="22"/>
          <w:u w:val="single"/>
          <w:lang w:val="uk-UA"/>
        </w:rPr>
        <w:t>:</w:t>
      </w:r>
      <w:r w:rsidR="0028375C">
        <w:rPr>
          <w:b/>
          <w:sz w:val="22"/>
          <w:szCs w:val="22"/>
          <w:u w:val="single"/>
          <w:lang w:val="uk-UA"/>
        </w:rPr>
        <w:t>00</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04AEBEAD"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8D354F">
        <w:rPr>
          <w:sz w:val="21"/>
          <w:szCs w:val="21"/>
          <w:lang w:val="uk-UA"/>
        </w:rPr>
        <w:t>набор</w:t>
      </w:r>
      <w:r w:rsidR="00DC10A6">
        <w:rPr>
          <w:sz w:val="21"/>
          <w:szCs w:val="21"/>
          <w:lang w:val="uk-UA"/>
        </w:rPr>
        <w:t>ів гігієни</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w:t>
      </w:r>
      <w:r w:rsidR="0028375C">
        <w:rPr>
          <w:sz w:val="21"/>
          <w:szCs w:val="21"/>
          <w:lang w:val="uk-UA"/>
        </w:rPr>
        <w:t>я рамкового договор</w:t>
      </w:r>
      <w:r w:rsidR="00EF2B13" w:rsidRPr="00643E4E">
        <w:rPr>
          <w:sz w:val="21"/>
          <w:szCs w:val="21"/>
          <w:lang w:val="uk-UA"/>
        </w:rPr>
        <w:t>у</w:t>
      </w:r>
      <w:r w:rsidR="00CC68C8" w:rsidRPr="00643E4E">
        <w:rPr>
          <w:sz w:val="21"/>
          <w:szCs w:val="21"/>
          <w:lang w:val="uk-UA"/>
        </w:rPr>
        <w:t xml:space="preserve"> в рамках виконання проекту</w:t>
      </w:r>
      <w:r w:rsidR="00DC10A6">
        <w:rPr>
          <w:sz w:val="21"/>
          <w:szCs w:val="21"/>
          <w:lang w:val="uk-UA"/>
        </w:rPr>
        <w:t xml:space="preserve"> </w:t>
      </w:r>
      <w:r w:rsidR="00DC10A6">
        <w:rPr>
          <w:sz w:val="21"/>
          <w:szCs w:val="21"/>
          <w:lang w:val="en-US"/>
        </w:rPr>
        <w:t>O</w:t>
      </w:r>
      <w:r w:rsidR="001E4E47">
        <w:rPr>
          <w:sz w:val="21"/>
          <w:szCs w:val="21"/>
          <w:lang w:val="en-US"/>
        </w:rPr>
        <w:t>XFAM</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02146329" w:rsidR="00B07976" w:rsidRPr="00556A5A" w:rsidRDefault="00066B23" w:rsidP="001E4E47">
      <w:pPr>
        <w:pStyle w:val="a4"/>
        <w:ind w:left="1080"/>
        <w:jc w:val="both"/>
        <w:rPr>
          <w:rFonts w:ascii="Times New Roman" w:hAnsi="Times New Roman"/>
          <w:sz w:val="21"/>
          <w:szCs w:val="21"/>
          <w:lang w:val="uk-UA"/>
        </w:rPr>
      </w:pPr>
      <w:r w:rsidRPr="00643E4E">
        <w:rPr>
          <w:rFonts w:ascii="Times New Roman" w:hAnsi="Times New Roman"/>
          <w:sz w:val="21"/>
          <w:szCs w:val="21"/>
          <w:lang w:val="uk-UA"/>
        </w:rPr>
        <w:t>Предметом конкурсу є закупівля</w:t>
      </w:r>
      <w:r w:rsidR="00AD04FD">
        <w:rPr>
          <w:rFonts w:ascii="Times New Roman" w:hAnsi="Times New Roman"/>
          <w:sz w:val="21"/>
          <w:szCs w:val="21"/>
          <w:lang w:val="uk-UA"/>
        </w:rPr>
        <w:t xml:space="preserve"> </w:t>
      </w:r>
      <w:r w:rsidR="008D354F">
        <w:rPr>
          <w:rFonts w:ascii="Times New Roman" w:hAnsi="Times New Roman"/>
          <w:sz w:val="21"/>
          <w:szCs w:val="21"/>
          <w:lang w:val="uk-UA"/>
        </w:rPr>
        <w:t>набор</w:t>
      </w:r>
      <w:r w:rsidR="00556A5A">
        <w:rPr>
          <w:rFonts w:ascii="Times New Roman" w:hAnsi="Times New Roman"/>
          <w:sz w:val="21"/>
          <w:szCs w:val="21"/>
          <w:lang w:val="uk-UA"/>
        </w:rPr>
        <w:t>ів гігієни</w:t>
      </w:r>
      <w:r w:rsidR="008D354F">
        <w:rPr>
          <w:rFonts w:ascii="Times New Roman" w:hAnsi="Times New Roman"/>
          <w:sz w:val="21"/>
          <w:szCs w:val="21"/>
          <w:lang w:val="uk-UA"/>
        </w:rPr>
        <w:t>.</w:t>
      </w: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1E4E47">
      <w:pPr>
        <w:pStyle w:val="a4"/>
        <w:ind w:left="1080"/>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3" w14:textId="192FDE04" w:rsidR="005561C8" w:rsidRPr="00556A5A" w:rsidRDefault="00284ACD" w:rsidP="001E4E47">
      <w:pPr>
        <w:pStyle w:val="a4"/>
        <w:ind w:left="1080"/>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7777777" w:rsidR="0080282D" w:rsidRDefault="0080282D" w:rsidP="0080282D">
      <w:pPr>
        <w:pStyle w:val="a4"/>
        <w:ind w:left="1080"/>
        <w:rPr>
          <w:rFonts w:ascii="Times New Roman" w:hAnsi="Times New Roman"/>
          <w:sz w:val="21"/>
          <w:szCs w:val="21"/>
          <w:lang w:val="uk-UA"/>
        </w:rPr>
      </w:pPr>
      <w:r>
        <w:rPr>
          <w:rFonts w:ascii="Times New Roman" w:hAnsi="Times New Roman"/>
          <w:sz w:val="21"/>
          <w:szCs w:val="21"/>
          <w:lang w:val="uk-UA"/>
        </w:rPr>
        <w:t>Учасник повинен бути суб’єктом підприємницької діяльності згідно Українського законодавства.</w:t>
      </w:r>
    </w:p>
    <w:p w14:paraId="6024CC30" w14:textId="77777777" w:rsidR="0080282D" w:rsidRDefault="0080282D" w:rsidP="0080282D">
      <w:pPr>
        <w:pStyle w:val="a4"/>
        <w:ind w:left="1080"/>
        <w:jc w:val="both"/>
        <w:rPr>
          <w:rFonts w:ascii="Times New Roman" w:hAnsi="Times New Roman"/>
          <w:sz w:val="21"/>
          <w:szCs w:val="21"/>
          <w:lang w:val="uk-UA"/>
        </w:rPr>
      </w:pPr>
      <w:r>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Pr>
          <w:rFonts w:ascii="Times New Roman" w:hAnsi="Times New Roman"/>
          <w:sz w:val="21"/>
          <w:szCs w:val="21"/>
        </w:rPr>
        <w:t xml:space="preserve"> </w:t>
      </w:r>
      <w:r>
        <w:rPr>
          <w:rFonts w:ascii="Times New Roman" w:hAnsi="Times New Roman"/>
          <w:sz w:val="21"/>
          <w:szCs w:val="21"/>
          <w:lang w:val="uk-UA"/>
        </w:rPr>
        <w:t>(Перевіряється співробітниками Фонду через відкриті офіційні джерела).</w:t>
      </w:r>
    </w:p>
    <w:p w14:paraId="200A20BB" w14:textId="59316AF7" w:rsidR="003140F2" w:rsidRPr="00556A5A" w:rsidRDefault="0080282D" w:rsidP="00556A5A">
      <w:pPr>
        <w:pStyle w:val="a4"/>
        <w:ind w:left="1080"/>
        <w:jc w:val="both"/>
        <w:rPr>
          <w:rFonts w:ascii="Times New Roman" w:hAnsi="Times New Roman"/>
          <w:sz w:val="21"/>
          <w:szCs w:val="21"/>
          <w:u w:val="single"/>
          <w:lang w:val="uk-UA"/>
        </w:rPr>
      </w:pPr>
      <w:r>
        <w:rPr>
          <w:rFonts w:ascii="Times New Roman" w:hAnsi="Times New Roman"/>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Pr>
          <w:rFonts w:ascii="Times New Roman" w:hAnsi="Times New Roman"/>
          <w:sz w:val="21"/>
          <w:szCs w:val="21"/>
          <w:u w:val="single"/>
          <w:lang w:val="uk-UA"/>
        </w:rPr>
        <w:t>Ціна в комерційній пропозиції повинна надатись за системою все включено (тобто всі супутні затрати учасника до даного товару/послуги/робіт повинні бути передбачені в комерційній пропозиції.</w:t>
      </w: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1E4E47">
      <w:pPr>
        <w:pStyle w:val="a4"/>
        <w:ind w:left="1080"/>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1E4E47">
      <w:pPr>
        <w:pStyle w:val="a4"/>
        <w:ind w:left="1080"/>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706AB24E" w:rsidR="00413613" w:rsidRPr="00643E4E" w:rsidRDefault="00413613" w:rsidP="001E4E47">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Пропозиція повинна бути дійсною </w:t>
      </w:r>
      <w:r w:rsidR="00E76F4D">
        <w:rPr>
          <w:rFonts w:ascii="Times New Roman" w:hAnsi="Times New Roman"/>
          <w:color w:val="333333"/>
          <w:sz w:val="21"/>
          <w:szCs w:val="21"/>
          <w:lang w:val="uk-UA"/>
        </w:rPr>
        <w:t xml:space="preserve">до </w:t>
      </w:r>
      <w:r w:rsidR="0028375C">
        <w:rPr>
          <w:rFonts w:ascii="Times New Roman" w:hAnsi="Times New Roman"/>
          <w:color w:val="333333"/>
          <w:sz w:val="21"/>
          <w:szCs w:val="21"/>
          <w:lang w:val="uk-UA"/>
        </w:rPr>
        <w:t>31</w:t>
      </w:r>
      <w:r w:rsidR="00E76F4D">
        <w:rPr>
          <w:rFonts w:ascii="Times New Roman" w:hAnsi="Times New Roman"/>
          <w:color w:val="333333"/>
          <w:sz w:val="21"/>
          <w:szCs w:val="21"/>
          <w:lang w:val="uk-UA"/>
        </w:rPr>
        <w:t>.</w:t>
      </w:r>
      <w:r w:rsidR="00AE7FC7">
        <w:rPr>
          <w:rFonts w:ascii="Times New Roman" w:hAnsi="Times New Roman"/>
          <w:color w:val="333333"/>
          <w:sz w:val="21"/>
          <w:szCs w:val="21"/>
          <w:lang w:val="uk-UA"/>
        </w:rPr>
        <w:t>0</w:t>
      </w:r>
      <w:r w:rsidR="0028375C">
        <w:rPr>
          <w:rFonts w:ascii="Times New Roman" w:hAnsi="Times New Roman"/>
          <w:color w:val="333333"/>
          <w:sz w:val="21"/>
          <w:szCs w:val="21"/>
          <w:lang w:val="uk-UA"/>
        </w:rPr>
        <w:t>7</w:t>
      </w:r>
      <w:r w:rsidR="00E76F4D">
        <w:rPr>
          <w:rFonts w:ascii="Times New Roman" w:hAnsi="Times New Roman"/>
          <w:color w:val="333333"/>
          <w:sz w:val="21"/>
          <w:szCs w:val="21"/>
          <w:lang w:val="uk-UA"/>
        </w:rPr>
        <w:t>.202</w:t>
      </w:r>
      <w:r w:rsidR="00D95E5B">
        <w:rPr>
          <w:rFonts w:ascii="Times New Roman" w:hAnsi="Times New Roman"/>
          <w:color w:val="333333"/>
          <w:sz w:val="21"/>
          <w:szCs w:val="21"/>
          <w:lang w:val="uk-UA"/>
        </w:rPr>
        <w:t>5</w:t>
      </w:r>
      <w:r w:rsidR="00E76F4D">
        <w:rPr>
          <w:rFonts w:ascii="Times New Roman" w:hAnsi="Times New Roman"/>
          <w:color w:val="333333"/>
          <w:sz w:val="21"/>
          <w:szCs w:val="21"/>
          <w:lang w:val="uk-UA"/>
        </w:rPr>
        <w:t xml:space="preserve"> року</w:t>
      </w:r>
      <w:r w:rsidRPr="00643E4E">
        <w:rPr>
          <w:rFonts w:ascii="Times New Roman" w:hAnsi="Times New Roman"/>
          <w:color w:val="333333"/>
          <w:sz w:val="21"/>
          <w:szCs w:val="21"/>
          <w:lang w:val="uk-UA"/>
        </w:rPr>
        <w:t>.</w:t>
      </w:r>
    </w:p>
    <w:p w14:paraId="28987196" w14:textId="68403F40" w:rsidR="00D90808" w:rsidRPr="00556A5A" w:rsidRDefault="008704A3" w:rsidP="001E4E47">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Ціна на </w:t>
      </w:r>
      <w:r w:rsidR="001E4E47">
        <w:rPr>
          <w:rFonts w:ascii="Times New Roman" w:hAnsi="Times New Roman"/>
          <w:sz w:val="21"/>
          <w:szCs w:val="21"/>
          <w:lang w:val="uk-UA"/>
        </w:rPr>
        <w:t xml:space="preserve">засоби гігієни та побутову хімію </w:t>
      </w:r>
      <w:r w:rsidR="00413613" w:rsidRPr="00643E4E">
        <w:rPr>
          <w:rFonts w:ascii="Times New Roman" w:hAnsi="Times New Roman"/>
          <w:color w:val="333333"/>
          <w:sz w:val="21"/>
          <w:szCs w:val="21"/>
          <w:lang w:val="uk-UA"/>
        </w:rPr>
        <w:t>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w:t>
      </w:r>
      <w:r w:rsidR="0028375C">
        <w:rPr>
          <w:rFonts w:ascii="Times New Roman" w:hAnsi="Times New Roman"/>
          <w:color w:val="333333"/>
          <w:sz w:val="21"/>
          <w:szCs w:val="21"/>
          <w:lang w:val="uk-UA"/>
        </w:rPr>
        <w:t>31</w:t>
      </w:r>
      <w:r w:rsidR="00E76F4D">
        <w:rPr>
          <w:rFonts w:ascii="Times New Roman" w:hAnsi="Times New Roman"/>
          <w:color w:val="333333"/>
          <w:sz w:val="21"/>
          <w:szCs w:val="21"/>
          <w:lang w:val="uk-UA"/>
        </w:rPr>
        <w:t>.</w:t>
      </w:r>
      <w:r w:rsidR="00AE7FC7">
        <w:rPr>
          <w:rFonts w:ascii="Times New Roman" w:hAnsi="Times New Roman"/>
          <w:color w:val="333333"/>
          <w:sz w:val="21"/>
          <w:szCs w:val="21"/>
          <w:lang w:val="uk-UA"/>
        </w:rPr>
        <w:t>0</w:t>
      </w:r>
      <w:r w:rsidR="0028375C">
        <w:rPr>
          <w:rFonts w:ascii="Times New Roman" w:hAnsi="Times New Roman"/>
          <w:color w:val="333333"/>
          <w:sz w:val="21"/>
          <w:szCs w:val="21"/>
          <w:lang w:val="uk-UA"/>
        </w:rPr>
        <w:t>7</w:t>
      </w:r>
      <w:r w:rsidR="00E76F4D">
        <w:rPr>
          <w:rFonts w:ascii="Times New Roman" w:hAnsi="Times New Roman"/>
          <w:color w:val="333333"/>
          <w:sz w:val="21"/>
          <w:szCs w:val="21"/>
          <w:lang w:val="uk-UA"/>
        </w:rPr>
        <w:t>.202</w:t>
      </w:r>
      <w:r w:rsidR="00D95E5B">
        <w:rPr>
          <w:rFonts w:ascii="Times New Roman" w:hAnsi="Times New Roman"/>
          <w:color w:val="333333"/>
          <w:sz w:val="21"/>
          <w:szCs w:val="21"/>
          <w:lang w:val="uk-UA"/>
        </w:rPr>
        <w:t>5</w:t>
      </w:r>
      <w:r w:rsidR="00E76F4D">
        <w:rPr>
          <w:rFonts w:ascii="Times New Roman" w:hAnsi="Times New Roman"/>
          <w:color w:val="333333"/>
          <w:sz w:val="21"/>
          <w:szCs w:val="21"/>
          <w:lang w:val="uk-UA"/>
        </w:rPr>
        <w:t xml:space="preserve"> року</w:t>
      </w:r>
      <w:r w:rsidR="00413613" w:rsidRPr="00643E4E">
        <w:rPr>
          <w:rFonts w:ascii="Times New Roman" w:hAnsi="Times New Roman"/>
          <w:color w:val="333333"/>
          <w:sz w:val="21"/>
          <w:szCs w:val="21"/>
          <w:lang w:val="uk-UA"/>
        </w:rPr>
        <w:t xml:space="preserve">. </w:t>
      </w: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6D92D26A" w14:textId="41312723" w:rsidR="0080282D" w:rsidRPr="001E4E47" w:rsidRDefault="0080282D" w:rsidP="0080282D">
      <w:pPr>
        <w:pStyle w:val="a4"/>
        <w:ind w:left="1080"/>
        <w:jc w:val="both"/>
        <w:rPr>
          <w:rFonts w:ascii="Times New Roman" w:hAnsi="Times New Roman"/>
          <w:color w:val="333333"/>
          <w:sz w:val="21"/>
          <w:szCs w:val="21"/>
        </w:rPr>
      </w:pPr>
      <w:r>
        <w:rPr>
          <w:rFonts w:ascii="Times New Roman" w:hAnsi="Times New Roman"/>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r w:rsidR="001E4E47" w:rsidRPr="001E4E47">
        <w:rPr>
          <w:rFonts w:ascii="Times New Roman" w:hAnsi="Times New Roman"/>
          <w:b/>
          <w:color w:val="0070C0"/>
          <w:sz w:val="21"/>
          <w:szCs w:val="21"/>
          <w:u w:val="single"/>
          <w:lang w:val="en-US"/>
        </w:rPr>
        <w:t>https</w:t>
      </w:r>
      <w:r w:rsidR="001E4E47" w:rsidRPr="001E4E47">
        <w:rPr>
          <w:rFonts w:ascii="Times New Roman" w:hAnsi="Times New Roman"/>
          <w:b/>
          <w:color w:val="0070C0"/>
          <w:sz w:val="21"/>
          <w:szCs w:val="21"/>
          <w:u w:val="single"/>
        </w:rPr>
        <w:t>://</w:t>
      </w:r>
      <w:proofErr w:type="spellStart"/>
      <w:r w:rsidR="001E4E47" w:rsidRPr="001E4E47">
        <w:rPr>
          <w:rFonts w:ascii="Times New Roman" w:hAnsi="Times New Roman"/>
          <w:b/>
          <w:color w:val="0070C0"/>
          <w:sz w:val="21"/>
          <w:szCs w:val="21"/>
          <w:u w:val="single"/>
          <w:lang w:val="en-US"/>
        </w:rPr>
        <w:t>zakupivli</w:t>
      </w:r>
      <w:proofErr w:type="spellEnd"/>
      <w:r w:rsidR="001E4E47" w:rsidRPr="001E4E47">
        <w:rPr>
          <w:rFonts w:ascii="Times New Roman" w:hAnsi="Times New Roman"/>
          <w:b/>
          <w:color w:val="0070C0"/>
          <w:sz w:val="21"/>
          <w:szCs w:val="21"/>
          <w:u w:val="single"/>
        </w:rPr>
        <w:t>.</w:t>
      </w:r>
      <w:r w:rsidR="001E4E47" w:rsidRPr="001E4E47">
        <w:rPr>
          <w:rFonts w:ascii="Times New Roman" w:hAnsi="Times New Roman"/>
          <w:b/>
          <w:color w:val="0070C0"/>
          <w:sz w:val="21"/>
          <w:szCs w:val="21"/>
          <w:u w:val="single"/>
          <w:lang w:val="en-US"/>
        </w:rPr>
        <w:t>pro</w:t>
      </w:r>
      <w:r w:rsidR="001E4E47" w:rsidRPr="001E4E47">
        <w:rPr>
          <w:rFonts w:ascii="Times New Roman" w:hAnsi="Times New Roman"/>
          <w:b/>
          <w:color w:val="0070C0"/>
          <w:sz w:val="21"/>
          <w:szCs w:val="21"/>
          <w:u w:val="single"/>
        </w:rPr>
        <w:t>/</w:t>
      </w:r>
    </w:p>
    <w:p w14:paraId="349F2D63" w14:textId="77777777" w:rsidR="0080282D" w:rsidRDefault="0080282D" w:rsidP="0080282D">
      <w:pPr>
        <w:pStyle w:val="a4"/>
        <w:ind w:left="1080"/>
        <w:jc w:val="both"/>
        <w:rPr>
          <w:rFonts w:ascii="Times New Roman" w:hAnsi="Times New Roman"/>
          <w:color w:val="333333"/>
          <w:sz w:val="21"/>
          <w:szCs w:val="21"/>
          <w:lang w:val="uk-UA"/>
        </w:rPr>
      </w:pPr>
      <w:r>
        <w:rPr>
          <w:rFonts w:ascii="Times New Roman" w:hAnsi="Times New Roman"/>
          <w:color w:val="333333"/>
          <w:sz w:val="21"/>
          <w:szCs w:val="21"/>
          <w:lang w:val="uk-UA"/>
        </w:rPr>
        <w:t xml:space="preserve">та отримати відповідь в електронному вигляді. </w:t>
      </w:r>
      <w:r>
        <w:rPr>
          <w:rFonts w:ascii="Times New Roman" w:hAnsi="Times New Roman"/>
          <w:color w:val="333333"/>
          <w:sz w:val="21"/>
          <w:szCs w:val="21"/>
          <w:u w:val="single"/>
          <w:lang w:val="uk-UA"/>
        </w:rPr>
        <w:t xml:space="preserve">Запитання від учасника </w:t>
      </w:r>
      <w:proofErr w:type="spellStart"/>
      <w:r>
        <w:rPr>
          <w:rFonts w:ascii="Times New Roman" w:hAnsi="Times New Roman"/>
          <w:color w:val="333333"/>
          <w:sz w:val="21"/>
          <w:szCs w:val="21"/>
          <w:u w:val="single"/>
          <w:lang w:val="uk-UA"/>
        </w:rPr>
        <w:t>можно</w:t>
      </w:r>
      <w:proofErr w:type="spellEnd"/>
      <w:r>
        <w:rPr>
          <w:rFonts w:ascii="Times New Roman" w:hAnsi="Times New Roman"/>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Pr>
          <w:rFonts w:ascii="Times New Roman" w:hAnsi="Times New Roman"/>
          <w:color w:val="333333"/>
          <w:sz w:val="21"/>
          <w:szCs w:val="21"/>
          <w:lang w:val="uk-UA"/>
        </w:rPr>
        <w:t xml:space="preserve">. Фонд може в будь-який момент до закінчення строку подання пропозицій </w:t>
      </w:r>
      <w:proofErr w:type="spellStart"/>
      <w:r>
        <w:rPr>
          <w:rFonts w:ascii="Times New Roman" w:hAnsi="Times New Roman"/>
          <w:color w:val="333333"/>
          <w:sz w:val="21"/>
          <w:szCs w:val="21"/>
          <w:lang w:val="uk-UA"/>
        </w:rPr>
        <w:t>внести</w:t>
      </w:r>
      <w:proofErr w:type="spellEnd"/>
      <w:r>
        <w:rPr>
          <w:rFonts w:ascii="Times New Roman" w:hAnsi="Times New Roman"/>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21DF479F" w14:textId="77777777" w:rsidR="001E4E47" w:rsidRPr="001E4E47" w:rsidRDefault="001E4E47" w:rsidP="001E4E47">
      <w:pPr>
        <w:pStyle w:val="a4"/>
        <w:ind w:left="1080"/>
        <w:jc w:val="both"/>
        <w:rPr>
          <w:rFonts w:ascii="Times New Roman" w:hAnsi="Times New Roman"/>
          <w:color w:val="333333"/>
          <w:sz w:val="21"/>
          <w:szCs w:val="21"/>
          <w:lang w:val="uk-UA"/>
        </w:rPr>
      </w:pPr>
      <w:r w:rsidRPr="001E4E47">
        <w:rPr>
          <w:rFonts w:ascii="Times New Roman" w:hAnsi="Times New Roman"/>
          <w:color w:val="333333"/>
          <w:sz w:val="21"/>
          <w:szCs w:val="21"/>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7E56E8FD" w:rsidR="001E4E47" w:rsidRDefault="001E4E47" w:rsidP="001E4E47">
      <w:pPr>
        <w:pStyle w:val="a4"/>
        <w:ind w:left="1080"/>
        <w:jc w:val="both"/>
        <w:rPr>
          <w:rFonts w:ascii="Times New Roman" w:hAnsi="Times New Roman"/>
          <w:sz w:val="21"/>
          <w:szCs w:val="21"/>
          <w:lang w:val="uk-UA"/>
        </w:rPr>
      </w:pPr>
      <w:bookmarkStart w:id="0" w:name="_Hlk149667659"/>
      <w:r>
        <w:rPr>
          <w:rFonts w:ascii="Times New Roman" w:hAnsi="Times New Roman"/>
          <w:sz w:val="21"/>
          <w:szCs w:val="21"/>
          <w:lang w:val="uk-UA"/>
        </w:rPr>
        <w:t>Пропозиції надаються шляхом направлення на e-</w:t>
      </w:r>
      <w:proofErr w:type="spellStart"/>
      <w:r>
        <w:rPr>
          <w:rFonts w:ascii="Times New Roman" w:hAnsi="Times New Roman"/>
          <w:sz w:val="21"/>
          <w:szCs w:val="21"/>
          <w:lang w:val="uk-UA"/>
        </w:rPr>
        <w:t>mail</w:t>
      </w:r>
      <w:proofErr w:type="spellEnd"/>
      <w:r>
        <w:rPr>
          <w:rFonts w:ascii="Times New Roman" w:hAnsi="Times New Roman"/>
          <w:sz w:val="21"/>
          <w:szCs w:val="21"/>
          <w:lang w:val="uk-UA"/>
        </w:rPr>
        <w:t xml:space="preserve">: </w:t>
      </w:r>
      <w:hyperlink r:id="rId9" w:history="1">
        <w:r>
          <w:rPr>
            <w:rStyle w:val="a3"/>
            <w:rFonts w:ascii="Times New Roman" w:hAnsi="Times New Roman"/>
            <w:b/>
            <w:sz w:val="21"/>
            <w:szCs w:val="21"/>
            <w:lang w:val="uk-UA"/>
          </w:rPr>
          <w:t>tender@rokada.org.ua</w:t>
        </w:r>
      </w:hyperlink>
      <w:r>
        <w:rPr>
          <w:rFonts w:ascii="Times New Roman" w:hAnsi="Times New Roman"/>
          <w:b/>
          <w:color w:val="0070C0"/>
          <w:sz w:val="21"/>
          <w:szCs w:val="21"/>
          <w:lang w:val="uk-UA"/>
        </w:rPr>
        <w:t xml:space="preserve"> </w:t>
      </w:r>
      <w:r>
        <w:rPr>
          <w:rFonts w:ascii="Times New Roman" w:hAnsi="Times New Roman"/>
        </w:rPr>
        <w:t>та</w:t>
      </w:r>
      <w:r>
        <w:rPr>
          <w:rFonts w:ascii="Times New Roman" w:hAnsi="Times New Roman"/>
          <w:b/>
          <w:color w:val="0070C0"/>
          <w:sz w:val="21"/>
          <w:szCs w:val="21"/>
          <w:lang w:val="uk-UA"/>
        </w:rPr>
        <w:t xml:space="preserve"> </w:t>
      </w:r>
      <w:r>
        <w:rPr>
          <w:rFonts w:ascii="Times New Roman" w:hAnsi="Times New Roman"/>
          <w:b/>
          <w:color w:val="0070C0"/>
          <w:sz w:val="21"/>
          <w:szCs w:val="21"/>
          <w:u w:val="single"/>
          <w:lang w:val="en-US"/>
        </w:rPr>
        <w:t>fi</w:t>
      </w:r>
      <w:proofErr w:type="spellStart"/>
      <w:r>
        <w:rPr>
          <w:rFonts w:ascii="Times New Roman" w:hAnsi="Times New Roman"/>
          <w:b/>
          <w:color w:val="0070C0"/>
          <w:sz w:val="21"/>
          <w:szCs w:val="21"/>
          <w:u w:val="single"/>
          <w:lang w:val="uk-UA"/>
        </w:rPr>
        <w:t>nance</w:t>
      </w:r>
      <w:proofErr w:type="spellEnd"/>
      <w:r>
        <w:rPr>
          <w:rFonts w:ascii="Times New Roman" w:hAnsi="Times New Roman"/>
          <w:b/>
          <w:color w:val="0070C0"/>
          <w:sz w:val="21"/>
          <w:szCs w:val="21"/>
          <w:u w:val="single"/>
        </w:rPr>
        <w:t>_</w:t>
      </w:r>
      <w:proofErr w:type="spellStart"/>
      <w:r>
        <w:rPr>
          <w:rFonts w:ascii="Times New Roman" w:hAnsi="Times New Roman"/>
          <w:b/>
          <w:color w:val="0070C0"/>
          <w:sz w:val="21"/>
          <w:szCs w:val="21"/>
          <w:u w:val="single"/>
          <w:lang w:val="uk-UA"/>
        </w:rPr>
        <w:t>tender@rokada</w:t>
      </w:r>
      <w:proofErr w:type="spellEnd"/>
      <w:r>
        <w:rPr>
          <w:rFonts w:ascii="Times New Roman" w:hAnsi="Times New Roman"/>
          <w:b/>
          <w:color w:val="0070C0"/>
          <w:sz w:val="21"/>
          <w:szCs w:val="21"/>
          <w:u w:val="single"/>
        </w:rPr>
        <w:t>.</w:t>
      </w:r>
      <w:r>
        <w:rPr>
          <w:rFonts w:ascii="Times New Roman" w:hAnsi="Times New Roman"/>
          <w:b/>
          <w:color w:val="0070C0"/>
          <w:sz w:val="21"/>
          <w:szCs w:val="21"/>
          <w:u w:val="single"/>
          <w:lang w:val="en-US"/>
        </w:rPr>
        <w:t>org</w:t>
      </w:r>
      <w:r>
        <w:rPr>
          <w:rFonts w:ascii="Times New Roman" w:hAnsi="Times New Roman"/>
          <w:b/>
          <w:color w:val="0070C0"/>
          <w:sz w:val="21"/>
          <w:szCs w:val="21"/>
          <w:u w:val="single"/>
        </w:rPr>
        <w:t>.</w:t>
      </w:r>
      <w:proofErr w:type="spellStart"/>
      <w:r>
        <w:rPr>
          <w:rFonts w:ascii="Times New Roman" w:hAnsi="Times New Roman"/>
          <w:b/>
          <w:color w:val="0070C0"/>
          <w:sz w:val="21"/>
          <w:szCs w:val="21"/>
          <w:u w:val="single"/>
          <w:lang w:val="en-US"/>
        </w:rPr>
        <w:t>ua</w:t>
      </w:r>
      <w:proofErr w:type="spellEnd"/>
      <w:r>
        <w:rPr>
          <w:rFonts w:ascii="Times New Roman" w:hAnsi="Times New Roman"/>
          <w:sz w:val="21"/>
          <w:szCs w:val="21"/>
          <w:lang w:val="uk-UA"/>
        </w:rPr>
        <w:t xml:space="preserve"> або в паперовому вигляді за </w:t>
      </w:r>
      <w:proofErr w:type="spellStart"/>
      <w:r>
        <w:rPr>
          <w:rFonts w:ascii="Times New Roman" w:hAnsi="Times New Roman"/>
          <w:sz w:val="21"/>
          <w:szCs w:val="21"/>
          <w:lang w:val="uk-UA"/>
        </w:rPr>
        <w:t>адресою</w:t>
      </w:r>
      <w:proofErr w:type="spellEnd"/>
      <w:r>
        <w:rPr>
          <w:rFonts w:ascii="Times New Roman" w:hAnsi="Times New Roman"/>
          <w:sz w:val="21"/>
          <w:szCs w:val="21"/>
          <w:lang w:val="uk-UA"/>
        </w:rPr>
        <w:t>,</w:t>
      </w:r>
      <w:r>
        <w:rPr>
          <w:rFonts w:ascii="Times New Roman" w:hAnsi="Times New Roman"/>
          <w:sz w:val="21"/>
          <w:szCs w:val="21"/>
        </w:rPr>
        <w:t xml:space="preserve"> </w:t>
      </w:r>
      <w:r>
        <w:rPr>
          <w:rFonts w:ascii="Times New Roman" w:hAnsi="Times New Roman"/>
          <w:sz w:val="21"/>
          <w:szCs w:val="21"/>
          <w:lang w:val="uk-UA"/>
        </w:rPr>
        <w:t xml:space="preserve">а/с 108 м. Київ - 065, 03065, Україна </w:t>
      </w:r>
      <w:r>
        <w:rPr>
          <w:rFonts w:ascii="Times New Roman" w:hAnsi="Times New Roman"/>
          <w:color w:val="333333"/>
          <w:sz w:val="21"/>
          <w:szCs w:val="21"/>
          <w:lang w:val="uk-UA"/>
        </w:rPr>
        <w:t>БО «БЛАГОДІЙНИЙ ФОНД «РОКАДА»</w:t>
      </w:r>
      <w:r>
        <w:rPr>
          <w:rFonts w:ascii="Times New Roman" w:hAnsi="Times New Roman"/>
          <w:sz w:val="21"/>
          <w:szCs w:val="21"/>
          <w:lang w:val="uk-UA"/>
        </w:rPr>
        <w:t xml:space="preserve"> не пізніше </w:t>
      </w:r>
      <w:r w:rsidR="008D354F">
        <w:rPr>
          <w:rFonts w:ascii="Times New Roman" w:hAnsi="Times New Roman"/>
          <w:b/>
          <w:i/>
          <w:sz w:val="21"/>
          <w:szCs w:val="21"/>
          <w:u w:val="single"/>
          <w:lang w:val="uk-UA"/>
        </w:rPr>
        <w:t>0</w:t>
      </w:r>
      <w:r w:rsidR="003F6C9B">
        <w:rPr>
          <w:rFonts w:ascii="Times New Roman" w:hAnsi="Times New Roman"/>
          <w:b/>
          <w:i/>
          <w:sz w:val="21"/>
          <w:szCs w:val="21"/>
          <w:u w:val="single"/>
          <w:lang w:val="uk-UA"/>
        </w:rPr>
        <w:t>8</w:t>
      </w:r>
      <w:bookmarkStart w:id="1" w:name="_GoBack"/>
      <w:bookmarkEnd w:id="1"/>
      <w:r>
        <w:rPr>
          <w:rFonts w:ascii="Times New Roman" w:hAnsi="Times New Roman"/>
          <w:b/>
          <w:i/>
          <w:sz w:val="21"/>
          <w:szCs w:val="21"/>
          <w:u w:val="single"/>
          <w:lang w:val="uk-UA"/>
        </w:rPr>
        <w:t>.0</w:t>
      </w:r>
      <w:r w:rsidR="008D354F">
        <w:rPr>
          <w:rFonts w:ascii="Times New Roman" w:hAnsi="Times New Roman"/>
          <w:b/>
          <w:i/>
          <w:sz w:val="21"/>
          <w:szCs w:val="21"/>
          <w:u w:val="single"/>
          <w:lang w:val="uk-UA"/>
        </w:rPr>
        <w:t>4</w:t>
      </w:r>
      <w:r>
        <w:rPr>
          <w:rFonts w:ascii="Times New Roman" w:hAnsi="Times New Roman"/>
          <w:b/>
          <w:i/>
          <w:sz w:val="21"/>
          <w:szCs w:val="21"/>
          <w:u w:val="single"/>
          <w:lang w:val="uk-UA"/>
        </w:rPr>
        <w:t>.202</w:t>
      </w:r>
      <w:r w:rsidR="00D95E5B">
        <w:rPr>
          <w:rFonts w:ascii="Times New Roman" w:hAnsi="Times New Roman"/>
          <w:b/>
          <w:i/>
          <w:sz w:val="21"/>
          <w:szCs w:val="21"/>
          <w:u w:val="single"/>
          <w:lang w:val="uk-UA"/>
        </w:rPr>
        <w:t>5</w:t>
      </w:r>
      <w:r>
        <w:rPr>
          <w:rFonts w:ascii="Times New Roman" w:hAnsi="Times New Roman"/>
          <w:b/>
          <w:i/>
          <w:sz w:val="21"/>
          <w:szCs w:val="21"/>
          <w:u w:val="single"/>
          <w:lang w:val="uk-UA"/>
        </w:rPr>
        <w:t xml:space="preserve"> – </w:t>
      </w:r>
      <w:r w:rsidR="00705FEE">
        <w:rPr>
          <w:rFonts w:ascii="Times New Roman" w:hAnsi="Times New Roman"/>
          <w:b/>
          <w:i/>
          <w:sz w:val="21"/>
          <w:szCs w:val="21"/>
          <w:u w:val="single"/>
          <w:lang w:val="uk-UA"/>
        </w:rPr>
        <w:t>17</w:t>
      </w:r>
      <w:r>
        <w:rPr>
          <w:rFonts w:ascii="Times New Roman" w:hAnsi="Times New Roman"/>
          <w:b/>
          <w:i/>
          <w:sz w:val="21"/>
          <w:szCs w:val="21"/>
          <w:u w:val="single"/>
          <w:lang w:val="uk-UA"/>
        </w:rPr>
        <w:t>:</w:t>
      </w:r>
      <w:r w:rsidR="00705FEE">
        <w:rPr>
          <w:rFonts w:ascii="Times New Roman" w:hAnsi="Times New Roman"/>
          <w:b/>
          <w:i/>
          <w:sz w:val="21"/>
          <w:szCs w:val="21"/>
          <w:u w:val="single"/>
          <w:lang w:val="uk-UA"/>
        </w:rPr>
        <w:t>00</w:t>
      </w:r>
      <w:r>
        <w:rPr>
          <w:rFonts w:ascii="Times New Roman" w:hAnsi="Times New Roman"/>
          <w:b/>
          <w:i/>
          <w:sz w:val="21"/>
          <w:szCs w:val="21"/>
          <w:u w:val="single"/>
          <w:lang w:val="uk-UA"/>
        </w:rPr>
        <w:t xml:space="preserve"> UTC+2</w:t>
      </w:r>
      <w:r>
        <w:rPr>
          <w:rFonts w:ascii="Times New Roman" w:hAnsi="Times New Roman"/>
          <w:i/>
          <w:sz w:val="21"/>
          <w:szCs w:val="21"/>
          <w:lang w:val="uk-UA"/>
        </w:rPr>
        <w:t>.</w:t>
      </w:r>
    </w:p>
    <w:p w14:paraId="076D3BF7" w14:textId="77777777" w:rsidR="001E4E47" w:rsidRDefault="001E4E47" w:rsidP="001E4E47">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Default="001E4E47" w:rsidP="001E4E47">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Default="001E4E47" w:rsidP="001E4E47">
      <w:pPr>
        <w:pStyle w:val="a4"/>
        <w:ind w:left="1080"/>
        <w:jc w:val="both"/>
        <w:rPr>
          <w:rFonts w:ascii="Times New Roman" w:hAnsi="Times New Roman"/>
          <w:sz w:val="21"/>
          <w:szCs w:val="21"/>
          <w:lang w:val="uk-UA"/>
        </w:rPr>
      </w:pPr>
      <w:r>
        <w:rPr>
          <w:rFonts w:ascii="Times New Roman" w:hAnsi="Times New Roman"/>
          <w:b/>
          <w:sz w:val="21"/>
          <w:szCs w:val="21"/>
          <w:lang w:val="uk-UA"/>
        </w:rPr>
        <w:t>Додатки та всі інші супутні документи</w:t>
      </w:r>
      <w:r>
        <w:rPr>
          <w:rFonts w:ascii="Times New Roman" w:hAnsi="Times New Roman"/>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1E4E47" w:rsidRDefault="001E4E47" w:rsidP="001E4E47">
      <w:pPr>
        <w:pStyle w:val="a4"/>
        <w:ind w:left="1080"/>
        <w:jc w:val="both"/>
        <w:rPr>
          <w:rFonts w:ascii="Times New Roman" w:hAnsi="Times New Roman"/>
          <w:sz w:val="21"/>
          <w:szCs w:val="21"/>
          <w:lang w:val="uk-UA"/>
        </w:rPr>
      </w:pPr>
      <w:r>
        <w:rPr>
          <w:rFonts w:ascii="Times New Roman" w:hAnsi="Times New Roman"/>
          <w:b/>
          <w:sz w:val="21"/>
          <w:szCs w:val="21"/>
          <w:lang w:val="uk-UA"/>
        </w:rPr>
        <w:t>Додаток 2</w:t>
      </w:r>
      <w:r>
        <w:rPr>
          <w:rFonts w:ascii="Times New Roman" w:hAnsi="Times New Roman"/>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0"/>
    </w:p>
    <w:p w14:paraId="31C8D0E3" w14:textId="7C4D3D89" w:rsidR="001E4E47" w:rsidRP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00027341" w14:textId="45541102" w:rsidR="001E4E47" w:rsidRDefault="001E4E47" w:rsidP="001E4E47">
      <w:pPr>
        <w:ind w:left="720"/>
        <w:jc w:val="both"/>
        <w:rPr>
          <w:b/>
          <w:sz w:val="21"/>
          <w:szCs w:val="21"/>
          <w:lang w:val="uk-UA"/>
        </w:rPr>
      </w:pPr>
      <w:bookmarkStart w:id="2" w:name="_Hlk149667747"/>
      <w:r>
        <w:rPr>
          <w:sz w:val="21"/>
          <w:szCs w:val="21"/>
          <w:lang w:val="uk-UA"/>
        </w:rPr>
        <w:t>Проект по закупівлі наборів гігієни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lastRenderedPageBreak/>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77777777" w:rsidR="001E4E47" w:rsidRDefault="001E4E47" w:rsidP="001E4E47">
      <w:pPr>
        <w:widowControl w:val="0"/>
        <w:tabs>
          <w:tab w:val="left" w:pos="821"/>
        </w:tabs>
        <w:autoSpaceDE w:val="0"/>
        <w:autoSpaceDN w:val="0"/>
        <w:spacing w:before="4" w:line="254" w:lineRule="auto"/>
        <w:ind w:right="474"/>
        <w:rPr>
          <w:b/>
          <w:sz w:val="21"/>
          <w:szCs w:val="21"/>
          <w:u w:val="single"/>
          <w:lang w:val="uk-UA"/>
        </w:rPr>
      </w:pPr>
      <w:r>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2421A" w14:textId="77777777" w:rsidR="00C555A7" w:rsidRDefault="00C555A7" w:rsidP="00FA4D7E">
      <w:r>
        <w:separator/>
      </w:r>
    </w:p>
  </w:endnote>
  <w:endnote w:type="continuationSeparator" w:id="0">
    <w:p w14:paraId="196EF511" w14:textId="77777777" w:rsidR="00C555A7" w:rsidRDefault="00C555A7"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C555A7"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CE16C" w14:textId="77777777" w:rsidR="00C555A7" w:rsidRDefault="00C555A7" w:rsidP="00FA4D7E">
      <w:r>
        <w:separator/>
      </w:r>
    </w:p>
  </w:footnote>
  <w:footnote w:type="continuationSeparator" w:id="0">
    <w:p w14:paraId="08022151" w14:textId="77777777" w:rsidR="00C555A7" w:rsidRDefault="00C555A7"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22BA"/>
    <w:rsid w:val="002830CD"/>
    <w:rsid w:val="0028375C"/>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6C9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7C71"/>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47CB5"/>
    <w:rsid w:val="00654061"/>
    <w:rsid w:val="00657321"/>
    <w:rsid w:val="0066057B"/>
    <w:rsid w:val="00666358"/>
    <w:rsid w:val="0067544C"/>
    <w:rsid w:val="00677F54"/>
    <w:rsid w:val="006834CC"/>
    <w:rsid w:val="006841E1"/>
    <w:rsid w:val="006843EF"/>
    <w:rsid w:val="00685957"/>
    <w:rsid w:val="00691A46"/>
    <w:rsid w:val="006931CD"/>
    <w:rsid w:val="006945B5"/>
    <w:rsid w:val="006A2554"/>
    <w:rsid w:val="006A2696"/>
    <w:rsid w:val="006A56E2"/>
    <w:rsid w:val="006A7061"/>
    <w:rsid w:val="006B02F8"/>
    <w:rsid w:val="006B57B5"/>
    <w:rsid w:val="006B6F77"/>
    <w:rsid w:val="006C09CD"/>
    <w:rsid w:val="006C11F7"/>
    <w:rsid w:val="006C3003"/>
    <w:rsid w:val="006C32C3"/>
    <w:rsid w:val="006C5045"/>
    <w:rsid w:val="006C5C28"/>
    <w:rsid w:val="006D1010"/>
    <w:rsid w:val="006D499E"/>
    <w:rsid w:val="006D6F6C"/>
    <w:rsid w:val="006D7A4F"/>
    <w:rsid w:val="006E0234"/>
    <w:rsid w:val="006E1164"/>
    <w:rsid w:val="006E276D"/>
    <w:rsid w:val="006F18F6"/>
    <w:rsid w:val="006F34D4"/>
    <w:rsid w:val="006F4036"/>
    <w:rsid w:val="006F7274"/>
    <w:rsid w:val="006F78F9"/>
    <w:rsid w:val="00705FEE"/>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354F"/>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1FA5"/>
    <w:rsid w:val="00A748E8"/>
    <w:rsid w:val="00A7517F"/>
    <w:rsid w:val="00A753E2"/>
    <w:rsid w:val="00A8022E"/>
    <w:rsid w:val="00A803F3"/>
    <w:rsid w:val="00A81E1E"/>
    <w:rsid w:val="00A81E29"/>
    <w:rsid w:val="00A826AF"/>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E7FC7"/>
    <w:rsid w:val="00AF28DE"/>
    <w:rsid w:val="00AF2BAE"/>
    <w:rsid w:val="00AF5108"/>
    <w:rsid w:val="00AF5E5A"/>
    <w:rsid w:val="00AF7756"/>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0AE"/>
    <w:rsid w:val="00B9287D"/>
    <w:rsid w:val="00B93E2A"/>
    <w:rsid w:val="00B97E33"/>
    <w:rsid w:val="00BA5817"/>
    <w:rsid w:val="00BA6F23"/>
    <w:rsid w:val="00BB2CA7"/>
    <w:rsid w:val="00BB6240"/>
    <w:rsid w:val="00BB7458"/>
    <w:rsid w:val="00BC4F97"/>
    <w:rsid w:val="00BD740A"/>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55A7"/>
    <w:rsid w:val="00C5706B"/>
    <w:rsid w:val="00C57C60"/>
    <w:rsid w:val="00C57D37"/>
    <w:rsid w:val="00C633ED"/>
    <w:rsid w:val="00C74DED"/>
    <w:rsid w:val="00C81ADF"/>
    <w:rsid w:val="00C8388A"/>
    <w:rsid w:val="00C86DA6"/>
    <w:rsid w:val="00C87537"/>
    <w:rsid w:val="00C91080"/>
    <w:rsid w:val="00C93476"/>
    <w:rsid w:val="00C954E5"/>
    <w:rsid w:val="00C9661C"/>
    <w:rsid w:val="00CA42EE"/>
    <w:rsid w:val="00CA7806"/>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D68FC"/>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5E5B"/>
    <w:rsid w:val="00D979FB"/>
    <w:rsid w:val="00D97E0E"/>
    <w:rsid w:val="00DB02FE"/>
    <w:rsid w:val="00DB1DE9"/>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A57FA-E15D-4F3A-9B80-474D0B78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10</TotalTime>
  <Pages>3</Pages>
  <Words>4310</Words>
  <Characters>2458</Characters>
  <Application>Microsoft Office Word</Application>
  <DocSecurity>0</DocSecurity>
  <Lines>20</Lines>
  <Paragraphs>13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7</cp:revision>
  <cp:lastPrinted>2020-01-22T13:06:00Z</cp:lastPrinted>
  <dcterms:created xsi:type="dcterms:W3CDTF">2025-02-27T11:11:00Z</dcterms:created>
  <dcterms:modified xsi:type="dcterms:W3CDTF">2025-03-25T14:11:00Z</dcterms:modified>
</cp:coreProperties>
</file>