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11EE048F" w:rsidR="002F3823" w:rsidRPr="00C902CA" w:rsidRDefault="002F3823" w:rsidP="002F3823">
      <w:pPr>
        <w:spacing w:line="360" w:lineRule="auto"/>
        <w:jc w:val="center"/>
        <w:rPr>
          <w:b/>
          <w:color w:val="008000"/>
        </w:rPr>
      </w:pPr>
      <w:r>
        <w:rPr>
          <w:b/>
          <w:color w:val="008000"/>
          <w:lang w:val="en-US"/>
        </w:rPr>
        <w:t>OCHA</w:t>
      </w:r>
      <w:r w:rsidRPr="00C902CA">
        <w:rPr>
          <w:b/>
          <w:color w:val="008000"/>
        </w:rPr>
        <w:t xml:space="preserve"> </w:t>
      </w:r>
      <w:r>
        <w:rPr>
          <w:b/>
          <w:color w:val="008000"/>
          <w:lang w:val="en-US"/>
        </w:rPr>
        <w:t>CCCM</w:t>
      </w:r>
    </w:p>
    <w:p w14:paraId="246CF68F" w14:textId="3A5D418F"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4901FE">
        <w:rPr>
          <w:b/>
          <w:sz w:val="22"/>
          <w:szCs w:val="22"/>
          <w:shd w:val="clear" w:color="auto" w:fill="FFFFFF"/>
          <w:lang w:val="uk-UA"/>
        </w:rPr>
        <w:t>21</w:t>
      </w:r>
      <w:r w:rsidR="00410442" w:rsidRPr="00613DF9">
        <w:rPr>
          <w:b/>
          <w:sz w:val="22"/>
          <w:szCs w:val="22"/>
          <w:shd w:val="clear" w:color="auto" w:fill="FFFFFF"/>
          <w:lang w:val="uk-UA"/>
        </w:rPr>
        <w:t>.</w:t>
      </w:r>
      <w:r w:rsidR="006D057D">
        <w:rPr>
          <w:b/>
          <w:sz w:val="22"/>
          <w:szCs w:val="22"/>
          <w:shd w:val="clear" w:color="auto" w:fill="FFFFFF"/>
          <w:lang w:val="uk-UA"/>
        </w:rPr>
        <w:t>0</w:t>
      </w:r>
      <w:r w:rsidR="00755206">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4645FC58"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4901FE">
        <w:rPr>
          <w:b/>
          <w:sz w:val="22"/>
          <w:szCs w:val="22"/>
          <w:shd w:val="clear" w:color="auto" w:fill="FFFFFF"/>
          <w:lang w:val="uk-UA"/>
        </w:rPr>
        <w:t>21</w:t>
      </w:r>
      <w:r w:rsidR="000A72C0" w:rsidRPr="00613DF9">
        <w:rPr>
          <w:b/>
          <w:sz w:val="22"/>
          <w:szCs w:val="22"/>
          <w:shd w:val="clear" w:color="auto" w:fill="FFFFFF"/>
          <w:lang w:val="uk-UA"/>
        </w:rPr>
        <w:t>/</w:t>
      </w:r>
      <w:r w:rsidR="006D057D">
        <w:rPr>
          <w:b/>
          <w:sz w:val="22"/>
          <w:szCs w:val="22"/>
          <w:shd w:val="clear" w:color="auto" w:fill="FFFFFF"/>
          <w:lang w:val="uk-UA"/>
        </w:rPr>
        <w:t>0</w:t>
      </w:r>
      <w:r w:rsidR="00755206">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383D0D89" w:rsidR="002F3823" w:rsidRDefault="002F3823" w:rsidP="000A72C0">
      <w:pPr>
        <w:jc w:val="center"/>
        <w:rPr>
          <w:b/>
          <w:sz w:val="22"/>
          <w:szCs w:val="22"/>
          <w:shd w:val="clear" w:color="auto" w:fill="FFFFFF"/>
          <w:lang w:val="uk-UA"/>
        </w:rPr>
      </w:pPr>
    </w:p>
    <w:p w14:paraId="20F6E4E0" w14:textId="2D9F51E6" w:rsidR="00E636C0" w:rsidRDefault="004901FE" w:rsidP="00E636C0">
      <w:pPr>
        <w:jc w:val="center"/>
        <w:rPr>
          <w:b/>
          <w:sz w:val="22"/>
          <w:szCs w:val="22"/>
          <w:shd w:val="clear" w:color="auto" w:fill="FFFFFF"/>
          <w:lang w:val="uk-UA"/>
        </w:rPr>
      </w:pPr>
      <w:r>
        <w:rPr>
          <w:b/>
          <w:sz w:val="22"/>
          <w:szCs w:val="22"/>
          <w:shd w:val="clear" w:color="auto" w:fill="FFFFFF"/>
          <w:lang w:val="uk-UA"/>
        </w:rPr>
        <w:t>Р</w:t>
      </w:r>
      <w:r w:rsidRPr="004901FE">
        <w:rPr>
          <w:b/>
          <w:sz w:val="22"/>
          <w:szCs w:val="22"/>
          <w:shd w:val="clear" w:color="auto" w:fill="FFFFFF"/>
          <w:lang w:val="uk-UA"/>
        </w:rPr>
        <w:t xml:space="preserve">емонт </w:t>
      </w:r>
      <w:proofErr w:type="spellStart"/>
      <w:r w:rsidRPr="004901FE">
        <w:rPr>
          <w:b/>
          <w:sz w:val="22"/>
          <w:szCs w:val="22"/>
          <w:shd w:val="clear" w:color="auto" w:fill="FFFFFF"/>
          <w:lang w:val="uk-UA"/>
        </w:rPr>
        <w:t>кухонь</w:t>
      </w:r>
      <w:proofErr w:type="spellEnd"/>
      <w:r w:rsidRPr="004901FE">
        <w:rPr>
          <w:b/>
          <w:sz w:val="22"/>
          <w:szCs w:val="22"/>
          <w:shd w:val="clear" w:color="auto" w:fill="FFFFFF"/>
          <w:lang w:val="uk-UA"/>
        </w:rPr>
        <w:t>, дверних укосів, частковий ремонт електропроводки в кухнях та коридорах в будівлі МТП на базі гуртожитку №13 Харківського національного університету мистецтв</w:t>
      </w:r>
    </w:p>
    <w:p w14:paraId="1D40B99A" w14:textId="77777777" w:rsidR="00E636C0" w:rsidRDefault="00E636C0" w:rsidP="00E636C0">
      <w:pPr>
        <w:jc w:val="center"/>
        <w:rPr>
          <w:b/>
          <w:sz w:val="22"/>
          <w:szCs w:val="22"/>
          <w:shd w:val="clear" w:color="auto" w:fill="FFFFFF"/>
          <w:lang w:val="uk-UA"/>
        </w:rPr>
      </w:pPr>
    </w:p>
    <w:p w14:paraId="246CF692" w14:textId="525F04BC"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4901FE">
        <w:rPr>
          <w:b/>
          <w:i/>
          <w:sz w:val="22"/>
          <w:szCs w:val="22"/>
          <w:u w:val="single"/>
          <w:lang w:val="uk-UA"/>
        </w:rPr>
        <w:t>04</w:t>
      </w:r>
      <w:r w:rsidR="008841C2" w:rsidRPr="00347FAE">
        <w:rPr>
          <w:b/>
          <w:i/>
          <w:sz w:val="22"/>
          <w:szCs w:val="22"/>
          <w:u w:val="single"/>
          <w:lang w:val="uk-UA"/>
        </w:rPr>
        <w:t>.</w:t>
      </w:r>
      <w:r w:rsidR="00935B72">
        <w:rPr>
          <w:b/>
          <w:i/>
          <w:sz w:val="22"/>
          <w:szCs w:val="22"/>
          <w:u w:val="single"/>
          <w:lang w:val="uk-UA"/>
        </w:rPr>
        <w:t>0</w:t>
      </w:r>
      <w:r w:rsidR="004901FE">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755206">
        <w:rPr>
          <w:b/>
          <w:i/>
          <w:sz w:val="22"/>
          <w:szCs w:val="22"/>
          <w:u w:val="single"/>
          <w:lang w:val="uk-UA"/>
        </w:rPr>
        <w:t>17</w:t>
      </w:r>
      <w:r w:rsidR="00D2203E" w:rsidRPr="003474E1">
        <w:rPr>
          <w:b/>
          <w:i/>
          <w:sz w:val="22"/>
          <w:szCs w:val="22"/>
          <w:u w:val="single"/>
          <w:lang w:val="uk-UA"/>
        </w:rPr>
        <w:t>:</w:t>
      </w:r>
      <w:r w:rsidR="00755206">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579924D7"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w:t>
      </w:r>
      <w:r w:rsidR="00B85278" w:rsidRPr="008A54EE">
        <w:rPr>
          <w:color w:val="000000" w:themeColor="text1"/>
          <w:sz w:val="21"/>
          <w:szCs w:val="21"/>
          <w:lang w:val="uk-UA"/>
        </w:rPr>
        <w:t xml:space="preserve">спеціалізуються </w:t>
      </w:r>
      <w:r w:rsidR="00460C92" w:rsidRPr="008A54EE">
        <w:rPr>
          <w:color w:val="000000" w:themeColor="text1"/>
          <w:sz w:val="21"/>
          <w:szCs w:val="21"/>
          <w:lang w:val="uk-UA"/>
        </w:rPr>
        <w:t xml:space="preserve">на </w:t>
      </w:r>
      <w:r w:rsidR="001C51FC" w:rsidRPr="008A54EE">
        <w:rPr>
          <w:color w:val="000000" w:themeColor="text1"/>
          <w:sz w:val="21"/>
          <w:szCs w:val="21"/>
          <w:lang w:val="uk-UA"/>
        </w:rPr>
        <w:t>загально-будівельних та ремонтних роботах</w:t>
      </w:r>
      <w:r w:rsidR="009C2BD9" w:rsidRPr="008A54EE">
        <w:rPr>
          <w:color w:val="000000" w:themeColor="text1"/>
          <w:sz w:val="21"/>
          <w:szCs w:val="21"/>
          <w:lang w:val="uk-UA"/>
        </w:rPr>
        <w:t xml:space="preserve">, а саме </w:t>
      </w:r>
      <w:r w:rsidR="00243356" w:rsidRPr="00243356">
        <w:rPr>
          <w:color w:val="000000" w:themeColor="text1"/>
          <w:sz w:val="21"/>
          <w:szCs w:val="21"/>
          <w:lang w:val="uk-UA"/>
        </w:rPr>
        <w:t>у</w:t>
      </w:r>
      <w:r w:rsidR="00243356">
        <w:rPr>
          <w:color w:val="000000" w:themeColor="text1"/>
          <w:sz w:val="21"/>
          <w:szCs w:val="21"/>
          <w:lang w:val="uk-UA"/>
        </w:rPr>
        <w:t>кладанні</w:t>
      </w:r>
      <w:r w:rsidR="00243356" w:rsidRPr="00243356">
        <w:rPr>
          <w:color w:val="000000" w:themeColor="text1"/>
          <w:sz w:val="21"/>
          <w:szCs w:val="21"/>
          <w:lang w:val="uk-UA"/>
        </w:rPr>
        <w:t xml:space="preserve"> керамічної плитки,  </w:t>
      </w:r>
      <w:r w:rsidR="001C51FC" w:rsidRPr="008A54EE">
        <w:rPr>
          <w:color w:val="000000" w:themeColor="text1"/>
          <w:sz w:val="21"/>
          <w:szCs w:val="21"/>
          <w:lang w:val="uk-UA"/>
        </w:rPr>
        <w:t>сантехнічних та електромонтажних роботах</w:t>
      </w:r>
      <w:r w:rsidR="00CC68C8" w:rsidRPr="008A54EE">
        <w:rPr>
          <w:color w:val="000000" w:themeColor="text1"/>
          <w:sz w:val="21"/>
          <w:szCs w:val="21"/>
          <w:lang w:val="uk-UA"/>
        </w:rPr>
        <w:t>, надати с</w:t>
      </w:r>
      <w:r w:rsidR="00A803F3" w:rsidRPr="008A54EE">
        <w:rPr>
          <w:color w:val="000000" w:themeColor="text1"/>
          <w:sz w:val="21"/>
          <w:szCs w:val="21"/>
          <w:lang w:val="uk-UA"/>
        </w:rPr>
        <w:t xml:space="preserve">вої пропозиції </w:t>
      </w:r>
      <w:r w:rsidR="00A803F3" w:rsidRPr="00243356">
        <w:rPr>
          <w:color w:val="000000" w:themeColor="text1"/>
          <w:sz w:val="21"/>
          <w:szCs w:val="21"/>
          <w:lang w:val="uk-UA"/>
        </w:rPr>
        <w:t>на</w:t>
      </w:r>
      <w:r w:rsidR="00A803F3" w:rsidRPr="00613DF9">
        <w:rPr>
          <w:sz w:val="21"/>
          <w:szCs w:val="21"/>
          <w:lang w:val="uk-UA"/>
        </w:rPr>
        <w:t xml:space="preserve">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F3823" w:rsidRPr="002F3823">
        <w:rPr>
          <w:sz w:val="21"/>
          <w:szCs w:val="21"/>
          <w:lang w:val="uk-UA"/>
        </w:rPr>
        <w:t xml:space="preserve"> </w:t>
      </w:r>
      <w:r w:rsidR="002F3823" w:rsidRPr="007B549A">
        <w:rPr>
          <w:sz w:val="21"/>
          <w:szCs w:val="21"/>
          <w:lang w:val="uk-UA"/>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6D335F45"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4901FE" w:rsidRPr="004901FE">
        <w:rPr>
          <w:sz w:val="21"/>
          <w:szCs w:val="21"/>
          <w:lang w:val="uk-UA"/>
        </w:rPr>
        <w:t xml:space="preserve">ремонт </w:t>
      </w:r>
      <w:proofErr w:type="spellStart"/>
      <w:r w:rsidR="004901FE" w:rsidRPr="004901FE">
        <w:rPr>
          <w:sz w:val="21"/>
          <w:szCs w:val="21"/>
          <w:lang w:val="uk-UA"/>
        </w:rPr>
        <w:t>кухонь</w:t>
      </w:r>
      <w:proofErr w:type="spellEnd"/>
      <w:r w:rsidR="004901FE" w:rsidRPr="004901FE">
        <w:rPr>
          <w:sz w:val="21"/>
          <w:szCs w:val="21"/>
          <w:lang w:val="uk-UA"/>
        </w:rPr>
        <w:t xml:space="preserve">, дверних укосів, частковий ремонт електропроводки в кухнях та коридорах в будівлі МТП на базі гуртожитку №13 Харківського національного університету мистецтв імені І.П. Котляревського за </w:t>
      </w:r>
      <w:proofErr w:type="spellStart"/>
      <w:r w:rsidR="004901FE" w:rsidRPr="004901FE">
        <w:rPr>
          <w:sz w:val="21"/>
          <w:szCs w:val="21"/>
          <w:lang w:val="uk-UA"/>
        </w:rPr>
        <w:t>адресою</w:t>
      </w:r>
      <w:proofErr w:type="spellEnd"/>
      <w:r w:rsidR="004901FE" w:rsidRPr="004901FE">
        <w:rPr>
          <w:sz w:val="21"/>
          <w:szCs w:val="21"/>
          <w:lang w:val="uk-UA"/>
        </w:rPr>
        <w:t>: м. Харків, вул. Мирослава Мисли</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37653C55"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243356">
        <w:rPr>
          <w:color w:val="000000" w:themeColor="text1"/>
          <w:sz w:val="21"/>
          <w:szCs w:val="21"/>
          <w:lang w:val="uk-UA"/>
        </w:rPr>
        <w:t>15</w:t>
      </w:r>
      <w:r w:rsidRPr="00955319">
        <w:rPr>
          <w:color w:val="000000" w:themeColor="text1"/>
          <w:sz w:val="21"/>
          <w:szCs w:val="21"/>
          <w:lang w:val="uk-UA"/>
        </w:rPr>
        <w:t>.</w:t>
      </w:r>
      <w:r w:rsidR="00A71A8B" w:rsidRPr="00955319">
        <w:rPr>
          <w:color w:val="000000" w:themeColor="text1"/>
          <w:sz w:val="21"/>
          <w:szCs w:val="21"/>
          <w:lang w:val="uk-UA"/>
        </w:rPr>
        <w:t>0</w:t>
      </w:r>
      <w:r w:rsidR="00755206">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3B97AB86"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243356">
        <w:rPr>
          <w:b/>
          <w:bCs/>
          <w:color w:val="000000" w:themeColor="text1"/>
          <w:sz w:val="21"/>
          <w:szCs w:val="21"/>
          <w:lang w:val="uk-UA"/>
        </w:rPr>
        <w:t>15</w:t>
      </w:r>
      <w:r w:rsidRPr="00955319">
        <w:rPr>
          <w:b/>
          <w:bCs/>
          <w:color w:val="000000" w:themeColor="text1"/>
          <w:sz w:val="21"/>
          <w:szCs w:val="21"/>
          <w:lang w:val="uk-UA"/>
        </w:rPr>
        <w:t>.</w:t>
      </w:r>
      <w:r w:rsidR="003435E3" w:rsidRPr="00955319">
        <w:rPr>
          <w:b/>
          <w:bCs/>
          <w:color w:val="000000" w:themeColor="text1"/>
          <w:sz w:val="21"/>
          <w:szCs w:val="21"/>
          <w:lang w:val="uk-UA"/>
        </w:rPr>
        <w:t>0</w:t>
      </w:r>
      <w:r w:rsidR="00755206">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048E012E"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4901FE">
        <w:rPr>
          <w:b/>
          <w:i/>
          <w:sz w:val="21"/>
          <w:szCs w:val="21"/>
          <w:u w:val="single"/>
          <w:lang w:val="uk-UA"/>
        </w:rPr>
        <w:t>04</w:t>
      </w:r>
      <w:r w:rsidRPr="008C11AA">
        <w:rPr>
          <w:b/>
          <w:i/>
          <w:sz w:val="21"/>
          <w:szCs w:val="21"/>
          <w:u w:val="single"/>
          <w:lang w:val="uk-UA"/>
        </w:rPr>
        <w:t>.</w:t>
      </w:r>
      <w:r w:rsidR="00935B72">
        <w:rPr>
          <w:b/>
          <w:i/>
          <w:sz w:val="21"/>
          <w:szCs w:val="21"/>
          <w:u w:val="single"/>
          <w:lang w:val="uk-UA"/>
        </w:rPr>
        <w:t>0</w:t>
      </w:r>
      <w:r w:rsidR="004901FE">
        <w:rPr>
          <w:b/>
          <w:i/>
          <w:sz w:val="21"/>
          <w:szCs w:val="21"/>
          <w:u w:val="single"/>
          <w:lang w:val="uk-UA"/>
        </w:rPr>
        <w:t>4</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BB115B">
        <w:rPr>
          <w:b/>
          <w:i/>
          <w:sz w:val="21"/>
          <w:szCs w:val="21"/>
          <w:u w:val="single"/>
          <w:lang w:val="uk-UA"/>
        </w:rPr>
        <w:t>17</w:t>
      </w:r>
      <w:r w:rsidRPr="008C11AA">
        <w:rPr>
          <w:b/>
          <w:i/>
          <w:sz w:val="21"/>
          <w:szCs w:val="21"/>
          <w:u w:val="single"/>
          <w:lang w:val="uk-UA"/>
        </w:rPr>
        <w:t>:</w:t>
      </w:r>
      <w:r w:rsidR="00BB115B">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AD6DEE6"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10130B">
        <w:rPr>
          <w:sz w:val="21"/>
          <w:szCs w:val="21"/>
          <w:lang w:val="uk-UA"/>
        </w:rPr>
        <w:t>815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1C51FC">
        <w:rPr>
          <w:sz w:val="21"/>
          <w:szCs w:val="21"/>
          <w:lang w:val="uk-UA"/>
        </w:rPr>
        <w:t>3</w:t>
      </w:r>
      <w:r w:rsidR="00096BDE">
        <w:rPr>
          <w:sz w:val="21"/>
          <w:szCs w:val="21"/>
          <w:lang w:val="uk-UA"/>
        </w:rPr>
        <w:t>5</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bookmarkStart w:id="2" w:name="_GoBack"/>
            <w:bookmarkEnd w:id="2"/>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1CAB0E46"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55362F">
              <w:rPr>
                <w:color w:val="000000"/>
                <w:sz w:val="20"/>
                <w:szCs w:val="20"/>
                <w:lang w:val="uk-UA"/>
              </w:rPr>
              <w:t>2</w:t>
            </w:r>
            <w:r w:rsidRPr="00C902CA">
              <w:rPr>
                <w:color w:val="000000"/>
                <w:sz w:val="20"/>
                <w:szCs w:val="20"/>
              </w:rPr>
              <w:t>, 202</w:t>
            </w:r>
            <w:r w:rsidR="0055362F">
              <w:rPr>
                <w:color w:val="000000"/>
                <w:sz w:val="20"/>
                <w:szCs w:val="20"/>
                <w:lang w:val="uk-UA"/>
              </w:rPr>
              <w:t>3</w:t>
            </w:r>
            <w:r w:rsidRPr="00C902CA">
              <w:rPr>
                <w:color w:val="000000"/>
                <w:sz w:val="20"/>
                <w:szCs w:val="20"/>
              </w:rPr>
              <w:t xml:space="preserve"> та 202</w:t>
            </w:r>
            <w:r w:rsidR="0055362F">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55362F">
              <w:rPr>
                <w:color w:val="000000"/>
                <w:sz w:val="20"/>
                <w:szCs w:val="20"/>
                <w:lang w:val="uk-UA"/>
              </w:rPr>
              <w:t>3</w:t>
            </w:r>
            <w:r w:rsidRPr="00C902CA">
              <w:rPr>
                <w:color w:val="000000"/>
                <w:sz w:val="20"/>
                <w:szCs w:val="20"/>
              </w:rPr>
              <w:t xml:space="preserve"> та 202</w:t>
            </w:r>
            <w:r w:rsidR="0055362F">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lastRenderedPageBreak/>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2E21E2A2"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BC7F5A">
        <w:rPr>
          <w:color w:val="000000" w:themeColor="text1"/>
          <w:sz w:val="21"/>
          <w:szCs w:val="21"/>
          <w:u w:val="single"/>
          <w:lang w:val="uk-UA"/>
        </w:rPr>
        <w:t>4</w:t>
      </w:r>
      <w:r w:rsidR="00755206">
        <w:rPr>
          <w:color w:val="000000" w:themeColor="text1"/>
          <w:sz w:val="21"/>
          <w:szCs w:val="21"/>
          <w:u w:val="single"/>
          <w:lang w:val="uk-UA"/>
        </w:rPr>
        <w:t>9</w:t>
      </w:r>
      <w:r w:rsidR="00BC7F5A">
        <w:rPr>
          <w:color w:val="000000" w:themeColor="text1"/>
          <w:sz w:val="21"/>
          <w:szCs w:val="21"/>
          <w:u w:val="single"/>
          <w:lang w:val="uk-UA"/>
        </w:rPr>
        <w:t>5</w:t>
      </w:r>
    </w:p>
    <w:p w14:paraId="3E78FE18" w14:textId="311E5A52"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755206">
        <w:rPr>
          <w:color w:val="000000" w:themeColor="text1"/>
          <w:sz w:val="21"/>
          <w:szCs w:val="21"/>
          <w:u w:val="single"/>
          <w:lang w:val="uk-UA"/>
        </w:rPr>
        <w:t>815</w:t>
      </w:r>
    </w:p>
    <w:p w14:paraId="41BB70AA" w14:textId="1318917B"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1C51FC">
        <w:rPr>
          <w:color w:val="000000" w:themeColor="text1"/>
          <w:sz w:val="21"/>
          <w:szCs w:val="21"/>
          <w:u w:val="single"/>
          <w:lang w:val="uk-UA"/>
        </w:rPr>
        <w:t>4</w:t>
      </w:r>
      <w:r w:rsidR="00755206">
        <w:rPr>
          <w:color w:val="000000" w:themeColor="text1"/>
          <w:sz w:val="21"/>
          <w:szCs w:val="21"/>
          <w:u w:val="single"/>
          <w:lang w:val="uk-UA"/>
        </w:rPr>
        <w:t>89</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6C57B676"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фінансову пропозицію – </w:t>
      </w:r>
      <w:r w:rsidR="001C51FC">
        <w:rPr>
          <w:color w:val="000000" w:themeColor="text1"/>
          <w:sz w:val="21"/>
          <w:szCs w:val="21"/>
          <w:u w:val="single"/>
          <w:lang w:val="uk-UA"/>
        </w:rPr>
        <w:t>5</w:t>
      </w:r>
      <w:r w:rsidR="00E54D73">
        <w:rPr>
          <w:color w:val="000000" w:themeColor="text1"/>
          <w:sz w:val="21"/>
          <w:szCs w:val="21"/>
          <w:u w:val="single"/>
          <w:lang w:val="uk-UA"/>
        </w:rPr>
        <w:t>4</w:t>
      </w:r>
      <w:r w:rsidR="001C51FC">
        <w:rPr>
          <w:color w:val="000000" w:themeColor="text1"/>
          <w:sz w:val="21"/>
          <w:szCs w:val="21"/>
          <w:u w:val="single"/>
          <w:lang w:val="uk-UA"/>
        </w:rPr>
        <w:t>3</w:t>
      </w:r>
    </w:p>
    <w:p w14:paraId="1E572FA4" w14:textId="74817041"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13</w:t>
      </w:r>
      <w:r w:rsidR="00E54D73">
        <w:rPr>
          <w:color w:val="000000" w:themeColor="text1"/>
          <w:sz w:val="21"/>
          <w:szCs w:val="21"/>
          <w:u w:val="single"/>
          <w:lang w:val="uk-UA"/>
        </w:rPr>
        <w:t>5</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4FB2DEF4"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1C51FC">
        <w:rPr>
          <w:sz w:val="21"/>
          <w:szCs w:val="21"/>
          <w:lang w:val="uk-UA"/>
        </w:rPr>
        <w:t>4</w:t>
      </w:r>
      <w:r w:rsidR="00E54D73">
        <w:rPr>
          <w:sz w:val="21"/>
          <w:szCs w:val="21"/>
          <w:lang w:val="uk-UA"/>
        </w:rPr>
        <w:t>89</w:t>
      </w:r>
      <w:r w:rsidRPr="00C902CA">
        <w:rPr>
          <w:sz w:val="21"/>
          <w:szCs w:val="21"/>
          <w:lang w:val="uk-UA"/>
        </w:rPr>
        <w:t xml:space="preserve"> балів із максимально </w:t>
      </w:r>
      <w:r w:rsidRPr="002B3B73">
        <w:rPr>
          <w:sz w:val="21"/>
          <w:szCs w:val="21"/>
          <w:lang w:val="uk-UA"/>
        </w:rPr>
        <w:t xml:space="preserve">доступних </w:t>
      </w:r>
      <w:r w:rsidR="001C51FC">
        <w:rPr>
          <w:sz w:val="21"/>
          <w:szCs w:val="21"/>
          <w:lang w:val="uk-UA"/>
        </w:rPr>
        <w:t>8</w:t>
      </w:r>
      <w:r w:rsidR="00E54D73">
        <w:rPr>
          <w:sz w:val="21"/>
          <w:szCs w:val="21"/>
          <w:lang w:val="uk-UA"/>
        </w:rPr>
        <w:t>1</w:t>
      </w:r>
      <w:r w:rsidR="001C51FC">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387DED8D"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1C51FC">
        <w:rPr>
          <w:sz w:val="21"/>
          <w:szCs w:val="21"/>
          <w:lang w:val="uk-UA"/>
        </w:rPr>
        <w:t>4</w:t>
      </w:r>
      <w:r w:rsidR="00E54D73">
        <w:rPr>
          <w:sz w:val="21"/>
          <w:szCs w:val="21"/>
          <w:lang w:val="uk-UA"/>
        </w:rPr>
        <w:t>89</w:t>
      </w:r>
      <w:r w:rsidRPr="002B3B73">
        <w:rPr>
          <w:sz w:val="21"/>
          <w:szCs w:val="21"/>
          <w:lang w:val="uk-UA"/>
        </w:rPr>
        <w:t xml:space="preserve"> балів з </w:t>
      </w:r>
      <w:r w:rsidR="001C51FC">
        <w:rPr>
          <w:sz w:val="21"/>
          <w:szCs w:val="21"/>
          <w:lang w:val="uk-UA"/>
        </w:rPr>
        <w:t>8</w:t>
      </w:r>
      <w:r w:rsidR="00E54D73">
        <w:rPr>
          <w:sz w:val="21"/>
          <w:szCs w:val="21"/>
          <w:lang w:val="uk-UA"/>
        </w:rPr>
        <w:t>1</w:t>
      </w:r>
      <w:r w:rsidR="001C51FC">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6BDE3205"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6F13C6">
        <w:rPr>
          <w:sz w:val="21"/>
          <w:szCs w:val="21"/>
          <w:lang w:val="uk-UA"/>
        </w:rPr>
        <w:t>5</w:t>
      </w:r>
      <w:r w:rsidR="00E54D73">
        <w:rPr>
          <w:sz w:val="21"/>
          <w:szCs w:val="21"/>
          <w:lang w:val="uk-UA"/>
        </w:rPr>
        <w:t>4</w:t>
      </w:r>
      <w:r w:rsidR="006F13C6">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6F13C6">
        <w:rPr>
          <w:sz w:val="21"/>
          <w:szCs w:val="21"/>
          <w:lang w:val="uk-UA"/>
        </w:rPr>
        <w:t>3</w:t>
      </w:r>
      <w:r w:rsidR="00E54D73">
        <w:rPr>
          <w:sz w:val="21"/>
          <w:szCs w:val="21"/>
          <w:lang w:val="uk-UA"/>
        </w:rPr>
        <w:t>5</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1138E82E"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6F13C6">
        <w:rPr>
          <w:sz w:val="21"/>
          <w:szCs w:val="21"/>
          <w:lang w:val="uk-UA"/>
        </w:rPr>
        <w:t>3</w:t>
      </w:r>
      <w:r w:rsidR="00096BDE">
        <w:rPr>
          <w:sz w:val="21"/>
          <w:szCs w:val="21"/>
          <w:lang w:val="uk-UA"/>
        </w:rPr>
        <w:t>5</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88476" w14:textId="77777777" w:rsidR="00A45683" w:rsidRDefault="00A45683" w:rsidP="00FA4D7E">
      <w:r>
        <w:separator/>
      </w:r>
    </w:p>
  </w:endnote>
  <w:endnote w:type="continuationSeparator" w:id="0">
    <w:p w14:paraId="2491ADA6" w14:textId="77777777" w:rsidR="00A45683" w:rsidRDefault="00A4568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A45683"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1ED0C" w14:textId="77777777" w:rsidR="00A45683" w:rsidRDefault="00A45683" w:rsidP="00FA4D7E">
      <w:r>
        <w:separator/>
      </w:r>
    </w:p>
  </w:footnote>
  <w:footnote w:type="continuationSeparator" w:id="0">
    <w:p w14:paraId="45625ED5" w14:textId="77777777" w:rsidR="00A45683" w:rsidRDefault="00A4568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6BDE"/>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30B"/>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479B"/>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19F3"/>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01FE"/>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362F"/>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55206"/>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5B7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000"/>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5683"/>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051C"/>
    <w:rsid w:val="00B85278"/>
    <w:rsid w:val="00B87371"/>
    <w:rsid w:val="00B9287D"/>
    <w:rsid w:val="00B9289D"/>
    <w:rsid w:val="00B93E2A"/>
    <w:rsid w:val="00B97E33"/>
    <w:rsid w:val="00BA5817"/>
    <w:rsid w:val="00BA6F23"/>
    <w:rsid w:val="00BB115B"/>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4D73"/>
    <w:rsid w:val="00E55799"/>
    <w:rsid w:val="00E56EC2"/>
    <w:rsid w:val="00E60F8F"/>
    <w:rsid w:val="00E63396"/>
    <w:rsid w:val="00E636C0"/>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A620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354D"/>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ED7E-1708-431D-94F4-7D01C836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8</TotalTime>
  <Pages>5</Pages>
  <Words>7498</Words>
  <Characters>4275</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7</cp:revision>
  <cp:lastPrinted>2020-01-22T13:06:00Z</cp:lastPrinted>
  <dcterms:created xsi:type="dcterms:W3CDTF">2025-03-06T14:27:00Z</dcterms:created>
  <dcterms:modified xsi:type="dcterms:W3CDTF">2025-03-21T16:50:00Z</dcterms:modified>
</cp:coreProperties>
</file>