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10C8F851" w:rsidR="002F3823" w:rsidRPr="00774492" w:rsidRDefault="00E96EFA" w:rsidP="002F3823">
      <w:pPr>
        <w:spacing w:line="360" w:lineRule="auto"/>
        <w:jc w:val="center"/>
        <w:rPr>
          <w:b/>
          <w:color w:val="008000"/>
        </w:rPr>
      </w:pPr>
      <w:r>
        <w:rPr>
          <w:b/>
          <w:color w:val="008000"/>
          <w:lang w:val="en-US"/>
        </w:rPr>
        <w:t>UHF</w:t>
      </w:r>
      <w:r w:rsidRPr="0023685E">
        <w:rPr>
          <w:b/>
          <w:color w:val="008000"/>
        </w:rPr>
        <w:t>-</w:t>
      </w:r>
      <w:r w:rsidR="00D036F4">
        <w:rPr>
          <w:b/>
          <w:color w:val="008000"/>
          <w:lang w:val="en-US"/>
        </w:rPr>
        <w:t>OCHA</w:t>
      </w:r>
      <w:r w:rsidR="00D036F4" w:rsidRPr="00D036F4">
        <w:rPr>
          <w:b/>
          <w:color w:val="008000"/>
        </w:rPr>
        <w:t xml:space="preserve"> </w:t>
      </w:r>
      <w:r w:rsidR="00774492">
        <w:rPr>
          <w:b/>
          <w:color w:val="008000"/>
          <w:lang w:val="en-US"/>
        </w:rPr>
        <w:t>CCCM</w:t>
      </w:r>
    </w:p>
    <w:p w14:paraId="246CF68F" w14:textId="1A0A1A22"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774492" w:rsidRPr="00774492">
        <w:rPr>
          <w:b/>
          <w:sz w:val="22"/>
          <w:szCs w:val="22"/>
          <w:shd w:val="clear" w:color="auto" w:fill="FFFFFF"/>
        </w:rPr>
        <w:t>25</w:t>
      </w:r>
      <w:r w:rsidR="00410442" w:rsidRPr="00613DF9">
        <w:rPr>
          <w:b/>
          <w:sz w:val="22"/>
          <w:szCs w:val="22"/>
          <w:shd w:val="clear" w:color="auto" w:fill="FFFFFF"/>
          <w:lang w:val="uk-UA"/>
        </w:rPr>
        <w:t>.</w:t>
      </w:r>
      <w:r w:rsidR="006D057D">
        <w:rPr>
          <w:b/>
          <w:sz w:val="22"/>
          <w:szCs w:val="22"/>
          <w:shd w:val="clear" w:color="auto" w:fill="FFFFFF"/>
          <w:lang w:val="uk-UA"/>
        </w:rPr>
        <w:t>0</w:t>
      </w:r>
      <w:r w:rsidR="0005568E">
        <w:rPr>
          <w:b/>
          <w:sz w:val="22"/>
          <w:szCs w:val="22"/>
          <w:shd w:val="clear" w:color="auto" w:fill="FFFFFF"/>
          <w:lang w:val="uk-UA"/>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518F0098"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774492" w:rsidRPr="00774492">
        <w:rPr>
          <w:b/>
          <w:sz w:val="22"/>
          <w:szCs w:val="22"/>
          <w:shd w:val="clear" w:color="auto" w:fill="FFFFFF"/>
        </w:rPr>
        <w:t>25</w:t>
      </w:r>
      <w:r w:rsidR="000A72C0" w:rsidRPr="00613DF9">
        <w:rPr>
          <w:b/>
          <w:sz w:val="22"/>
          <w:szCs w:val="22"/>
          <w:shd w:val="clear" w:color="auto" w:fill="FFFFFF"/>
          <w:lang w:val="uk-UA"/>
        </w:rPr>
        <w:t>/</w:t>
      </w:r>
      <w:r w:rsidR="006D057D">
        <w:rPr>
          <w:b/>
          <w:sz w:val="22"/>
          <w:szCs w:val="22"/>
          <w:shd w:val="clear" w:color="auto" w:fill="FFFFFF"/>
          <w:lang w:val="uk-UA"/>
        </w:rPr>
        <w:t>0</w:t>
      </w:r>
      <w:r w:rsidR="0005568E">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w:t>
      </w:r>
      <w:r w:rsidR="0005568E">
        <w:rPr>
          <w:b/>
          <w:sz w:val="22"/>
          <w:szCs w:val="22"/>
          <w:shd w:val="clear" w:color="auto" w:fill="FFFFFF"/>
          <w:lang w:val="uk-UA"/>
        </w:rPr>
        <w:t>1</w:t>
      </w:r>
    </w:p>
    <w:p w14:paraId="0307DAD1" w14:textId="77777777" w:rsidR="00770905"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w:t>
      </w:r>
    </w:p>
    <w:p w14:paraId="4DBC6056" w14:textId="2C1411CB" w:rsidR="000A72C0" w:rsidRPr="00774492" w:rsidRDefault="00DA60CF" w:rsidP="00774492">
      <w:pPr>
        <w:spacing w:line="360" w:lineRule="auto"/>
        <w:jc w:val="center"/>
        <w:rPr>
          <w:b/>
          <w:sz w:val="22"/>
          <w:shd w:val="clear" w:color="auto" w:fill="FFFFFF"/>
        </w:rPr>
      </w:pPr>
      <w:r w:rsidRPr="00DA60CF">
        <w:rPr>
          <w:b/>
          <w:sz w:val="22"/>
          <w:szCs w:val="22"/>
          <w:shd w:val="clear" w:color="auto" w:fill="FFFFFF"/>
          <w:lang w:val="uk-UA"/>
        </w:rPr>
        <w:t>«</w:t>
      </w:r>
      <w:r w:rsidR="0005568E" w:rsidRPr="00AF4A91">
        <w:rPr>
          <w:b/>
          <w:sz w:val="22"/>
          <w:shd w:val="clear" w:color="auto" w:fill="FFFFFF"/>
        </w:rPr>
        <w:t xml:space="preserve">РЕМОНТ </w:t>
      </w:r>
      <w:r w:rsidR="00774492">
        <w:rPr>
          <w:b/>
          <w:sz w:val="22"/>
          <w:shd w:val="clear" w:color="auto" w:fill="FFFFFF"/>
        </w:rPr>
        <w:t xml:space="preserve">ДАХУ В МТП </w:t>
      </w:r>
      <w:r w:rsidR="00774492" w:rsidRPr="00774492">
        <w:rPr>
          <w:b/>
          <w:sz w:val="22"/>
          <w:shd w:val="clear" w:color="auto" w:fill="FFFFFF"/>
        </w:rPr>
        <w:t xml:space="preserve">ГО </w:t>
      </w:r>
      <w:r w:rsidR="00774492">
        <w:rPr>
          <w:b/>
          <w:sz w:val="22"/>
          <w:shd w:val="clear" w:color="auto" w:fill="FFFFFF"/>
        </w:rPr>
        <w:t>«</w:t>
      </w:r>
      <w:r w:rsidR="00774492" w:rsidRPr="00774492">
        <w:rPr>
          <w:b/>
          <w:sz w:val="22"/>
          <w:shd w:val="clear" w:color="auto" w:fill="FFFFFF"/>
        </w:rPr>
        <w:t>СВІТЛО КУЛЬТУРИ</w:t>
      </w:r>
      <w:r w:rsidR="0005568E">
        <w:rPr>
          <w:b/>
          <w:sz w:val="22"/>
          <w:shd w:val="clear" w:color="auto" w:fill="FFFFFF"/>
        </w:rPr>
        <w:t>»</w:t>
      </w:r>
    </w:p>
    <w:p w14:paraId="246CF692" w14:textId="005C7933"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05568E">
        <w:rPr>
          <w:b/>
          <w:i/>
          <w:sz w:val="22"/>
          <w:szCs w:val="22"/>
          <w:u w:val="single"/>
          <w:lang w:val="uk-UA"/>
        </w:rPr>
        <w:t>0</w:t>
      </w:r>
      <w:r w:rsidR="00774492">
        <w:rPr>
          <w:b/>
          <w:i/>
          <w:sz w:val="22"/>
          <w:szCs w:val="22"/>
          <w:u w:val="single"/>
          <w:lang w:val="uk-UA"/>
        </w:rPr>
        <w:t>8</w:t>
      </w:r>
      <w:r w:rsidR="008841C2" w:rsidRPr="00347FAE">
        <w:rPr>
          <w:b/>
          <w:i/>
          <w:sz w:val="22"/>
          <w:szCs w:val="22"/>
          <w:u w:val="single"/>
          <w:lang w:val="uk-UA"/>
        </w:rPr>
        <w:t>.</w:t>
      </w:r>
      <w:r w:rsidR="00935B72">
        <w:rPr>
          <w:b/>
          <w:i/>
          <w:sz w:val="22"/>
          <w:szCs w:val="22"/>
          <w:u w:val="single"/>
          <w:lang w:val="uk-UA"/>
        </w:rPr>
        <w:t>0</w:t>
      </w:r>
      <w:r w:rsidR="0005568E">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DA60CF">
        <w:rPr>
          <w:b/>
          <w:i/>
          <w:sz w:val="22"/>
          <w:szCs w:val="22"/>
          <w:u w:val="single"/>
          <w:lang w:val="uk-UA"/>
        </w:rPr>
        <w:t>17</w:t>
      </w:r>
      <w:r w:rsidR="00D2203E" w:rsidRPr="003474E1">
        <w:rPr>
          <w:b/>
          <w:i/>
          <w:sz w:val="22"/>
          <w:szCs w:val="22"/>
          <w:u w:val="single"/>
          <w:lang w:val="uk-UA"/>
        </w:rPr>
        <w:t>:</w:t>
      </w:r>
      <w:r w:rsidR="0090431A">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03ED302B"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саме</w:t>
      </w:r>
      <w:r w:rsidR="00774492">
        <w:rPr>
          <w:sz w:val="21"/>
          <w:szCs w:val="21"/>
          <w:lang w:val="uk-UA"/>
        </w:rPr>
        <w:t xml:space="preserve"> ремонт покрівлі</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w:t>
      </w:r>
      <w:r w:rsidR="00774492">
        <w:rPr>
          <w:sz w:val="21"/>
          <w:szCs w:val="21"/>
          <w:lang w:val="uk-UA"/>
        </w:rPr>
        <w:t xml:space="preserve"> СССМ</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3A397DEF" w14:textId="2514E4CA" w:rsidR="00660FD4" w:rsidRPr="0005568E" w:rsidRDefault="00066B23" w:rsidP="00AF5F21">
      <w:pPr>
        <w:ind w:firstLine="708"/>
        <w:jc w:val="both"/>
        <w:rPr>
          <w:sz w:val="21"/>
          <w:szCs w:val="21"/>
          <w:lang w:val="uk-UA"/>
        </w:rPr>
      </w:pPr>
      <w:r w:rsidRPr="00770905">
        <w:rPr>
          <w:sz w:val="21"/>
          <w:szCs w:val="21"/>
          <w:lang w:val="uk-UA"/>
        </w:rPr>
        <w:t>Предметом</w:t>
      </w:r>
      <w:r w:rsidRPr="003474E1">
        <w:rPr>
          <w:sz w:val="21"/>
          <w:szCs w:val="21"/>
          <w:lang w:val="uk-UA"/>
        </w:rPr>
        <w:t xml:space="preserve"> конкурсу є</w:t>
      </w:r>
      <w:r w:rsidR="00832A31" w:rsidRPr="003474E1">
        <w:rPr>
          <w:sz w:val="21"/>
          <w:szCs w:val="21"/>
          <w:lang w:val="uk-UA"/>
        </w:rPr>
        <w:t xml:space="preserve"> </w:t>
      </w:r>
      <w:r w:rsidR="00660FD4" w:rsidRPr="00660FD4">
        <w:rPr>
          <w:sz w:val="21"/>
          <w:szCs w:val="21"/>
          <w:lang w:val="uk-UA"/>
        </w:rPr>
        <w:t>поточні ремонтні роботи</w:t>
      </w:r>
      <w:r w:rsidR="0023685E">
        <w:rPr>
          <w:sz w:val="21"/>
          <w:szCs w:val="21"/>
          <w:lang w:val="uk-UA"/>
        </w:rPr>
        <w:t xml:space="preserve"> </w:t>
      </w:r>
      <w:r w:rsidR="00774492">
        <w:rPr>
          <w:sz w:val="21"/>
          <w:szCs w:val="21"/>
          <w:lang w:val="uk-UA"/>
        </w:rPr>
        <w:t xml:space="preserve">покрівлі в </w:t>
      </w:r>
      <w:r w:rsidR="00770905" w:rsidRPr="00770905">
        <w:rPr>
          <w:sz w:val="21"/>
          <w:szCs w:val="21"/>
          <w:lang w:val="uk-UA"/>
        </w:rPr>
        <w:t>приміще</w:t>
      </w:r>
      <w:r w:rsidR="00774492">
        <w:rPr>
          <w:sz w:val="21"/>
          <w:szCs w:val="21"/>
          <w:lang w:val="uk-UA"/>
        </w:rPr>
        <w:t>нні МТП</w:t>
      </w:r>
      <w:r w:rsidR="00770905" w:rsidRPr="00770905">
        <w:rPr>
          <w:sz w:val="21"/>
          <w:szCs w:val="21"/>
          <w:lang w:val="uk-UA"/>
        </w:rPr>
        <w:t xml:space="preserve"> </w:t>
      </w:r>
      <w:r w:rsidR="00774492">
        <w:rPr>
          <w:sz w:val="21"/>
          <w:szCs w:val="21"/>
          <w:lang w:val="uk-UA"/>
        </w:rPr>
        <w:t xml:space="preserve">- </w:t>
      </w:r>
      <w:proofErr w:type="spellStart"/>
      <w:r w:rsidR="00774492" w:rsidRPr="00774492">
        <w:rPr>
          <w:sz w:val="21"/>
          <w:szCs w:val="21"/>
          <w:lang w:val="uk-UA"/>
        </w:rPr>
        <w:t>пров</w:t>
      </w:r>
      <w:proofErr w:type="spellEnd"/>
      <w:r w:rsidR="00774492" w:rsidRPr="00774492">
        <w:rPr>
          <w:sz w:val="21"/>
          <w:szCs w:val="21"/>
          <w:lang w:val="uk-UA"/>
        </w:rPr>
        <w:t>. Ялицевий, 5, м. Дніпро, Дніпропетровської обл.</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4DFEAB7F"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90431A">
        <w:rPr>
          <w:color w:val="000000" w:themeColor="text1"/>
          <w:sz w:val="21"/>
          <w:szCs w:val="21"/>
          <w:lang w:val="uk-UA"/>
        </w:rPr>
        <w:t>3</w:t>
      </w:r>
      <w:r w:rsidR="00774492">
        <w:rPr>
          <w:color w:val="000000" w:themeColor="text1"/>
          <w:sz w:val="21"/>
          <w:szCs w:val="21"/>
          <w:lang w:val="uk-UA"/>
        </w:rPr>
        <w:t>0</w:t>
      </w:r>
      <w:r w:rsidRPr="00955319">
        <w:rPr>
          <w:color w:val="000000" w:themeColor="text1"/>
          <w:sz w:val="21"/>
          <w:szCs w:val="21"/>
          <w:lang w:val="uk-UA"/>
        </w:rPr>
        <w:t>.</w:t>
      </w:r>
      <w:r w:rsidR="00A71A8B" w:rsidRPr="00955319">
        <w:rPr>
          <w:color w:val="000000" w:themeColor="text1"/>
          <w:sz w:val="21"/>
          <w:szCs w:val="21"/>
          <w:lang w:val="uk-UA"/>
        </w:rPr>
        <w:t>0</w:t>
      </w:r>
      <w:r w:rsidR="00774492">
        <w:rPr>
          <w:color w:val="000000" w:themeColor="text1"/>
          <w:sz w:val="21"/>
          <w:szCs w:val="21"/>
          <w:lang w:val="uk-UA"/>
        </w:rPr>
        <w:t>4</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390D924F" w14:textId="5BE5FB9A" w:rsidR="002339F5" w:rsidRPr="00DD125D" w:rsidRDefault="002339F5" w:rsidP="002339F5">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w:t>
      </w:r>
      <w:r w:rsidR="00774492">
        <w:rPr>
          <w:b/>
          <w:bCs/>
          <w:color w:val="333333"/>
          <w:sz w:val="21"/>
          <w:szCs w:val="21"/>
          <w:lang w:val="uk-UA"/>
        </w:rPr>
        <w:t>0</w:t>
      </w:r>
      <w:r>
        <w:rPr>
          <w:b/>
          <w:bCs/>
          <w:color w:val="333333"/>
          <w:sz w:val="21"/>
          <w:szCs w:val="21"/>
          <w:lang w:val="uk-UA"/>
        </w:rPr>
        <w:t>.0</w:t>
      </w:r>
      <w:r w:rsidR="00774492">
        <w:rPr>
          <w:b/>
          <w:bCs/>
          <w:color w:val="333333"/>
          <w:sz w:val="21"/>
          <w:szCs w:val="21"/>
          <w:lang w:val="uk-UA"/>
        </w:rPr>
        <w:t>4</w:t>
      </w:r>
      <w:r>
        <w:rPr>
          <w:b/>
          <w:bCs/>
          <w:color w:val="333333"/>
          <w:sz w:val="21"/>
          <w:szCs w:val="21"/>
          <w:lang w:val="uk-UA"/>
        </w:rPr>
        <w:t>.2025 або до повного виконання.</w:t>
      </w:r>
    </w:p>
    <w:p w14:paraId="1F811EFA" w14:textId="77777777" w:rsidR="00F61C79" w:rsidRPr="002339F5"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69F4D13"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05568E">
        <w:rPr>
          <w:b/>
          <w:i/>
          <w:sz w:val="21"/>
          <w:szCs w:val="21"/>
          <w:u w:val="single"/>
          <w:lang w:val="uk-UA"/>
        </w:rPr>
        <w:t>0</w:t>
      </w:r>
      <w:r w:rsidR="00774492">
        <w:rPr>
          <w:b/>
          <w:i/>
          <w:sz w:val="21"/>
          <w:szCs w:val="21"/>
          <w:u w:val="single"/>
          <w:lang w:val="uk-UA"/>
        </w:rPr>
        <w:t>8</w:t>
      </w:r>
      <w:r w:rsidRPr="008C11AA">
        <w:rPr>
          <w:b/>
          <w:i/>
          <w:sz w:val="21"/>
          <w:szCs w:val="21"/>
          <w:u w:val="single"/>
          <w:lang w:val="uk-UA"/>
        </w:rPr>
        <w:t>.</w:t>
      </w:r>
      <w:r w:rsidR="00935B72">
        <w:rPr>
          <w:b/>
          <w:i/>
          <w:sz w:val="21"/>
          <w:szCs w:val="21"/>
          <w:u w:val="single"/>
          <w:lang w:val="uk-UA"/>
        </w:rPr>
        <w:t>0</w:t>
      </w:r>
      <w:r w:rsidR="00774492">
        <w:rPr>
          <w:b/>
          <w:i/>
          <w:sz w:val="21"/>
          <w:szCs w:val="21"/>
          <w:u w:val="single"/>
          <w:lang w:val="uk-UA"/>
        </w:rPr>
        <w:t>4</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DA60CF">
        <w:rPr>
          <w:b/>
          <w:i/>
          <w:sz w:val="21"/>
          <w:szCs w:val="21"/>
          <w:u w:val="single"/>
          <w:lang w:val="uk-UA"/>
        </w:rPr>
        <w:t>17</w:t>
      </w:r>
      <w:r w:rsidRPr="008C11AA">
        <w:rPr>
          <w:b/>
          <w:i/>
          <w:sz w:val="21"/>
          <w:szCs w:val="21"/>
          <w:u w:val="single"/>
          <w:lang w:val="uk-UA"/>
        </w:rPr>
        <w:t>:</w:t>
      </w:r>
      <w:r w:rsidR="0023685E">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4AD6E18C" w14:textId="1D93DF71" w:rsidR="006342B0" w:rsidRPr="009F2582" w:rsidRDefault="00DD125D" w:rsidP="006342B0">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lastRenderedPageBreak/>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774492" w:rsidRDefault="004E48A4" w:rsidP="00DD125D">
      <w:pPr>
        <w:pStyle w:val="a4"/>
        <w:numPr>
          <w:ilvl w:val="0"/>
          <w:numId w:val="43"/>
        </w:numPr>
        <w:jc w:val="both"/>
        <w:rPr>
          <w:rFonts w:ascii="Times New Roman" w:hAnsi="Times New Roman"/>
          <w:b/>
          <w:color w:val="FF0000"/>
          <w:sz w:val="21"/>
          <w:szCs w:val="21"/>
          <w:lang w:val="uk-UA"/>
        </w:rPr>
      </w:pPr>
      <w:r w:rsidRPr="00774492">
        <w:rPr>
          <w:rFonts w:ascii="Times New Roman" w:hAnsi="Times New Roman"/>
          <w:b/>
          <w:color w:val="FF0000"/>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49558DBB"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0E6EB1">
        <w:rPr>
          <w:sz w:val="21"/>
          <w:szCs w:val="21"/>
          <w:lang w:val="uk-UA"/>
        </w:rPr>
        <w:t>695</w:t>
      </w:r>
      <w:r w:rsidR="00392063" w:rsidRPr="0005568E">
        <w:rPr>
          <w:sz w:val="21"/>
          <w:szCs w:val="21"/>
          <w:lang w:val="uk-UA"/>
        </w:rPr>
        <w:t xml:space="preserve"> балів </w:t>
      </w:r>
      <w:r w:rsidRPr="0005568E">
        <w:rPr>
          <w:sz w:val="21"/>
          <w:szCs w:val="21"/>
          <w:lang w:val="uk-UA"/>
        </w:rPr>
        <w:t>від загального балу</w:t>
      </w:r>
      <w:r w:rsidR="00392063" w:rsidRPr="0005568E">
        <w:rPr>
          <w:sz w:val="21"/>
          <w:szCs w:val="21"/>
          <w:lang w:val="uk-UA"/>
        </w:rPr>
        <w:t xml:space="preserve"> </w:t>
      </w:r>
      <w:r w:rsidR="00BC7F5A" w:rsidRPr="0005568E">
        <w:rPr>
          <w:sz w:val="21"/>
          <w:szCs w:val="21"/>
          <w:lang w:val="uk-UA"/>
        </w:rPr>
        <w:t>1</w:t>
      </w:r>
      <w:r w:rsidR="000E6EB1">
        <w:rPr>
          <w:sz w:val="21"/>
          <w:szCs w:val="21"/>
          <w:lang w:val="uk-UA"/>
        </w:rPr>
        <w:t>158</w:t>
      </w:r>
      <w:r w:rsidRPr="0005568E">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F5DD15C"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1E7016">
        <w:rPr>
          <w:color w:val="000000" w:themeColor="text1"/>
          <w:sz w:val="21"/>
          <w:szCs w:val="21"/>
          <w:u w:val="single"/>
          <w:lang w:val="uk-UA"/>
        </w:rPr>
        <w:t>2</w:t>
      </w:r>
      <w:r w:rsidR="00F551BD" w:rsidRPr="002F4F8E">
        <w:rPr>
          <w:color w:val="000000" w:themeColor="text1"/>
          <w:sz w:val="21"/>
          <w:szCs w:val="21"/>
          <w:u w:val="single"/>
          <w:lang w:val="uk-UA"/>
        </w:rPr>
        <w:t>0</w:t>
      </w:r>
    </w:p>
    <w:p w14:paraId="373C5EB7" w14:textId="658038A0"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0E6EB1">
        <w:rPr>
          <w:color w:val="000000" w:themeColor="text1"/>
          <w:sz w:val="21"/>
          <w:szCs w:val="21"/>
          <w:u w:val="single"/>
          <w:lang w:val="uk-UA"/>
        </w:rPr>
        <w:t>375</w:t>
      </w:r>
    </w:p>
    <w:p w14:paraId="3E78FE18" w14:textId="2600B9EF"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0E6EB1">
        <w:rPr>
          <w:color w:val="000000" w:themeColor="text1"/>
          <w:sz w:val="21"/>
          <w:szCs w:val="21"/>
          <w:u w:val="single"/>
          <w:lang w:val="uk-UA"/>
        </w:rPr>
        <w:t>695</w:t>
      </w:r>
    </w:p>
    <w:p w14:paraId="41BB70AA" w14:textId="2587C475"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0E6EB1">
        <w:rPr>
          <w:color w:val="000000" w:themeColor="text1"/>
          <w:sz w:val="21"/>
          <w:szCs w:val="21"/>
          <w:u w:val="single"/>
          <w:lang w:val="uk-UA"/>
        </w:rPr>
        <w:t>417</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5D144150"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0E6EB1">
        <w:rPr>
          <w:color w:val="000000" w:themeColor="text1"/>
          <w:sz w:val="21"/>
          <w:szCs w:val="21"/>
          <w:u w:val="single"/>
          <w:lang w:val="uk-UA"/>
        </w:rPr>
        <w:t>463</w:t>
      </w:r>
    </w:p>
    <w:p w14:paraId="1E572FA4" w14:textId="44D3EB66" w:rsidR="00DC0A1D" w:rsidRPr="00331925" w:rsidRDefault="00DC0A1D" w:rsidP="00AC47AF">
      <w:pPr>
        <w:ind w:firstLine="708"/>
        <w:jc w:val="both"/>
        <w:rPr>
          <w:color w:val="000000" w:themeColor="text1"/>
          <w:sz w:val="21"/>
          <w:szCs w:val="21"/>
          <w:u w:val="single"/>
        </w:rPr>
      </w:pPr>
      <w:r w:rsidRPr="002F4F8E">
        <w:rPr>
          <w:color w:val="000000" w:themeColor="text1"/>
          <w:sz w:val="21"/>
          <w:szCs w:val="21"/>
          <w:u w:val="single"/>
          <w:lang w:val="uk-UA"/>
        </w:rPr>
        <w:t xml:space="preserve">ВСЬОГО МАКСИМАЛЬНА кількість балів за тендером - </w:t>
      </w:r>
      <w:r w:rsidR="00341E14">
        <w:rPr>
          <w:color w:val="000000" w:themeColor="text1"/>
          <w:sz w:val="21"/>
          <w:szCs w:val="21"/>
          <w:u w:val="single"/>
          <w:lang w:val="uk-UA"/>
        </w:rPr>
        <w:t>1</w:t>
      </w:r>
      <w:r w:rsidR="000E6EB1">
        <w:rPr>
          <w:color w:val="000000" w:themeColor="text1"/>
          <w:sz w:val="21"/>
          <w:szCs w:val="21"/>
          <w:u w:val="single"/>
          <w:lang w:val="uk-UA"/>
        </w:rPr>
        <w:t>158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5021456" w:rsidR="00F52711" w:rsidRPr="002B3B73" w:rsidRDefault="00F52711" w:rsidP="00F52711">
      <w:pPr>
        <w:ind w:firstLine="708"/>
        <w:jc w:val="both"/>
        <w:rPr>
          <w:sz w:val="21"/>
          <w:szCs w:val="21"/>
          <w:lang w:val="uk-UA"/>
        </w:rPr>
      </w:pPr>
      <w:r w:rsidRPr="00C902CA">
        <w:rPr>
          <w:sz w:val="21"/>
          <w:szCs w:val="21"/>
          <w:lang w:val="uk-UA"/>
        </w:rPr>
        <w:lastRenderedPageBreak/>
        <w:t xml:space="preserve">Граничні бали для заявки, яка вважається технічно відповідною становитиме мінімум </w:t>
      </w:r>
      <w:r w:rsidR="0005568E">
        <w:rPr>
          <w:sz w:val="21"/>
          <w:szCs w:val="21"/>
          <w:lang w:val="uk-UA"/>
        </w:rPr>
        <w:t>4</w:t>
      </w:r>
      <w:r w:rsidR="000E6EB1">
        <w:rPr>
          <w:sz w:val="21"/>
          <w:szCs w:val="21"/>
          <w:lang w:val="uk-UA"/>
        </w:rPr>
        <w:t>17</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5A941BD2"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05568E">
        <w:rPr>
          <w:sz w:val="21"/>
          <w:szCs w:val="21"/>
          <w:lang w:val="uk-UA"/>
        </w:rPr>
        <w:t>4</w:t>
      </w:r>
      <w:r w:rsidR="000E6EB1">
        <w:rPr>
          <w:sz w:val="21"/>
          <w:szCs w:val="21"/>
          <w:lang w:val="uk-UA"/>
        </w:rPr>
        <w:t>17</w:t>
      </w:r>
      <w:r w:rsidRPr="002B3B73">
        <w:rPr>
          <w:sz w:val="21"/>
          <w:szCs w:val="21"/>
          <w:lang w:val="uk-UA"/>
        </w:rPr>
        <w:t xml:space="preserve"> балів з </w:t>
      </w:r>
      <w:r w:rsidR="000E6EB1">
        <w:rPr>
          <w:sz w:val="21"/>
          <w:szCs w:val="21"/>
          <w:lang w:val="uk-UA"/>
        </w:rPr>
        <w:t>695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634977EA"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0E6EB1">
        <w:rPr>
          <w:sz w:val="21"/>
          <w:szCs w:val="21"/>
          <w:lang w:val="uk-UA"/>
        </w:rPr>
        <w:t>463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0E6EB1">
        <w:rPr>
          <w:sz w:val="21"/>
          <w:szCs w:val="21"/>
          <w:lang w:val="uk-UA"/>
        </w:rPr>
        <w:t>158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6B84958"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0E6EB1">
        <w:rPr>
          <w:sz w:val="21"/>
          <w:szCs w:val="21"/>
          <w:lang w:val="uk-UA"/>
        </w:rPr>
        <w:t>158</w:t>
      </w:r>
      <w:bookmarkStart w:id="2" w:name="_GoBack"/>
      <w:bookmarkEnd w:id="2"/>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DBBF1" w14:textId="77777777" w:rsidR="00B313F2" w:rsidRDefault="00B313F2" w:rsidP="00FA4D7E">
      <w:r>
        <w:separator/>
      </w:r>
    </w:p>
  </w:endnote>
  <w:endnote w:type="continuationSeparator" w:id="0">
    <w:p w14:paraId="385EA057" w14:textId="77777777" w:rsidR="00B313F2" w:rsidRDefault="00B313F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B313F2"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7E7A4" w14:textId="77777777" w:rsidR="00B313F2" w:rsidRDefault="00B313F2" w:rsidP="00FA4D7E">
      <w:r>
        <w:separator/>
      </w:r>
    </w:p>
  </w:footnote>
  <w:footnote w:type="continuationSeparator" w:id="0">
    <w:p w14:paraId="18454AD8" w14:textId="77777777" w:rsidR="00B313F2" w:rsidRDefault="00B313F2"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24F"/>
    <w:rsid w:val="00053A9C"/>
    <w:rsid w:val="0005568E"/>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5CEC"/>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E6EB1"/>
    <w:rsid w:val="000F0BB5"/>
    <w:rsid w:val="000F2DC8"/>
    <w:rsid w:val="00101562"/>
    <w:rsid w:val="001024A9"/>
    <w:rsid w:val="00102AEA"/>
    <w:rsid w:val="00104EE7"/>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0031"/>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2D82"/>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E7016"/>
    <w:rsid w:val="001F23A3"/>
    <w:rsid w:val="001F4962"/>
    <w:rsid w:val="001F4DA8"/>
    <w:rsid w:val="001F6D17"/>
    <w:rsid w:val="00202DA6"/>
    <w:rsid w:val="00202F3D"/>
    <w:rsid w:val="00203B95"/>
    <w:rsid w:val="0021030C"/>
    <w:rsid w:val="0021581B"/>
    <w:rsid w:val="00215838"/>
    <w:rsid w:val="00216354"/>
    <w:rsid w:val="00221827"/>
    <w:rsid w:val="002261AF"/>
    <w:rsid w:val="00230853"/>
    <w:rsid w:val="00232A95"/>
    <w:rsid w:val="002339F5"/>
    <w:rsid w:val="00234FA9"/>
    <w:rsid w:val="0023685E"/>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1925"/>
    <w:rsid w:val="0033309E"/>
    <w:rsid w:val="0033524C"/>
    <w:rsid w:val="00335D07"/>
    <w:rsid w:val="00336B09"/>
    <w:rsid w:val="00340FC4"/>
    <w:rsid w:val="00341352"/>
    <w:rsid w:val="00341E14"/>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2CB8"/>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A724C"/>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36468"/>
    <w:rsid w:val="0074498B"/>
    <w:rsid w:val="00745697"/>
    <w:rsid w:val="00747295"/>
    <w:rsid w:val="007500F1"/>
    <w:rsid w:val="007507AD"/>
    <w:rsid w:val="00752679"/>
    <w:rsid w:val="00754ADC"/>
    <w:rsid w:val="00763F3F"/>
    <w:rsid w:val="00764B36"/>
    <w:rsid w:val="00767B9A"/>
    <w:rsid w:val="00770905"/>
    <w:rsid w:val="00772917"/>
    <w:rsid w:val="00772A52"/>
    <w:rsid w:val="00772DEA"/>
    <w:rsid w:val="0077449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431A"/>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0C28"/>
    <w:rsid w:val="009B1200"/>
    <w:rsid w:val="009B3192"/>
    <w:rsid w:val="009B3520"/>
    <w:rsid w:val="009B4EA0"/>
    <w:rsid w:val="009B6C62"/>
    <w:rsid w:val="009B71A1"/>
    <w:rsid w:val="009C090B"/>
    <w:rsid w:val="009C2176"/>
    <w:rsid w:val="009C283B"/>
    <w:rsid w:val="009C2BD9"/>
    <w:rsid w:val="009C4EBD"/>
    <w:rsid w:val="009C6107"/>
    <w:rsid w:val="009D322A"/>
    <w:rsid w:val="009D3DD7"/>
    <w:rsid w:val="009D5EE8"/>
    <w:rsid w:val="009D6A66"/>
    <w:rsid w:val="009E0233"/>
    <w:rsid w:val="009E0A32"/>
    <w:rsid w:val="009E1FE1"/>
    <w:rsid w:val="009E2820"/>
    <w:rsid w:val="009E5196"/>
    <w:rsid w:val="009F16D1"/>
    <w:rsid w:val="009F2582"/>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2392"/>
    <w:rsid w:val="00AD3244"/>
    <w:rsid w:val="00AD3299"/>
    <w:rsid w:val="00AD440B"/>
    <w:rsid w:val="00AD4A7D"/>
    <w:rsid w:val="00AD4CBB"/>
    <w:rsid w:val="00AD5660"/>
    <w:rsid w:val="00AD677D"/>
    <w:rsid w:val="00AE1E2E"/>
    <w:rsid w:val="00AE3929"/>
    <w:rsid w:val="00AE4A57"/>
    <w:rsid w:val="00AE7431"/>
    <w:rsid w:val="00AF2BAE"/>
    <w:rsid w:val="00AF5108"/>
    <w:rsid w:val="00AF5E5A"/>
    <w:rsid w:val="00AF5F21"/>
    <w:rsid w:val="00B05AE9"/>
    <w:rsid w:val="00B0697F"/>
    <w:rsid w:val="00B07976"/>
    <w:rsid w:val="00B13711"/>
    <w:rsid w:val="00B165D8"/>
    <w:rsid w:val="00B171D1"/>
    <w:rsid w:val="00B21D70"/>
    <w:rsid w:val="00B2337D"/>
    <w:rsid w:val="00B25D4C"/>
    <w:rsid w:val="00B313F2"/>
    <w:rsid w:val="00B315AE"/>
    <w:rsid w:val="00B33286"/>
    <w:rsid w:val="00B3618A"/>
    <w:rsid w:val="00B36DC6"/>
    <w:rsid w:val="00B37164"/>
    <w:rsid w:val="00B43BCA"/>
    <w:rsid w:val="00B54625"/>
    <w:rsid w:val="00B54720"/>
    <w:rsid w:val="00B57B1A"/>
    <w:rsid w:val="00B62FBC"/>
    <w:rsid w:val="00B653A8"/>
    <w:rsid w:val="00B65479"/>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A60CF"/>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6579513">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68CBC-6020-4260-82F2-CA9B5575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578</TotalTime>
  <Pages>4</Pages>
  <Words>7298</Words>
  <Characters>4160</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74</cp:revision>
  <cp:lastPrinted>2020-01-22T13:06:00Z</cp:lastPrinted>
  <dcterms:created xsi:type="dcterms:W3CDTF">2024-05-01T12:21:00Z</dcterms:created>
  <dcterms:modified xsi:type="dcterms:W3CDTF">2025-03-25T11:23:00Z</dcterms:modified>
</cp:coreProperties>
</file>