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2474315E" w14:textId="61B8A460" w:rsidR="00FD39D6" w:rsidRDefault="00FD39D6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D39D6">
        <w:rPr>
          <w:b/>
          <w:sz w:val="24"/>
          <w:szCs w:val="24"/>
          <w:lang w:val="uk-UA"/>
        </w:rPr>
        <w:t xml:space="preserve">ПРОЕКТ </w:t>
      </w:r>
      <w:r w:rsidR="0060584B" w:rsidRPr="0060584B">
        <w:rPr>
          <w:b/>
          <w:sz w:val="24"/>
          <w:szCs w:val="24"/>
          <w:lang w:val="uk-UA"/>
        </w:rPr>
        <w:t>ОСНА-СССМ</w:t>
      </w:r>
    </w:p>
    <w:p w14:paraId="0063181E" w14:textId="1421ACE1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</w:t>
      </w:r>
      <w:r w:rsidR="008B4DB2">
        <w:rPr>
          <w:b/>
          <w:sz w:val="24"/>
          <w:szCs w:val="24"/>
          <w:lang w:val="en-US"/>
        </w:rPr>
        <w:t>RFQ</w:t>
      </w:r>
      <w:r w:rsidR="008B4DB2" w:rsidRPr="008B4DB2">
        <w:rPr>
          <w:b/>
          <w:sz w:val="24"/>
          <w:szCs w:val="24"/>
          <w:lang w:val="uk-UA"/>
        </w:rPr>
        <w:t xml:space="preserve"> 18/03/25/2 </w:t>
      </w:r>
      <w:r w:rsidR="00FD1534" w:rsidRPr="00D531E7">
        <w:rPr>
          <w:b/>
          <w:sz w:val="24"/>
          <w:szCs w:val="24"/>
          <w:lang w:val="uk-UA"/>
        </w:rPr>
        <w:t xml:space="preserve">на </w:t>
      </w:r>
      <w:r w:rsidR="008B4DB2" w:rsidRPr="008B4DB2">
        <w:rPr>
          <w:b/>
          <w:sz w:val="24"/>
          <w:szCs w:val="24"/>
          <w:lang w:val="uk-UA"/>
        </w:rPr>
        <w:t>«Закупівля дверей для МТП на базі гуртожитку №13 Харківського національного університету мистецтв імені І.П. Котляревського»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35B7349" w:rsidR="005C31CB" w:rsidRPr="00927C1B" w:rsidRDefault="008B4DB2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 w:rsidRPr="005305A0">
              <w:rPr>
                <w:b/>
                <w:sz w:val="22"/>
                <w:szCs w:val="22"/>
                <w:shd w:val="clear" w:color="auto" w:fill="FFFFFF"/>
              </w:rPr>
              <w:t>18</w:t>
            </w: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/</w:t>
            </w:r>
            <w:r w:rsidRPr="005305A0">
              <w:rPr>
                <w:b/>
                <w:sz w:val="22"/>
                <w:szCs w:val="22"/>
                <w:shd w:val="clear" w:color="auto" w:fill="FFFFFF"/>
              </w:rPr>
              <w:t>03</w:t>
            </w: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/</w:t>
            </w:r>
            <w:r w:rsidRPr="00B15296">
              <w:rPr>
                <w:b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5305A0">
              <w:rPr>
                <w:b/>
                <w:sz w:val="22"/>
                <w:szCs w:val="22"/>
                <w:shd w:val="clear" w:color="auto" w:fill="FFFFFF"/>
              </w:rPr>
              <w:t>5</w:t>
            </w:r>
            <w:r>
              <w:rPr>
                <w:b/>
                <w:sz w:val="22"/>
                <w:szCs w:val="22"/>
                <w:shd w:val="clear" w:color="auto" w:fill="FFFFFF"/>
              </w:rPr>
              <w:t>/</w:t>
            </w: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2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8B6B021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FD39D6">
        <w:rPr>
          <w:lang w:val="en-US"/>
        </w:rPr>
        <w:t>ITB</w:t>
      </w:r>
      <w:r w:rsidR="00FD39D6" w:rsidRPr="0076734C">
        <w:rPr>
          <w:lang w:val="ru-RU"/>
        </w:rPr>
        <w:t xml:space="preserve"> </w:t>
      </w:r>
      <w:r w:rsidR="0060584B">
        <w:rPr>
          <w:lang w:val="ru-RU"/>
        </w:rPr>
        <w:t>04</w:t>
      </w:r>
      <w:r w:rsidR="00927C1B" w:rsidRPr="00927C1B">
        <w:rPr>
          <w:lang w:val="uk-UA"/>
        </w:rPr>
        <w:t>_</w:t>
      </w:r>
      <w:r w:rsidR="00FD39D6" w:rsidRPr="0076734C">
        <w:rPr>
          <w:lang w:val="ru-RU"/>
        </w:rPr>
        <w:t>1</w:t>
      </w:r>
      <w:r w:rsidR="0060584B">
        <w:rPr>
          <w:lang w:val="ru-RU"/>
        </w:rPr>
        <w:t>2</w:t>
      </w:r>
      <w:r w:rsidR="00FD39D6" w:rsidRPr="0076734C">
        <w:rPr>
          <w:lang w:val="ru-RU"/>
        </w:rPr>
        <w:t>_</w:t>
      </w:r>
      <w:r w:rsidR="00927C1B" w:rsidRPr="00927C1B">
        <w:rPr>
          <w:lang w:val="uk-UA"/>
        </w:rPr>
        <w:t>2</w:t>
      </w:r>
      <w:r w:rsidR="00017BB6">
        <w:rPr>
          <w:lang w:val="uk-UA"/>
        </w:rPr>
        <w:t>4</w:t>
      </w:r>
      <w:r w:rsidR="0076734C">
        <w:rPr>
          <w:lang w:val="uk-UA"/>
        </w:rPr>
        <w:t>_2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8B4DB2" w14:paraId="00631833" w14:textId="08B19423" w:rsidTr="00B42AEE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FD39D6" w14:paraId="2D798C8F" w14:textId="762A70F8" w:rsidTr="00407E5E">
        <w:tc>
          <w:tcPr>
            <w:tcW w:w="10060" w:type="dxa"/>
            <w:gridSpan w:val="4"/>
          </w:tcPr>
          <w:p w14:paraId="553CBF52" w14:textId="473CAA7D" w:rsidR="0059534E" w:rsidRPr="00FD39D6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Доставка в м. </w:t>
            </w:r>
            <w:r w:rsidR="0060584B">
              <w:rPr>
                <w:b/>
                <w:bCs/>
                <w:color w:val="000000"/>
                <w:szCs w:val="22"/>
                <w:lang w:val="uk-UA"/>
              </w:rPr>
              <w:t>Харків</w:t>
            </w:r>
          </w:p>
        </w:tc>
      </w:tr>
      <w:tr w:rsidR="0059534E" w:rsidRPr="00BD2BC6" w14:paraId="00631837" w14:textId="168495EB" w:rsidTr="00B42AEE">
        <w:tc>
          <w:tcPr>
            <w:tcW w:w="4949" w:type="dxa"/>
          </w:tcPr>
          <w:p w14:paraId="00631834" w14:textId="28442463" w:rsidR="0059534E" w:rsidRPr="00F912C7" w:rsidRDefault="00E42594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Двері</w:t>
            </w:r>
          </w:p>
        </w:tc>
        <w:tc>
          <w:tcPr>
            <w:tcW w:w="1161" w:type="dxa"/>
          </w:tcPr>
          <w:p w14:paraId="00631835" w14:textId="28DB508F" w:rsidR="0059534E" w:rsidRPr="008B4DB2" w:rsidRDefault="008B4DB2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18312CC7" w14:textId="6CA28F82" w:rsidR="008B4DB2" w:rsidRPr="008B4DB2" w:rsidRDefault="008B4DB2" w:rsidP="008B4DB2">
      <w:pPr>
        <w:ind w:firstLine="630"/>
        <w:jc w:val="both"/>
        <w:rPr>
          <w:sz w:val="22"/>
          <w:szCs w:val="22"/>
          <w:lang w:val="uk-UA"/>
        </w:rPr>
      </w:pPr>
      <w:r w:rsidRPr="008B4DB2">
        <w:rPr>
          <w:sz w:val="22"/>
          <w:szCs w:val="22"/>
          <w:lang w:val="uk-UA"/>
        </w:rPr>
        <w:t>УМОВИ ОПЛАТИ</w:t>
      </w:r>
    </w:p>
    <w:p w14:paraId="48310E82" w14:textId="33685A80" w:rsidR="008B4DB2" w:rsidRDefault="008B4DB2" w:rsidP="008B4DB2">
      <w:pPr>
        <w:ind w:firstLine="630"/>
        <w:jc w:val="both"/>
        <w:rPr>
          <w:sz w:val="22"/>
          <w:szCs w:val="22"/>
          <w:lang w:val="uk-UA"/>
        </w:rPr>
      </w:pPr>
      <w:r w:rsidRPr="008B4DB2">
        <w:rPr>
          <w:sz w:val="22"/>
          <w:szCs w:val="22"/>
          <w:lang w:val="uk-UA"/>
        </w:rPr>
        <w:t>Оплата за цим Договором здійснюється на умовах попередньої оплати у розмірі 100% (сто відсотків) від загальної суми окремо виданого замовлення. Замовник здійснює оплату шляхом перерахування коштів на розрахунковий рахунок Виконавця, що вказаний у реквізитах Договору, на підставі виставленого рахунку протягом 5 (п’яти) банківських днів з моменту його отримання.</w:t>
      </w:r>
    </w:p>
    <w:p w14:paraId="00631840" w14:textId="3B9E6FBA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00631841" w14:textId="63E73E9D" w:rsidR="00BF4911" w:rsidRPr="00F912C7" w:rsidRDefault="00017BB6" w:rsidP="00B42AEE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8B4DB2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lastRenderedPageBreak/>
              <w:t>Е</w:t>
            </w:r>
            <w:bookmarkStart w:id="0" w:name="_GoBack"/>
            <w:bookmarkEnd w:id="0"/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8B4DB2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BE10" w14:textId="77777777" w:rsidR="004576BA" w:rsidRDefault="004576BA">
      <w:r>
        <w:separator/>
      </w:r>
    </w:p>
  </w:endnote>
  <w:endnote w:type="continuationSeparator" w:id="0">
    <w:p w14:paraId="49A9C534" w14:textId="77777777" w:rsidR="004576BA" w:rsidRDefault="004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4576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4576BA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4576BA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4576B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4576B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410A" w14:textId="77777777" w:rsidR="004576BA" w:rsidRDefault="004576BA">
      <w:r>
        <w:separator/>
      </w:r>
    </w:p>
  </w:footnote>
  <w:footnote w:type="continuationSeparator" w:id="0">
    <w:p w14:paraId="2EE4DF99" w14:textId="77777777" w:rsidR="004576BA" w:rsidRDefault="004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121C"/>
    <w:rsid w:val="00017BB6"/>
    <w:rsid w:val="00040A95"/>
    <w:rsid w:val="00065735"/>
    <w:rsid w:val="0007763B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576BA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0584B"/>
    <w:rsid w:val="006335D3"/>
    <w:rsid w:val="00636B92"/>
    <w:rsid w:val="00675C4A"/>
    <w:rsid w:val="00682346"/>
    <w:rsid w:val="00696C6F"/>
    <w:rsid w:val="00697FE1"/>
    <w:rsid w:val="006F5263"/>
    <w:rsid w:val="0071360A"/>
    <w:rsid w:val="00717D94"/>
    <w:rsid w:val="00726549"/>
    <w:rsid w:val="007329A3"/>
    <w:rsid w:val="0076734C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B4DB2"/>
    <w:rsid w:val="008C7166"/>
    <w:rsid w:val="008D124D"/>
    <w:rsid w:val="008D62A1"/>
    <w:rsid w:val="00904563"/>
    <w:rsid w:val="00916325"/>
    <w:rsid w:val="009215E8"/>
    <w:rsid w:val="00927C1B"/>
    <w:rsid w:val="00927F82"/>
    <w:rsid w:val="00981DC5"/>
    <w:rsid w:val="009907F5"/>
    <w:rsid w:val="009F6058"/>
    <w:rsid w:val="00A23CE7"/>
    <w:rsid w:val="00A27861"/>
    <w:rsid w:val="00A35103"/>
    <w:rsid w:val="00A47FE1"/>
    <w:rsid w:val="00A5115E"/>
    <w:rsid w:val="00A65E80"/>
    <w:rsid w:val="00A71F02"/>
    <w:rsid w:val="00AB2D7A"/>
    <w:rsid w:val="00AC67B0"/>
    <w:rsid w:val="00B05374"/>
    <w:rsid w:val="00B060A7"/>
    <w:rsid w:val="00B42AEE"/>
    <w:rsid w:val="00B43D0D"/>
    <w:rsid w:val="00B50A4A"/>
    <w:rsid w:val="00B71F42"/>
    <w:rsid w:val="00B73B9A"/>
    <w:rsid w:val="00BA0951"/>
    <w:rsid w:val="00BA3FA3"/>
    <w:rsid w:val="00BA679F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809A7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42594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25F03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573D-546E-421A-BF66-02736D9C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21</cp:revision>
  <cp:lastPrinted>2020-06-22T14:47:00Z</cp:lastPrinted>
  <dcterms:created xsi:type="dcterms:W3CDTF">2023-09-20T08:29:00Z</dcterms:created>
  <dcterms:modified xsi:type="dcterms:W3CDTF">2025-03-18T15:38:00Z</dcterms:modified>
</cp:coreProperties>
</file>