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F71" w14:textId="6F43665F" w:rsidR="00F23A3B" w:rsidRPr="007537FB" w:rsidRDefault="00314F85" w:rsidP="001256F0">
      <w:pPr>
        <w:tabs>
          <w:tab w:val="left" w:pos="1944"/>
          <w:tab w:val="right" w:pos="15138"/>
        </w:tabs>
        <w:spacing w:after="0"/>
        <w:ind w:left="720"/>
        <w:rPr>
          <w:rFonts w:ascii="Times New Roman" w:hAnsi="Times New Roman" w:cs="Times New Roman"/>
          <w:b/>
        </w:rPr>
      </w:pPr>
      <w:bookmarkStart w:id="0" w:name="_Hlk165465550"/>
      <w:bookmarkEnd w:id="0"/>
      <w:r>
        <w:rPr>
          <w:rFonts w:ascii="Times New Roman" w:hAnsi="Times New Roman" w:cs="Times New Roman"/>
          <w:b/>
        </w:rPr>
        <w:t xml:space="preserve"> </w:t>
      </w:r>
      <w:r w:rsidR="001256F0" w:rsidRPr="00314F85">
        <w:rPr>
          <w:rFonts w:ascii="Times New Roman" w:hAnsi="Times New Roman" w:cs="Times New Roman"/>
          <w:b/>
          <w:lang w:val="ru-RU"/>
        </w:rPr>
        <w:tab/>
      </w:r>
      <w:r w:rsidR="001256F0" w:rsidRPr="00147949">
        <w:rPr>
          <w:rFonts w:ascii="Times New Roman" w:hAnsi="Times New Roman" w:cs="Times New Roman"/>
          <w:b/>
          <w:lang w:val="ru-RU"/>
        </w:rPr>
        <w:tab/>
      </w:r>
      <w:r w:rsidR="00E20ABF" w:rsidRPr="007537FB">
        <w:rPr>
          <w:rFonts w:ascii="Times New Roman" w:hAnsi="Times New Roman" w:cs="Times New Roman"/>
          <w:b/>
          <w:lang w:val="en-US"/>
        </w:rPr>
        <w:t>RFP</w:t>
      </w:r>
      <w:r w:rsidR="00E20ABF" w:rsidRPr="007537FB">
        <w:rPr>
          <w:rFonts w:ascii="Times New Roman" w:hAnsi="Times New Roman" w:cs="Times New Roman"/>
          <w:b/>
          <w:lang w:val="ru-RU"/>
        </w:rPr>
        <w:t xml:space="preserve"> </w:t>
      </w:r>
      <w:r w:rsidR="00940A7C">
        <w:rPr>
          <w:rFonts w:ascii="Times New Roman" w:hAnsi="Times New Roman" w:cs="Times New Roman"/>
          <w:b/>
          <w:lang w:val="ru-RU"/>
        </w:rPr>
        <w:t>28</w:t>
      </w:r>
      <w:r w:rsidR="00E20ABF" w:rsidRPr="007537FB">
        <w:rPr>
          <w:rFonts w:ascii="Times New Roman" w:hAnsi="Times New Roman" w:cs="Times New Roman"/>
          <w:b/>
          <w:lang w:val="ru-RU"/>
        </w:rPr>
        <w:t>/0</w:t>
      </w:r>
      <w:r w:rsidR="00940A7C">
        <w:rPr>
          <w:rFonts w:ascii="Times New Roman" w:hAnsi="Times New Roman" w:cs="Times New Roman"/>
          <w:b/>
          <w:lang w:val="ru-RU"/>
        </w:rPr>
        <w:t>4</w:t>
      </w:r>
      <w:r w:rsidR="00E20ABF" w:rsidRPr="007537FB">
        <w:rPr>
          <w:rFonts w:ascii="Times New Roman" w:hAnsi="Times New Roman" w:cs="Times New Roman"/>
          <w:b/>
          <w:lang w:val="ru-RU"/>
        </w:rPr>
        <w:t>/</w:t>
      </w:r>
      <w:r w:rsidR="002159B5" w:rsidRPr="007537FB">
        <w:rPr>
          <w:rFonts w:ascii="Times New Roman" w:hAnsi="Times New Roman" w:cs="Times New Roman"/>
          <w:b/>
        </w:rPr>
        <w:t>2</w:t>
      </w:r>
      <w:r w:rsidR="00940A7C">
        <w:rPr>
          <w:rFonts w:ascii="Times New Roman" w:hAnsi="Times New Roman" w:cs="Times New Roman"/>
          <w:b/>
        </w:rPr>
        <w:t>5</w:t>
      </w:r>
      <w:r w:rsidR="002159B5" w:rsidRPr="007537FB">
        <w:rPr>
          <w:rFonts w:ascii="Times New Roman" w:hAnsi="Times New Roman" w:cs="Times New Roman"/>
          <w:b/>
        </w:rPr>
        <w:t xml:space="preserve"> </w:t>
      </w:r>
      <w:r w:rsidR="00F23A3B" w:rsidRPr="007537FB">
        <w:rPr>
          <w:rFonts w:ascii="Times New Roman" w:hAnsi="Times New Roman" w:cs="Times New Roman"/>
          <w:b/>
        </w:rPr>
        <w:t xml:space="preserve">ДОДАТОК 5. </w:t>
      </w:r>
    </w:p>
    <w:p w14:paraId="2A13D631" w14:textId="5CFBDEF9" w:rsidR="00F23A3B" w:rsidRPr="007537FB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7537FB">
        <w:rPr>
          <w:rFonts w:ascii="Times New Roman" w:hAnsi="Times New Roman" w:cs="Times New Roman"/>
          <w:b/>
        </w:rPr>
        <w:t xml:space="preserve">Форма фінансової пропозиції </w:t>
      </w:r>
    </w:p>
    <w:p w14:paraId="0F9F3484" w14:textId="77777777" w:rsidR="00A8367C" w:rsidRPr="002F32AE" w:rsidRDefault="00A8367C" w:rsidP="00F23A3B">
      <w:pPr>
        <w:spacing w:after="0"/>
        <w:ind w:left="720"/>
        <w:jc w:val="right"/>
        <w:rPr>
          <w:rFonts w:ascii="Times New Roman" w:hAnsi="Times New Roman" w:cs="Times New Roman"/>
          <w:b/>
          <w:highlight w:val="yellow"/>
        </w:rPr>
      </w:pPr>
    </w:p>
    <w:p w14:paraId="0934E645" w14:textId="394D6BA7" w:rsidR="001B63BD" w:rsidRDefault="001B63BD" w:rsidP="001B63BD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1" w:name="_Hlk164172403"/>
      <w:r w:rsidRPr="001B63BD">
        <w:rPr>
          <w:rFonts w:ascii="Times New Roman" w:hAnsi="Times New Roman" w:cs="Times New Roman"/>
          <w:b/>
          <w:shd w:val="clear" w:color="auto" w:fill="FFFFFF"/>
        </w:rPr>
        <w:t xml:space="preserve">ПО БУДІВЕЛЬНІЙ ПРОГРАМІ РЕМОНТУ ЖИТЛА ВПО У </w:t>
      </w:r>
      <w:r w:rsidR="00940A7C">
        <w:rPr>
          <w:rFonts w:ascii="Times New Roman" w:hAnsi="Times New Roman" w:cs="Times New Roman"/>
          <w:b/>
          <w:shd w:val="clear" w:color="auto" w:fill="FFFFFF"/>
        </w:rPr>
        <w:t xml:space="preserve">РІВНЕНСЬКІЙ </w:t>
      </w:r>
      <w:r w:rsidRPr="001B63BD">
        <w:rPr>
          <w:rFonts w:ascii="Times New Roman" w:hAnsi="Times New Roman" w:cs="Times New Roman"/>
          <w:b/>
          <w:shd w:val="clear" w:color="auto" w:fill="FFFFFF"/>
        </w:rPr>
        <w:t xml:space="preserve">ОБЛАСТІ, </w:t>
      </w:r>
    </w:p>
    <w:bookmarkEnd w:id="1"/>
    <w:p w14:paraId="26CF02D0" w14:textId="2F42BF93" w:rsidR="00603325" w:rsidRPr="00CF77B6" w:rsidRDefault="00940A7C" w:rsidP="00CF77B6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940A7C">
        <w:rPr>
          <w:rFonts w:ascii="Times New Roman" w:hAnsi="Times New Roman" w:cs="Times New Roman"/>
          <w:b/>
          <w:shd w:val="clear" w:color="auto" w:fill="FFFFFF"/>
        </w:rPr>
        <w:t>А САМЕ ЗАМІНА ВІКОННИХ ТА ДВЕРНИХ БЛОКІВ В ІНДИВІДУАЛЬНИХ ЖИТЛОВИХ БУДИНКАХ ТА РЕМОНТОМ ВІДКОСІВ</w:t>
      </w:r>
    </w:p>
    <w:p w14:paraId="26D08262" w14:textId="77777777" w:rsidR="001B63BD" w:rsidRDefault="001B63BD" w:rsidP="001B63B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68274437" w14:textId="13988558" w:rsidR="001B63BD" w:rsidRPr="001B63BD" w:rsidRDefault="001B63BD" w:rsidP="001B63B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  <w:u w:val="single"/>
        </w:rPr>
      </w:pPr>
      <w:r w:rsidRPr="001B63BD">
        <w:rPr>
          <w:rFonts w:ascii="Times New Roman" w:hAnsi="Times New Roman" w:cs="Times New Roman"/>
          <w:b/>
          <w:spacing w:val="-3"/>
          <w:u w:val="single"/>
        </w:rPr>
        <w:t>ЗАМІНА ВІКОННИХ ТА ДВЕРНИХ БЛОКІВ В ІНДИВІДУАЛЬНИХ ЖИТЛОВИХ БУДИНКАХ ТА РЕМОНТОМ ВІДКОСІВ</w:t>
      </w:r>
    </w:p>
    <w:p w14:paraId="420F19D8" w14:textId="77777777" w:rsidR="001B63BD" w:rsidRPr="005B242A" w:rsidRDefault="001B63BD" w:rsidP="001B63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0"/>
        <w:gridCol w:w="6"/>
        <w:gridCol w:w="8027"/>
        <w:gridCol w:w="9"/>
        <w:gridCol w:w="1125"/>
        <w:gridCol w:w="27"/>
        <w:gridCol w:w="2344"/>
        <w:gridCol w:w="1452"/>
        <w:gridCol w:w="28"/>
        <w:gridCol w:w="44"/>
        <w:gridCol w:w="1411"/>
      </w:tblGrid>
      <w:tr w:rsidR="001B63BD" w:rsidRPr="006B1D38" w14:paraId="235EB7F3" w14:textId="77777777" w:rsidTr="006042F0">
        <w:trPr>
          <w:trHeight w:val="494"/>
        </w:trPr>
        <w:tc>
          <w:tcPr>
            <w:tcW w:w="690" w:type="dxa"/>
          </w:tcPr>
          <w:p w14:paraId="585F3E2C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3" w:type="dxa"/>
            <w:gridSpan w:val="2"/>
          </w:tcPr>
          <w:p w14:paraId="58E0FB7E" w14:textId="77777777" w:rsidR="001B63BD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4A1D04FD" w14:textId="77777777" w:rsidR="001B63BD" w:rsidRDefault="001B63BD" w:rsidP="001B63B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6552D2F" w14:textId="77777777" w:rsidR="001B63BD" w:rsidRPr="007328D2" w:rsidRDefault="001B63BD" w:rsidP="001B63B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1134" w:type="dxa"/>
            <w:gridSpan w:val="2"/>
          </w:tcPr>
          <w:p w14:paraId="1CB344A9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2371" w:type="dxa"/>
            <w:gridSpan w:val="2"/>
          </w:tcPr>
          <w:p w14:paraId="245DC00B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80" w:type="dxa"/>
            <w:gridSpan w:val="2"/>
          </w:tcPr>
          <w:p w14:paraId="3B9D25C3" w14:textId="160C58A6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з ПДВ)</w:t>
            </w:r>
          </w:p>
        </w:tc>
        <w:tc>
          <w:tcPr>
            <w:tcW w:w="1455" w:type="dxa"/>
            <w:gridSpan w:val="2"/>
          </w:tcPr>
          <w:p w14:paraId="16BE736C" w14:textId="77777777" w:rsidR="001B63BD" w:rsidRPr="005A5D16" w:rsidRDefault="001B63BD" w:rsidP="001B63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загалом, (включаючи супутні роботи, матеріали, грн., з ПДВ)</w:t>
            </w:r>
          </w:p>
        </w:tc>
      </w:tr>
      <w:tr w:rsidR="001B63BD" w:rsidRPr="00B17FA9" w14:paraId="037FC201" w14:textId="77777777" w:rsidTr="006042F0">
        <w:trPr>
          <w:trHeight w:val="247"/>
        </w:trPr>
        <w:tc>
          <w:tcPr>
            <w:tcW w:w="15163" w:type="dxa"/>
            <w:gridSpan w:val="11"/>
          </w:tcPr>
          <w:p w14:paraId="03C3A439" w14:textId="09775954" w:rsidR="001B63BD" w:rsidRPr="006042F0" w:rsidRDefault="00B17FA9" w:rsidP="00B17FA9">
            <w:pPr>
              <w:tabs>
                <w:tab w:val="left" w:pos="720"/>
                <w:tab w:val="center" w:pos="7473"/>
              </w:tabs>
              <w:rPr>
                <w:rFonts w:ascii="Times New Roman" w:hAnsi="Times New Roman" w:cs="Times New Roman"/>
                <w:b/>
                <w:i/>
              </w:rPr>
            </w:pPr>
            <w:r w:rsidRPr="00B17FA9">
              <w:rPr>
                <w:rFonts w:ascii="Times New Roman" w:hAnsi="Times New Roman" w:cs="Times New Roman"/>
                <w:i/>
                <w:u w:val="single"/>
              </w:rPr>
              <w:tab/>
            </w:r>
            <w:r w:rsidRPr="00B17FA9">
              <w:rPr>
                <w:rFonts w:ascii="Times New Roman" w:hAnsi="Times New Roman" w:cs="Times New Roman"/>
                <w:i/>
                <w:u w:val="single"/>
              </w:rPr>
              <w:tab/>
            </w:r>
            <w:r w:rsidR="001B63BD" w:rsidRPr="006042F0">
              <w:rPr>
                <w:rFonts w:ascii="Times New Roman" w:hAnsi="Times New Roman" w:cs="Times New Roman"/>
                <w:b/>
                <w:i/>
                <w:u w:val="single"/>
              </w:rPr>
              <w:t>Металопластикові вікна</w:t>
            </w:r>
            <w:r w:rsidR="006042F0">
              <w:rPr>
                <w:rFonts w:ascii="Times New Roman" w:hAnsi="Times New Roman" w:cs="Times New Roman"/>
                <w:b/>
                <w:i/>
                <w:u w:val="single"/>
              </w:rPr>
              <w:t xml:space="preserve">, підвіконня та відливи </w:t>
            </w:r>
          </w:p>
        </w:tc>
      </w:tr>
      <w:tr w:rsidR="006042F0" w:rsidRPr="006B1D38" w14:paraId="5412BFE1" w14:textId="3605A62E" w:rsidTr="006042F0">
        <w:trPr>
          <w:trHeight w:val="447"/>
        </w:trPr>
        <w:tc>
          <w:tcPr>
            <w:tcW w:w="690" w:type="dxa"/>
          </w:tcPr>
          <w:p w14:paraId="574242AE" w14:textId="77777777" w:rsidR="006042F0" w:rsidRPr="00CD0E6E" w:rsidRDefault="006042F0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</w:t>
            </w:r>
          </w:p>
        </w:tc>
        <w:tc>
          <w:tcPr>
            <w:tcW w:w="8033" w:type="dxa"/>
            <w:gridSpan w:val="2"/>
          </w:tcPr>
          <w:p w14:paraId="2404EE65" w14:textId="77777777" w:rsidR="006042F0" w:rsidRPr="007328D2" w:rsidRDefault="006042F0" w:rsidP="001B6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Встановлення металопластикового віконного/балконного блоку (включаючи, демонтаж старого блоку, монтаж нового металопластикового віконного блоку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фурнітурою та підвіконнями, </w:t>
            </w: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прибирання та вивіз сміття).</w:t>
            </w:r>
          </w:p>
          <w:p w14:paraId="6C3A62B8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      </w:r>
          </w:p>
          <w:p w14:paraId="16EA185E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A) Колір оздоблення поверхонь профілів: білий</w:t>
            </w:r>
          </w:p>
          <w:p w14:paraId="2DB59ACD" w14:textId="4E672AE0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B)Армування в конструкціях: металеве товщиною, згідно правил проектування металопластикових конструкцій, але не менше 1,5 мм, з цинковим покриттям</w:t>
            </w:r>
          </w:p>
          <w:p w14:paraId="2B007D58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 та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заповненням обох камер, кожне скло товщиною не менше 4 мм,  (умовне позначення – 4і-14Аргон-4М1-14Аргон-4і), все скло в склопакетах має бути гартоване та з обробленими краями</w:t>
            </w:r>
          </w:p>
          <w:p w14:paraId="4CD56EC3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D) Фурнітура віконна: європейського виробництва, стальна, цільна,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поворотно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-відкидна, утримуюча масу 90-120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330707DB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E) Коефіцієнт опору теплопередачі віконного блоку (R): не менше 0,9 м2*С/Вт</w:t>
            </w:r>
          </w:p>
          <w:p w14:paraId="2FC52E4F" w14:textId="35AFEB3E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E46B2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G) Відлив віконний з оцинкованої сталі з полімерним покриттям</w:t>
            </w:r>
          </w:p>
          <w:p w14:paraId="7F3AE4C4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H)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, згідно норм і стандартів України</w:t>
            </w:r>
          </w:p>
          <w:p w14:paraId="116725B2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I)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3D1DE61F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3F11FF8A" w14:textId="77777777" w:rsidR="006042F0" w:rsidRPr="007328D2" w:rsidRDefault="006042F0" w:rsidP="001B6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1134" w:type="dxa"/>
            <w:gridSpan w:val="2"/>
          </w:tcPr>
          <w:p w14:paraId="30852787" w14:textId="77777777" w:rsidR="006042F0" w:rsidRPr="00CD0E6E" w:rsidRDefault="006042F0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2371" w:type="dxa"/>
            <w:gridSpan w:val="2"/>
          </w:tcPr>
          <w:p w14:paraId="4788ECC0" w14:textId="4EAD7856" w:rsidR="006042F0" w:rsidRDefault="006042F0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270</w:t>
            </w:r>
          </w:p>
        </w:tc>
        <w:tc>
          <w:tcPr>
            <w:tcW w:w="1452" w:type="dxa"/>
          </w:tcPr>
          <w:p w14:paraId="51DE3136" w14:textId="77777777" w:rsidR="006042F0" w:rsidRPr="00CD0E6E" w:rsidRDefault="006042F0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83" w:type="dxa"/>
            <w:gridSpan w:val="3"/>
          </w:tcPr>
          <w:p w14:paraId="11C50715" w14:textId="77777777" w:rsidR="006042F0" w:rsidRPr="00CD0E6E" w:rsidRDefault="006042F0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6042F0" w:rsidRPr="006B1D38" w14:paraId="18D9D4BA" w14:textId="77777777" w:rsidTr="006042F0">
        <w:trPr>
          <w:trHeight w:val="447"/>
        </w:trPr>
        <w:tc>
          <w:tcPr>
            <w:tcW w:w="15163" w:type="dxa"/>
            <w:gridSpan w:val="11"/>
          </w:tcPr>
          <w:p w14:paraId="78CAD853" w14:textId="4DCF40BB" w:rsidR="006042F0" w:rsidRPr="00CD0E6E" w:rsidRDefault="006042F0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6042F0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  <w:t xml:space="preserve">Підвіконня </w:t>
            </w:r>
          </w:p>
        </w:tc>
      </w:tr>
      <w:tr w:rsidR="006042F0" w:rsidRPr="006B1D38" w14:paraId="06B51309" w14:textId="77777777" w:rsidTr="006042F0">
        <w:trPr>
          <w:trHeight w:val="447"/>
        </w:trPr>
        <w:tc>
          <w:tcPr>
            <w:tcW w:w="690" w:type="dxa"/>
          </w:tcPr>
          <w:p w14:paraId="13AEF933" w14:textId="22F32F96" w:rsidR="006042F0" w:rsidRDefault="006042F0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</w:t>
            </w:r>
          </w:p>
        </w:tc>
        <w:tc>
          <w:tcPr>
            <w:tcW w:w="8033" w:type="dxa"/>
            <w:gridSpan w:val="2"/>
          </w:tcPr>
          <w:p w14:paraId="3A9ADC10" w14:textId="4EA2EC91" w:rsidR="006042F0" w:rsidRPr="006042F0" w:rsidRDefault="006042F0" w:rsidP="0060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Підвіконня: білого кольору з ПВХ, торці підвіконня повинні бути закриті заглушками білого кольору (сертифікат відповідності надається у складі тендерної пропозиції)</w:t>
            </w:r>
          </w:p>
        </w:tc>
        <w:tc>
          <w:tcPr>
            <w:tcW w:w="1134" w:type="dxa"/>
            <w:gridSpan w:val="2"/>
          </w:tcPr>
          <w:p w14:paraId="61F9370A" w14:textId="34D30B99" w:rsidR="006042F0" w:rsidRDefault="006042F0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371" w:type="dxa"/>
            <w:gridSpan w:val="2"/>
          </w:tcPr>
          <w:p w14:paraId="30C163AF" w14:textId="1142DC67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80" w:type="dxa"/>
            <w:gridSpan w:val="2"/>
          </w:tcPr>
          <w:p w14:paraId="2E1A2CAF" w14:textId="77777777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gridSpan w:val="2"/>
          </w:tcPr>
          <w:p w14:paraId="3D310320" w14:textId="77777777" w:rsidR="006042F0" w:rsidRPr="00CD0E6E" w:rsidRDefault="006042F0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6042F0" w:rsidRPr="006B1D38" w14:paraId="7D06847E" w14:textId="736F6CFF" w:rsidTr="006042F0">
        <w:trPr>
          <w:trHeight w:val="447"/>
        </w:trPr>
        <w:tc>
          <w:tcPr>
            <w:tcW w:w="12228" w:type="dxa"/>
            <w:gridSpan w:val="7"/>
          </w:tcPr>
          <w:p w14:paraId="36CD4CC2" w14:textId="3E1539D8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6042F0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</w:rPr>
              <w:t xml:space="preserve">                                                                                 </w:t>
            </w:r>
            <w:r w:rsidRPr="006042F0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  <w:t>Монтаж зовнішніх відливів</w:t>
            </w:r>
          </w:p>
        </w:tc>
        <w:tc>
          <w:tcPr>
            <w:tcW w:w="2935" w:type="dxa"/>
            <w:gridSpan w:val="4"/>
          </w:tcPr>
          <w:p w14:paraId="14B556F8" w14:textId="77777777" w:rsidR="006042F0" w:rsidRPr="006042F0" w:rsidRDefault="006042F0" w:rsidP="006042F0">
            <w:pPr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</w:p>
        </w:tc>
      </w:tr>
      <w:tr w:rsidR="006042F0" w:rsidRPr="006B1D38" w14:paraId="25D9528E" w14:textId="56C7208E" w:rsidTr="006042F0">
        <w:trPr>
          <w:trHeight w:val="447"/>
        </w:trPr>
        <w:tc>
          <w:tcPr>
            <w:tcW w:w="696" w:type="dxa"/>
            <w:gridSpan w:val="2"/>
          </w:tcPr>
          <w:p w14:paraId="6F6C3926" w14:textId="7E02B771" w:rsidR="006042F0" w:rsidRPr="006042F0" w:rsidRDefault="006042F0" w:rsidP="006042F0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</w:pPr>
            <w:r w:rsidRPr="006042F0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3</w:t>
            </w:r>
          </w:p>
        </w:tc>
        <w:tc>
          <w:tcPr>
            <w:tcW w:w="8036" w:type="dxa"/>
            <w:gridSpan w:val="2"/>
          </w:tcPr>
          <w:p w14:paraId="28F299CB" w14:textId="77777777" w:rsidR="006042F0" w:rsidRPr="007328D2" w:rsidRDefault="006042F0" w:rsidP="0060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Відлив віконний з оцинкованої сталі з полімерним покриттям</w:t>
            </w:r>
          </w:p>
          <w:p w14:paraId="6D755316" w14:textId="77777777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</w:pPr>
          </w:p>
        </w:tc>
        <w:tc>
          <w:tcPr>
            <w:tcW w:w="1152" w:type="dxa"/>
            <w:gridSpan w:val="2"/>
          </w:tcPr>
          <w:p w14:paraId="32B6E4D8" w14:textId="2434BB5A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344" w:type="dxa"/>
          </w:tcPr>
          <w:p w14:paraId="5793F94A" w14:textId="67117215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</w:rPr>
            </w:pPr>
            <w:r w:rsidRPr="006042F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24" w:type="dxa"/>
            <w:gridSpan w:val="3"/>
          </w:tcPr>
          <w:p w14:paraId="0ACBF8B2" w14:textId="77777777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</w:pPr>
          </w:p>
        </w:tc>
        <w:tc>
          <w:tcPr>
            <w:tcW w:w="1411" w:type="dxa"/>
          </w:tcPr>
          <w:p w14:paraId="3038D8BB" w14:textId="77777777" w:rsidR="006042F0" w:rsidRPr="006042F0" w:rsidRDefault="006042F0" w:rsidP="001B63BD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</w:pPr>
          </w:p>
        </w:tc>
      </w:tr>
      <w:tr w:rsidR="001B63BD" w:rsidRPr="006B1D38" w14:paraId="40AD53A9" w14:textId="77777777" w:rsidTr="006042F0">
        <w:trPr>
          <w:trHeight w:val="366"/>
        </w:trPr>
        <w:tc>
          <w:tcPr>
            <w:tcW w:w="15163" w:type="dxa"/>
            <w:gridSpan w:val="11"/>
          </w:tcPr>
          <w:p w14:paraId="6E57FDB7" w14:textId="77777777" w:rsidR="001B63BD" w:rsidRPr="006042F0" w:rsidRDefault="001B63BD" w:rsidP="001B63BD">
            <w:pPr>
              <w:jc w:val="center"/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highlight w:val="cyan"/>
                <w:u w:val="single"/>
              </w:rPr>
            </w:pPr>
            <w:r w:rsidRPr="006042F0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  <w:t xml:space="preserve">Металопластикова вхідна група </w:t>
            </w:r>
          </w:p>
        </w:tc>
      </w:tr>
      <w:tr w:rsidR="001B63BD" w:rsidRPr="006B1D38" w14:paraId="475B1AB1" w14:textId="77777777" w:rsidTr="006042F0">
        <w:trPr>
          <w:trHeight w:val="223"/>
        </w:trPr>
        <w:tc>
          <w:tcPr>
            <w:tcW w:w="690" w:type="dxa"/>
          </w:tcPr>
          <w:p w14:paraId="546F4FBD" w14:textId="397BFFE2" w:rsidR="001B63BD" w:rsidRPr="00C91717" w:rsidRDefault="00C91717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8033" w:type="dxa"/>
            <w:gridSpan w:val="2"/>
          </w:tcPr>
          <w:p w14:paraId="4D52DB3A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Встановлення металопластикової вхідної групи (включаючи, демонтаж старої вхідної групи, монтаж нової металопластикової вхідної групи, прибирання та вивіз сміття)</w:t>
            </w:r>
          </w:p>
          <w:p w14:paraId="7EB12A8A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та шириною профілю дверної стулки не менше 115 мм (сертифікат відповідності, протокол випробування, висновок Санітарно-епідеміологічної станції (СЕС) надаються у складі тендерної пропозиції)</w:t>
            </w:r>
          </w:p>
          <w:p w14:paraId="6DB9F49B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A) Колір оздоблення поверхонь профілів: білий</w:t>
            </w:r>
          </w:p>
          <w:p w14:paraId="11E9BD8C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B) Армування в конструкціях:  металеве, товщиною згідно правил проектування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металлопластикових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конструкцій, але не менше 1,5 мм, з цинковим покриттям</w:t>
            </w:r>
          </w:p>
          <w:p w14:paraId="4F19523D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скла, товщиною не менше 4 мм, та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заповненням обох камер (умовне позначення – 4і-14Аргон-4М1-14Аргон-4і), все скло в склопакетах має бути гартоване та з обробленими краями</w:t>
            </w:r>
          </w:p>
          <w:p w14:paraId="1974D8B6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>D) Фурнітура дверна: європейського виробництва, стальна, цільна, поворотна, утримуюча масу 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32AA7CD5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E)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 згідно норм і стандартів України</w:t>
            </w:r>
          </w:p>
          <w:p w14:paraId="5183D27E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F)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492F00D1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2B3F31FC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1134" w:type="dxa"/>
            <w:gridSpan w:val="2"/>
          </w:tcPr>
          <w:p w14:paraId="326D6524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2371" w:type="dxa"/>
            <w:gridSpan w:val="2"/>
          </w:tcPr>
          <w:p w14:paraId="29CDF2B1" w14:textId="3F2D5338" w:rsidR="001B63BD" w:rsidRPr="000F0A64" w:rsidRDefault="006042F0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480" w:type="dxa"/>
            <w:gridSpan w:val="2"/>
          </w:tcPr>
          <w:p w14:paraId="5CE43742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3A28B957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10606" w:rsidRPr="006B1D38" w14:paraId="7E28ECD1" w14:textId="77777777" w:rsidTr="006042F0">
        <w:trPr>
          <w:trHeight w:val="223"/>
        </w:trPr>
        <w:tc>
          <w:tcPr>
            <w:tcW w:w="15163" w:type="dxa"/>
            <w:gridSpan w:val="11"/>
          </w:tcPr>
          <w:p w14:paraId="71E1CAAB" w14:textId="3A1432B6" w:rsidR="00410606" w:rsidRPr="006042F0" w:rsidRDefault="00410606" w:rsidP="001B63BD">
            <w:pPr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6042F0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  <w:t>Москітна сітка</w:t>
            </w:r>
          </w:p>
        </w:tc>
      </w:tr>
      <w:tr w:rsidR="00410606" w:rsidRPr="006B1D38" w14:paraId="641CD938" w14:textId="77777777" w:rsidTr="006042F0">
        <w:trPr>
          <w:trHeight w:val="223"/>
        </w:trPr>
        <w:tc>
          <w:tcPr>
            <w:tcW w:w="690" w:type="dxa"/>
          </w:tcPr>
          <w:p w14:paraId="0F7FBFD1" w14:textId="58E62D34" w:rsidR="00410606" w:rsidRPr="00C91717" w:rsidRDefault="00C91717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8033" w:type="dxa"/>
            <w:gridSpan w:val="2"/>
          </w:tcPr>
          <w:p w14:paraId="4BEC1DFC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 москітної сітки Алюмінієва рама 10мм х 20мм.</w:t>
            </w:r>
          </w:p>
          <w:p w14:paraId="3C47287C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Колір профілю</w:t>
            </w: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ab/>
              <w:t>Білий/Коричневий.</w:t>
            </w:r>
          </w:p>
          <w:p w14:paraId="10E8F205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Тканина сітки</w:t>
            </w: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ab/>
              <w:t>(скловолокно).</w:t>
            </w:r>
          </w:p>
          <w:p w14:paraId="53995C8B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Товщина нитки полотна не менше - 0,32 мм.</w:t>
            </w:r>
          </w:p>
          <w:p w14:paraId="3D801936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Розмір осередку полотна 1х1 мм.</w:t>
            </w:r>
          </w:p>
          <w:p w14:paraId="765408DA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Кріплення: на 4 кутових пластикових кишенях. Кишені кріпляться до рами вікна за допомогою </w:t>
            </w:r>
            <w:proofErr w:type="spellStart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саморізів</w:t>
            </w:r>
            <w:proofErr w:type="spellEnd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.</w:t>
            </w:r>
          </w:p>
          <w:p w14:paraId="10E4840A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Ручка-тримач ПВХ, прикручена до рами шурупами.</w:t>
            </w:r>
          </w:p>
          <w:p w14:paraId="29AA3C64" w14:textId="77777777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Куточок-з’єднувач ПВХ.</w:t>
            </w:r>
          </w:p>
          <w:p w14:paraId="32EE5C6A" w14:textId="0ADF0B1E" w:rsidR="00410606" w:rsidRPr="00410606" w:rsidRDefault="00410606" w:rsidP="006042F0">
            <w:pPr>
              <w:pStyle w:val="a4"/>
              <w:spacing w:line="276" w:lineRule="auto"/>
              <w:ind w:left="644"/>
              <w:jc w:val="both"/>
              <w:rPr>
                <w:rFonts w:ascii="Times New Roman" w:eastAsia="Calibri" w:hAnsi="Times New Roman"/>
              </w:rPr>
            </w:pPr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Шнур для </w:t>
            </w:r>
            <w:proofErr w:type="spellStart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закатки</w:t>
            </w:r>
            <w:proofErr w:type="spellEnd"/>
            <w:r w:rsidRPr="00410606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сіткового полотна D-5 мм.</w:t>
            </w:r>
          </w:p>
        </w:tc>
        <w:tc>
          <w:tcPr>
            <w:tcW w:w="1134" w:type="dxa"/>
            <w:gridSpan w:val="2"/>
          </w:tcPr>
          <w:p w14:paraId="7D5C1DC7" w14:textId="4DEE58DA" w:rsidR="00410606" w:rsidRDefault="00410606" w:rsidP="001B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2371" w:type="dxa"/>
            <w:gridSpan w:val="2"/>
          </w:tcPr>
          <w:p w14:paraId="51EF623D" w14:textId="4906511D" w:rsidR="00410606" w:rsidRPr="000F0A64" w:rsidRDefault="006042F0" w:rsidP="001B63BD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1480" w:type="dxa"/>
            <w:gridSpan w:val="2"/>
          </w:tcPr>
          <w:p w14:paraId="67989D3E" w14:textId="77777777" w:rsidR="00410606" w:rsidRPr="00CD0E6E" w:rsidRDefault="00410606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64D5409E" w14:textId="77777777" w:rsidR="00410606" w:rsidRPr="00CD0E6E" w:rsidRDefault="00410606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1B63BD" w:rsidRPr="006B1D38" w14:paraId="46F52BE9" w14:textId="77777777" w:rsidTr="006042F0">
        <w:trPr>
          <w:trHeight w:val="447"/>
        </w:trPr>
        <w:tc>
          <w:tcPr>
            <w:tcW w:w="15163" w:type="dxa"/>
            <w:gridSpan w:val="11"/>
            <w:shd w:val="clear" w:color="auto" w:fill="FFD966" w:themeFill="accent4" w:themeFillTint="99"/>
          </w:tcPr>
          <w:p w14:paraId="0D1BDB36" w14:textId="089422E3" w:rsidR="001B63BD" w:rsidRPr="006042F0" w:rsidRDefault="001B63BD" w:rsidP="001B63BD">
            <w:pPr>
              <w:tabs>
                <w:tab w:val="center" w:pos="7473"/>
                <w:tab w:val="right" w:pos="14947"/>
              </w:tabs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  <w:tab/>
            </w:r>
            <w:r w:rsidRPr="006042F0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  <w:t>Ремонт віконних/дверних відкосів</w:t>
            </w:r>
            <w:r w:rsidR="006042F0" w:rsidRPr="006042F0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  <w:t xml:space="preserve"> внутрішні</w:t>
            </w:r>
            <w:r w:rsidRPr="006042F0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  <w:tab/>
            </w:r>
          </w:p>
          <w:p w14:paraId="00B5511B" w14:textId="77777777" w:rsidR="001B63BD" w:rsidRPr="007328D2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  <w:t>Три варіанти буде обиратися Замовником, надати ціни на всі три</w:t>
            </w:r>
          </w:p>
        </w:tc>
      </w:tr>
      <w:tr w:rsidR="001B63BD" w:rsidRPr="006B1D38" w14:paraId="7EF235BD" w14:textId="77777777" w:rsidTr="006042F0">
        <w:trPr>
          <w:trHeight w:val="447"/>
        </w:trPr>
        <w:tc>
          <w:tcPr>
            <w:tcW w:w="690" w:type="dxa"/>
          </w:tcPr>
          <w:p w14:paraId="46A25ED7" w14:textId="522652C4" w:rsidR="001B63BD" w:rsidRPr="00C91717" w:rsidRDefault="00C91717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8033" w:type="dxa"/>
            <w:gridSpan w:val="2"/>
          </w:tcPr>
          <w:p w14:paraId="5E1D3133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Обшивка відкосів </w:t>
            </w:r>
            <w:proofErr w:type="spellStart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гіпсокартонними</w:t>
            </w:r>
            <w:proofErr w:type="spellEnd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листами</w:t>
            </w:r>
          </w:p>
          <w:p w14:paraId="20F55C3A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 - одинарний металевий каркас, обшитий одним шаром гіпсових плит з утепленням.</w:t>
            </w:r>
          </w:p>
          <w:p w14:paraId="7FDFE9B8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Склад робіт: 1 .Сортування профілів каркаса. 2-Розмічання укосів. 3.Виготовлення каркаса. 4.Монтаж каркаса. 6.Монтаж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плит з кріпленням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самонарізними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шурупами та утепленням мінераловатними плитами. 7.Шпаклювання швів з обклеюванням їх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склострічкою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8.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сітки-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серпянки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 9.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суміши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шпаклівка, герметики, вологостійка фарба та ін.) згідно із нормами і стандартами України. 10.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4C163114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комплектної системи - кількість на 1 м2: 1)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Гіпсокартоний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 (ГСП-A, ГСП-H2, ГСП-DF) 12,5 мм - 1,0 м2; 2) профіль направляючий ПН 60 × 27 - 0,7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3) профіль стійка ПС 28 × 27 - 2,0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4) Мінеральна базальтова вата,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еквівален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0,037 Вт/м*K, НГ, щільність 31 кг/м3 - 1,0 м2; 5) Шуруп TN 25 - 29 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.; 6) Шпаклівка СТ95 або еквівалент - 0,6  кг; 7) Стрічка ущільнювальна - 1,5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8) Дюбель-цвях 6 × 40 - 1,6 шт.; 9)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Сiткасерпянка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- 1,2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м; 10) Ґрунтовка аналог АС7- 0,2 л;</w:t>
            </w:r>
          </w:p>
          <w:p w14:paraId="0A65A236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Монтаж слід виконувати в період оздоблювальних робіт (в зимовий час при підключеному опаленні), в умовах сухого і нормального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вологісного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режиму. При цьому температура в приміщенні не повинна бути нижче 10 ° С.</w:t>
            </w:r>
          </w:p>
          <w:p w14:paraId="780CB234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здійснюється в наступній послідовності:</w:t>
            </w:r>
          </w:p>
          <w:p w14:paraId="1A1D64C3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Виконати розмітку проектного положення за допомогою лазерного пристрою (розмітку виробляти згідно з проектом). Для швидкої і безпомилкової установки відзначати місця розташування стійкових профілів, товщину і тип гіпсових плит. </w:t>
            </w:r>
          </w:p>
          <w:p w14:paraId="74AF47A8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 Відповідно до розмітки встановити і закріпити напрямні профілі дюбелями з необхідним кроком. Встановити вертикально ПС-профілі в направляючі ПН-профілі з необхідним для конкретної конструкції перегородки кроком. У разі скріпляє профілів один з одним, використовувати метод «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просічки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відгином».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каркаса, що примикають до стін або колон, кріпляться дюбелями з необхідним кроком.</w:t>
            </w:r>
          </w:p>
          <w:p w14:paraId="035CE86D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Стикувати гіпсові плити слід тільки на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стійках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каркаса. Монтаж плит необхідно проводити в одному напрямку з відкритою частиною профілю, що забезпечить установку шурупів в першу чергу ближче до стінки профілю.</w:t>
            </w:r>
          </w:p>
          <w:p w14:paraId="1E4D62C2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Роботи виконувати згідно з технологією та рекомендаціями виробника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листів та профілів. У випадку якщо виробник не має методичних матеріалів використовувати рекомендації до комплексних систем.</w:t>
            </w:r>
          </w:p>
          <w:p w14:paraId="19D2790E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3A7AD9FD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160998D4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0938AF4C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Знепилення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поверхонь. 2. Ґрунтування поверхонь.</w:t>
            </w:r>
          </w:p>
          <w:p w14:paraId="5EA9A583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 Фарбування поверхонь</w:t>
            </w:r>
          </w:p>
          <w:p w14:paraId="2D3F878E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Документи які має надати підрядник:</w:t>
            </w:r>
          </w:p>
          <w:p w14:paraId="79401AD0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Сертифікати якості на профілі та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гіпсокартонні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листи.</w:t>
            </w:r>
          </w:p>
          <w:p w14:paraId="2B51A1AA" w14:textId="77777777" w:rsidR="001B63BD" w:rsidRPr="007328D2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1134" w:type="dxa"/>
            <w:gridSpan w:val="2"/>
          </w:tcPr>
          <w:p w14:paraId="75B3B339" w14:textId="5BE742E2" w:rsidR="001B63BD" w:rsidRPr="000F0A64" w:rsidRDefault="006042F0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71" w:type="dxa"/>
            <w:gridSpan w:val="2"/>
          </w:tcPr>
          <w:p w14:paraId="09EF81F4" w14:textId="4D23E8C3" w:rsidR="001B63BD" w:rsidRPr="000F0A64" w:rsidRDefault="006042F0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460</w:t>
            </w:r>
          </w:p>
        </w:tc>
        <w:tc>
          <w:tcPr>
            <w:tcW w:w="1480" w:type="dxa"/>
            <w:gridSpan w:val="2"/>
          </w:tcPr>
          <w:p w14:paraId="44592503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2AEDC6D9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1B63BD" w:rsidRPr="006B1D38" w14:paraId="45033D2E" w14:textId="77777777" w:rsidTr="006042F0">
        <w:trPr>
          <w:trHeight w:val="223"/>
        </w:trPr>
        <w:tc>
          <w:tcPr>
            <w:tcW w:w="690" w:type="dxa"/>
          </w:tcPr>
          <w:p w14:paraId="2D049BBB" w14:textId="3952CDF3" w:rsidR="001B63BD" w:rsidRPr="00C91717" w:rsidRDefault="00C91717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8033" w:type="dxa"/>
            <w:gridSpan w:val="2"/>
          </w:tcPr>
          <w:p w14:paraId="24D72961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Високоякісне штукатурення укосів т.30мм по стінам з подальшим фарбуванням</w:t>
            </w:r>
          </w:p>
          <w:p w14:paraId="6D5B3CE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1. Вирівнювання поверхонь штукатурною сумішшю зовні будівель товщиною 30 мм.</w:t>
            </w:r>
          </w:p>
          <w:p w14:paraId="603CAC3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2. Фарбування по штукатурці і бетону олійними або водно-дисперсійними розчинами зовні будівель</w:t>
            </w:r>
          </w:p>
          <w:p w14:paraId="12A746F2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3.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65975A6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4.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210342F0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5.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152BBEAB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суміш:</w:t>
            </w:r>
          </w:p>
          <w:p w14:paraId="4A3E528E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 із мінеральними наповнювачами та органічними модифікаторами</w:t>
            </w:r>
          </w:p>
          <w:p w14:paraId="53F1E06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Товщина шару від 5 до 25 мм за одне нанесення; Коефіцієнт теплопередачі 0,055 Вт/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мК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Розмір фракції: 0,6-1 мм; Міцність зчеплення з мінеральною основою: не менше 0,1 МПа; Границя міцності на стиск через 28 діб: не менше 2,5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Мпа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Суміш цементу з мінеральними наповнювачами і органічними модифікаторами; Товщина шару до 20 мм; Температура застосування від +5℃ до +35℃; Перед початком виконання робіт необхідно виконати наступне: </w:t>
            </w:r>
          </w:p>
          <w:p w14:paraId="013AF94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Захист приміщень від вологи; </w:t>
            </w:r>
          </w:p>
          <w:p w14:paraId="4E7A1087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Герметизація швів між блоками і панелями; </w:t>
            </w:r>
          </w:p>
          <w:p w14:paraId="3BD8EEED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Ізоляцію місць з'єднання віконних, дверних і балконні блоки; </w:t>
            </w:r>
          </w:p>
          <w:p w14:paraId="0C52BDE9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lastRenderedPageBreak/>
              <w:t xml:space="preserve">Основа повинна бути сухою і твердою, без видимих руйнувань (ДСТУ-НБ А. 3.1-23:2013 і ДСТУ-НБВ. 2.6-212:2016). Перед тим як розчин наноситься, поверхня повинна очищатися від пилу,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відкладень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масляних плям та інших речовин. Тип, класифікація і послідовність розчинів повинні відповідати проекту. Максимальна товщина неармованого шару-25 мм. збільшення, якщо потрібно, товщини шару з використанням армованого скловолокна. Виконувати роботи при температурі від + 5 ° С до + 30 ° С. Всі необхідні засоби для роботи на висотах до 4,0 м враховуються в одиничній розцінці. Риштування для виконання зовнішніх робіт враховані у відомості і не сплачуються додатково.</w:t>
            </w:r>
          </w:p>
          <w:p w14:paraId="5D4C55E1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При штукатурці перевірте: </w:t>
            </w:r>
          </w:p>
          <w:p w14:paraId="5487887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Готовність приміщень, якість готових конструкцій і поверхонь; Якість приготовлених розчинів та їх складових; Якість підготовки поверхні (підоснови); Відповідність складу та послідовність технологічних операцій, встановлених будівельними нормами; Якість завершених штукатурних робіт.</w:t>
            </w:r>
          </w:p>
          <w:p w14:paraId="6E8AC3AC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Допустимі відхилення:</w:t>
            </w:r>
          </w:p>
          <w:p w14:paraId="5C818F26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Нерівності поверхні (виявляються при накладені правила завдовжки 2м)–Не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до 3мм для всієї висоти (довжини) укосу; Відхилення поверхні від вертикалі - 2мм на 1м висоти, але не більше 10мм на всю висоту укосу. Те ж, від горизонталі -  2мм на 1м довжини, але не більше 10мм на всю довжину укосу або його частину, обмежену прогонами, балками.</w:t>
            </w:r>
          </w:p>
          <w:p w14:paraId="715D93C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Відхилення віконних і дверних косяків, контрфорсів, постів з вертикальних і горизонтальних позицій (мм на 1 м) не повинні перевищувати – 2мм на 1м висоти або довжини, але не більше 5мм на весь елемент; Відхилення радіусу криволінійних поверхонь від проектної величини (повірка лекалом) - 7 мм; Відхилення ширини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відштукатуреного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відкосу від проектного – 3 мм;</w:t>
            </w:r>
          </w:p>
          <w:p w14:paraId="2DFAED25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0E687298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5800F600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37EA5476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Знепилення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поверхонь. 2. Ґрунтування поверхонь. 3. Фарбування поверхонь</w:t>
            </w:r>
          </w:p>
          <w:p w14:paraId="33B71360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Документи, які має надати підрядник:</w:t>
            </w:r>
          </w:p>
          <w:p w14:paraId="116F21EB" w14:textId="77777777" w:rsidR="001B63BD" w:rsidRPr="002835B3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Сертифікат якості, висновок СЕС.</w:t>
            </w:r>
          </w:p>
          <w:p w14:paraId="6F74F841" w14:textId="77777777" w:rsidR="001B63BD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  <w:p w14:paraId="7564C52E" w14:textId="77777777" w:rsidR="001B63BD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  <w:p w14:paraId="35ED6162" w14:textId="77777777" w:rsidR="001B63BD" w:rsidRPr="00CD0E6E" w:rsidRDefault="001B63BD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EBDC730" w14:textId="35710A78" w:rsidR="001B63BD" w:rsidRPr="000F0A64" w:rsidRDefault="006042F0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71" w:type="dxa"/>
            <w:gridSpan w:val="2"/>
          </w:tcPr>
          <w:p w14:paraId="018F6D6F" w14:textId="29395AE4" w:rsidR="001B63BD" w:rsidRPr="000F0A64" w:rsidRDefault="006042F0" w:rsidP="001B6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460</w:t>
            </w:r>
          </w:p>
        </w:tc>
        <w:tc>
          <w:tcPr>
            <w:tcW w:w="1480" w:type="dxa"/>
            <w:gridSpan w:val="2"/>
          </w:tcPr>
          <w:p w14:paraId="7665EB80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3F0885D6" w14:textId="77777777" w:rsidR="001B63BD" w:rsidRPr="00CD0E6E" w:rsidRDefault="001B63BD" w:rsidP="001B63BD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1B63BD" w:rsidRPr="006B1D38" w14:paraId="3CBC318A" w14:textId="77777777" w:rsidTr="006042F0">
        <w:trPr>
          <w:trHeight w:val="247"/>
        </w:trPr>
        <w:tc>
          <w:tcPr>
            <w:tcW w:w="690" w:type="dxa"/>
          </w:tcPr>
          <w:p w14:paraId="284EF0C5" w14:textId="6154261D" w:rsidR="001B63BD" w:rsidRPr="00C91717" w:rsidRDefault="00C91717" w:rsidP="001B63B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8033" w:type="dxa"/>
            <w:gridSpan w:val="2"/>
          </w:tcPr>
          <w:p w14:paraId="77776DFC" w14:textId="77777777" w:rsidR="001B63BD" w:rsidRPr="007328D2" w:rsidRDefault="001B63BD" w:rsidP="001B63BD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Обшивка відкосів  сендвіч панелями</w:t>
            </w:r>
          </w:p>
          <w:p w14:paraId="3BC35422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Конструкція – Сендвіч панель з утепленням, встановлена в стартовий профіль та з пластиковим декоративним кутом, що прикриває стик укосу із стіною.</w:t>
            </w:r>
          </w:p>
          <w:p w14:paraId="4F7F724B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Склад робіт:</w:t>
            </w:r>
          </w:p>
          <w:p w14:paraId="67508E32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1. Оброблення укосів протигрибковою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грунтовкою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186C0409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 Розмічання укосів.</w:t>
            </w:r>
          </w:p>
          <w:p w14:paraId="02E3880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3. Встановлення (фіксація) пластикового стартового профілю П-образного перетину по краях віконної рами.</w:t>
            </w:r>
          </w:p>
          <w:p w14:paraId="6DE5C48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 Підрізання сендвіч-панелей до необхідних розмірів.</w:t>
            </w:r>
          </w:p>
          <w:p w14:paraId="22B0C53D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 Встановлення підрізаних сендвіч-панелей в профіль П-образного перетину до вікна.</w:t>
            </w:r>
          </w:p>
          <w:p w14:paraId="728B721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6.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Пропінювання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 стику основи вікна з пластиковим відкосом з монтажної сторони.</w:t>
            </w:r>
          </w:p>
          <w:p w14:paraId="6AA43697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7. Простір під поверхнею сендвіч-панелей заповнюється утеплювачем, стики 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якого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піною, також обробляються зовнішні зрізи панелей.</w:t>
            </w:r>
          </w:p>
          <w:p w14:paraId="38CF2A1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8. Фіксація пластикового декоративного кута, що прикриває стик укосу із стіною, до сендвіч-панелі.</w:t>
            </w:r>
          </w:p>
          <w:p w14:paraId="7E8E185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9.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оброляються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рідким пластиком.</w:t>
            </w:r>
          </w:p>
          <w:p w14:paraId="2C485144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10. Всі щілини герметизуються.</w:t>
            </w:r>
          </w:p>
          <w:p w14:paraId="6D627631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11.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755D237E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12.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112795FB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13.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6B185BE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Перед проведенням робіт потрібно перевірити якість поверхонь, можливість встановлення пластикових укосів, за необхідності вирівняти поверхні за допомогою штукатурних сумішей. Поверхні очистити і знепилити. Перевірити відповідність складу, якість та непошкодженість матеріалів, що будуть використовуватись.</w:t>
            </w:r>
          </w:p>
          <w:p w14:paraId="53648F68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Товщина ПВХ пластини видимої частини сендвіч-панелі повинна бути не менше 0,65 мм. </w:t>
            </w:r>
          </w:p>
          <w:p w14:paraId="53DE6A4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Сендвіч-панель має бути не менше 10 мм завтовшки, та заповнена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екструдованим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пінополістеролом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169F723F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Готовий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відкос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має складатись з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однієй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цільної сендвіч-панелі.</w:t>
            </w:r>
          </w:p>
          <w:p w14:paraId="7DEE8F8F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Допустимі відхилення:</w:t>
            </w:r>
          </w:p>
          <w:p w14:paraId="44065563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Нерівності поверхні готових укосів – 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до 5 мм для всієї висоти/довжини укосу. Відхилення довжини площини поверхні укосу від рівня – до 2 мм на 1 метр, але не більше 10 мм на всю довжину площини поверхні укосу.</w:t>
            </w:r>
          </w:p>
          <w:p w14:paraId="42069B4B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Документи які має надати підрядник:</w:t>
            </w:r>
          </w:p>
          <w:p w14:paraId="12806E68" w14:textId="77777777" w:rsidR="001B63BD" w:rsidRPr="002835B3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Сертифікати якості, висновки СЕС</w:t>
            </w:r>
          </w:p>
          <w:p w14:paraId="64183D4F" w14:textId="77777777" w:rsidR="001B63BD" w:rsidRPr="00CD0E6E" w:rsidRDefault="001B63BD" w:rsidP="001B63BD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1134" w:type="dxa"/>
            <w:gridSpan w:val="2"/>
          </w:tcPr>
          <w:p w14:paraId="10F4DC04" w14:textId="363D0976" w:rsidR="001B63BD" w:rsidRPr="000F0A64" w:rsidRDefault="006042F0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П.м</w:t>
            </w:r>
            <w:proofErr w:type="spellEnd"/>
          </w:p>
        </w:tc>
        <w:tc>
          <w:tcPr>
            <w:tcW w:w="2371" w:type="dxa"/>
            <w:gridSpan w:val="2"/>
          </w:tcPr>
          <w:p w14:paraId="1CA9308A" w14:textId="79B8C4FC" w:rsidR="001B63BD" w:rsidRPr="000F0A64" w:rsidRDefault="006042F0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460</w:t>
            </w:r>
          </w:p>
        </w:tc>
        <w:tc>
          <w:tcPr>
            <w:tcW w:w="1480" w:type="dxa"/>
            <w:gridSpan w:val="2"/>
          </w:tcPr>
          <w:p w14:paraId="21B7E29F" w14:textId="77777777" w:rsidR="001B63BD" w:rsidRPr="00CD0E6E" w:rsidRDefault="001B63BD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267DA1FD" w14:textId="77777777" w:rsidR="001B63BD" w:rsidRPr="00CD0E6E" w:rsidRDefault="001B63BD" w:rsidP="001B63BD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2F0" w:rsidRPr="006B1D38" w14:paraId="20D0CF9A" w14:textId="77777777" w:rsidTr="006042F0">
        <w:trPr>
          <w:trHeight w:val="447"/>
        </w:trPr>
        <w:tc>
          <w:tcPr>
            <w:tcW w:w="15163" w:type="dxa"/>
            <w:gridSpan w:val="11"/>
            <w:shd w:val="clear" w:color="auto" w:fill="FFD966" w:themeFill="accent4" w:themeFillTint="99"/>
          </w:tcPr>
          <w:p w14:paraId="23F8A4CE" w14:textId="2047D2B9" w:rsidR="006042F0" w:rsidRPr="006042F0" w:rsidRDefault="006042F0" w:rsidP="00FE4AA5">
            <w:pPr>
              <w:tabs>
                <w:tab w:val="center" w:pos="7473"/>
                <w:tab w:val="right" w:pos="14947"/>
              </w:tabs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  <w:lastRenderedPageBreak/>
              <w:tab/>
            </w:r>
            <w:r w:rsidRPr="006042F0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  <w:t xml:space="preserve">Ремонт віконних/дверних відкосів </w:t>
            </w:r>
            <w:r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  <w:t>зовнішні</w:t>
            </w:r>
            <w:r w:rsidRPr="006042F0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  <w:highlight w:val="cyan"/>
                <w:u w:val="single"/>
              </w:rPr>
              <w:tab/>
            </w:r>
          </w:p>
          <w:p w14:paraId="14D74077" w14:textId="77777777" w:rsidR="006042F0" w:rsidRPr="007328D2" w:rsidRDefault="006042F0" w:rsidP="00FE4AA5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  <w:t>Три варіанти буде обиратися Замовником, надати ціни на всі три</w:t>
            </w:r>
          </w:p>
        </w:tc>
      </w:tr>
      <w:tr w:rsidR="006042F0" w:rsidRPr="006B1D38" w14:paraId="3226F5F3" w14:textId="77777777" w:rsidTr="006042F0">
        <w:trPr>
          <w:trHeight w:val="447"/>
        </w:trPr>
        <w:tc>
          <w:tcPr>
            <w:tcW w:w="690" w:type="dxa"/>
          </w:tcPr>
          <w:p w14:paraId="05B90D88" w14:textId="653EF984" w:rsidR="006042F0" w:rsidRPr="00C91717" w:rsidRDefault="00C91717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8033" w:type="dxa"/>
            <w:gridSpan w:val="2"/>
          </w:tcPr>
          <w:p w14:paraId="2748D1EE" w14:textId="77777777" w:rsidR="006042F0" w:rsidRPr="007328D2" w:rsidRDefault="006042F0" w:rsidP="00FE4AA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Обшивка відкосів </w:t>
            </w:r>
            <w:proofErr w:type="spellStart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гіпсокартонними</w:t>
            </w:r>
            <w:proofErr w:type="spellEnd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листами</w:t>
            </w:r>
          </w:p>
          <w:p w14:paraId="2FAA61CB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 - одинарний металевий каркас, обшитий одним шаром гіпсових плит з утепленням.</w:t>
            </w:r>
          </w:p>
          <w:p w14:paraId="3676636A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 .Сортування профілів каркаса. 2-Розмічання укосів. 3.Виготовлення каркаса. 4.Монтаж каркаса. 6.Монтаж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плит з кріпленням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самонарізними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шурупами та утепленням мінераловатними плитами. 7.Шпаклювання швів з обклеюванням їх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склострічкою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8.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сітки-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серпянки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 9.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суміши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шпаклівка, герметики, вологостійка фарба та ін.) згідно із нормами і стандартами України. 10.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76D0BBF6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комплектної системи - кількість на 1 м2: 1)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Гіпсокартоний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 (ГСП-A, ГСП-H2, ГСП-DF) 12,5 мм - 1,0 м2; 2) профіль направляючий ПН 60 × 27 - 0,7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3) профіль стійка ПС 28 × 27 - 2,0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4) Мінеральна базальтова вата,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еквівален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0,037 Вт/м*K, НГ, щільність 31 кг/м3 - 1,0 м2; 5) Шуруп TN 25 - 29 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.; 6) Шпаклівка СТ95 або еквівалент - 0,6  кг; 7) Стрічка ущільнювальна - 1,5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8) Дюбель-цвях 6 × 40 - 1,6 шт.; 9)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Сiткасерпянка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- 1,2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м; 10) Ґрунтовка аналог АС7- 0,2 л;</w:t>
            </w:r>
          </w:p>
          <w:p w14:paraId="40C7C022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Монтаж слід виконувати в період оздоблювальних робіт (в зимовий час при підключеному опаленні), в умовах сухого і нормального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вологісного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режиму. При цьому температура в приміщенні не повинна бути нижче 10 ° С.</w:t>
            </w:r>
          </w:p>
          <w:p w14:paraId="4A22A441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здійснюється в наступній послідовності:</w:t>
            </w:r>
          </w:p>
          <w:p w14:paraId="2E042B87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Виконати розмітку проектного положення за допомогою лазерного пристрою (розмітку виробляти згідно з проектом). Для швидкої і безпомилкової установки відзначати місця розташування стійкових профілів, товщину і тип гіпсових плит. </w:t>
            </w:r>
          </w:p>
          <w:p w14:paraId="7106B2AE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 Відповідно до розмітки встановити і закріпити напрямні профілі дюбелями з необхідним кроком. Встановити вертикально ПС-профілі в направляючі ПН-профілі з необхідним для конкретної конструкції перегородки кроком. У разі скріпляє профілів один з одним, використовувати метод «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просічки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відгином».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каркаса, що примикають до стін або колон, кріпляться дюбелями з необхідним кроком.</w:t>
            </w:r>
          </w:p>
          <w:p w14:paraId="2901B8D8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Стикувати гіпсові плити слід тільки на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стійках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каркаса. Монтаж плит необхідно проводити в одному напрямку з відкритою частиною профілю, що забезпечить установку шурупів в першу чергу ближче до стінки профілю.</w:t>
            </w:r>
          </w:p>
          <w:p w14:paraId="421D0538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Роботи виконувати згідно з технологією та рекомендаціями виробника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листів та профілів. У випадку якщо виробник не має методичних матеріалів використовувати рекомендації до комплексних систем.</w:t>
            </w:r>
          </w:p>
          <w:p w14:paraId="6E5E0B82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28EC7616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127AE736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1004C575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Знепилення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поверхонь. 2. Ґрунтування поверхонь.</w:t>
            </w:r>
          </w:p>
          <w:p w14:paraId="2217CDE2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 Фарбування поверхонь</w:t>
            </w:r>
          </w:p>
          <w:p w14:paraId="0642094F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Документи які має надати підрядник:</w:t>
            </w:r>
          </w:p>
          <w:p w14:paraId="2E6BC3A3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Сертифікати якості на профілі та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гіпсокартонні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листи.</w:t>
            </w:r>
          </w:p>
          <w:p w14:paraId="773D16EF" w14:textId="77777777" w:rsidR="006042F0" w:rsidRPr="007328D2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1134" w:type="dxa"/>
            <w:gridSpan w:val="2"/>
          </w:tcPr>
          <w:p w14:paraId="7DA5BD0A" w14:textId="77777777" w:rsidR="006042F0" w:rsidRPr="000F0A64" w:rsidRDefault="006042F0" w:rsidP="00FE4A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71" w:type="dxa"/>
            <w:gridSpan w:val="2"/>
          </w:tcPr>
          <w:p w14:paraId="5A523054" w14:textId="16CDB9FF" w:rsidR="006042F0" w:rsidRPr="000F0A64" w:rsidRDefault="006042F0" w:rsidP="00FE4A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</w:t>
            </w:r>
          </w:p>
        </w:tc>
        <w:tc>
          <w:tcPr>
            <w:tcW w:w="1480" w:type="dxa"/>
            <w:gridSpan w:val="2"/>
          </w:tcPr>
          <w:p w14:paraId="1E14DE8F" w14:textId="77777777" w:rsidR="006042F0" w:rsidRPr="00CD0E6E" w:rsidRDefault="006042F0" w:rsidP="00FE4AA5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21AAD7D6" w14:textId="77777777" w:rsidR="006042F0" w:rsidRPr="00CD0E6E" w:rsidRDefault="006042F0" w:rsidP="00FE4AA5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6042F0" w:rsidRPr="006B1D38" w14:paraId="5EFAF6A2" w14:textId="77777777" w:rsidTr="006042F0">
        <w:trPr>
          <w:trHeight w:val="223"/>
        </w:trPr>
        <w:tc>
          <w:tcPr>
            <w:tcW w:w="690" w:type="dxa"/>
          </w:tcPr>
          <w:p w14:paraId="1BB63083" w14:textId="33087B16" w:rsidR="006042F0" w:rsidRPr="00C91717" w:rsidRDefault="00C91717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8033" w:type="dxa"/>
            <w:gridSpan w:val="2"/>
          </w:tcPr>
          <w:p w14:paraId="376FE523" w14:textId="77777777" w:rsidR="006042F0" w:rsidRPr="007328D2" w:rsidRDefault="006042F0" w:rsidP="00FE4AA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Високоякісне штукатурення укосів т.30мм по стінам з подальшим фарбуванням</w:t>
            </w:r>
          </w:p>
          <w:p w14:paraId="5AB6377F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1. Вирівнювання поверхонь штукатурною сумішшю зовні будівель товщиною 30 мм.</w:t>
            </w:r>
          </w:p>
          <w:p w14:paraId="1B7BDD6E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2. Фарбування по штукатурці і бетону олійними або водно-дисперсійними розчинами зовні будівель</w:t>
            </w:r>
          </w:p>
          <w:p w14:paraId="79EA73B7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3.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2661A82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4.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1213BDC7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5.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1A6438E3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суміш:</w:t>
            </w:r>
          </w:p>
          <w:p w14:paraId="11E71BC8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 із мінеральними наповнювачами та органічними модифікаторами</w:t>
            </w:r>
          </w:p>
          <w:p w14:paraId="6A218DC9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Товщина шару від 5 до 25 мм за одне нанесення; Коефіцієнт теплопередачі 0,055 Вт/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мК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Розмір фракції: 0,6-1 мм; Міцність зчеплення з мінеральною основою: не менше 0,1 МПа; Границя міцності на стиск через 28 діб: не менше 2,5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Мпа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Суміш цементу з мінеральними наповнювачами і органічними модифікаторами; Товщина шару до 20 мм; Температура застосування від +5℃ до +35℃; Перед початком виконання робіт необхідно виконати наступне: </w:t>
            </w:r>
          </w:p>
          <w:p w14:paraId="244958D3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Захист приміщень від вологи; </w:t>
            </w:r>
          </w:p>
          <w:p w14:paraId="2CE15359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Герметизація швів між блоками і панелями; </w:t>
            </w:r>
          </w:p>
          <w:p w14:paraId="5B4735C0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Ізоляцію місць з'єднання віконних, дверних і балконні блоки; </w:t>
            </w:r>
          </w:p>
          <w:p w14:paraId="55E5FE56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lastRenderedPageBreak/>
              <w:t xml:space="preserve">Основа повинна бути сухою і твердою, без видимих руйнувань (ДСТУ-НБ А. 3.1-23:2013 і ДСТУ-НБВ. 2.6-212:2016). Перед тим як розчин наноситься, поверхня повинна очищатися від пилу,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відкладень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масляних плям та інших речовин. Тип, класифікація і послідовність розчинів повинні відповідати проекту. Максимальна товщина неармованого шару-25 мм. збільшення, якщо потрібно, товщини шару з використанням армованого скловолокна. Виконувати роботи при температурі від + 5 ° С до + 30 ° С. Всі необхідні засоби для роботи на висотах до 4,0 м враховуються в одиничній розцінці. Риштування для виконання зовнішніх робіт враховані у відомості і не сплачуються додатково.</w:t>
            </w:r>
          </w:p>
          <w:p w14:paraId="735AFF2F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При штукатурці перевірте: </w:t>
            </w:r>
          </w:p>
          <w:p w14:paraId="04FC9508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Готовність приміщень, якість готових конструкцій і поверхонь; Якість приготовлених розчинів та їх складових; Якість підготовки поверхні (підоснови); Відповідність складу та послідовність технологічних операцій, встановлених будівельними нормами; Якість завершених штукатурних робіт.</w:t>
            </w:r>
          </w:p>
          <w:p w14:paraId="68EDF732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Допустимі відхилення:</w:t>
            </w:r>
          </w:p>
          <w:p w14:paraId="0C312836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Нерівності поверхні (виявляються при накладені правила завдовжки 2м)–Не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до 3мм для всієї висоти (довжини) укосу; Відхилення поверхні від вертикалі - 2мм на 1м висоти, але не більше 10мм на всю висоту укосу. Те ж, від горизонталі -  2мм на 1м довжини, але не більше 10мм на всю довжину укосу або його частину, обмежену прогонами, балками.</w:t>
            </w:r>
          </w:p>
          <w:p w14:paraId="54E05A6F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Відхилення віконних і дверних косяків, контрфорсів, постів з вертикальних і горизонтальних позицій (мм на 1 м) не повинні перевищувати – 2мм на 1м висоти або довжини, але не більше 5мм на весь елемент; Відхилення радіусу криволінійних поверхонь від проектної величини (повірка лекалом) - 7 мм; Відхилення ширини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відштукатуреного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відкосу від проектного – 3 мм;</w:t>
            </w:r>
          </w:p>
          <w:p w14:paraId="3DFA44B8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452B0C01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1F784EF1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65793F74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Знепилення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поверхонь. 2. Ґрунтування поверхонь. 3. Фарбування поверхонь</w:t>
            </w:r>
          </w:p>
          <w:p w14:paraId="77841F0D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Документи, які має надати підрядник:</w:t>
            </w:r>
          </w:p>
          <w:p w14:paraId="22A834BA" w14:textId="77777777" w:rsidR="006042F0" w:rsidRPr="002835B3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Сертифікат якості, висновок СЕС.</w:t>
            </w:r>
          </w:p>
          <w:p w14:paraId="29FB98EA" w14:textId="77777777" w:rsidR="006042F0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  <w:p w14:paraId="34261E94" w14:textId="77777777" w:rsidR="006042F0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  <w:p w14:paraId="356FD7E0" w14:textId="77777777" w:rsidR="006042F0" w:rsidRPr="00CD0E6E" w:rsidRDefault="006042F0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EB98A7D" w14:textId="77777777" w:rsidR="006042F0" w:rsidRPr="000F0A64" w:rsidRDefault="006042F0" w:rsidP="00FE4A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371" w:type="dxa"/>
            <w:gridSpan w:val="2"/>
          </w:tcPr>
          <w:p w14:paraId="4F029648" w14:textId="4546CA56" w:rsidR="006042F0" w:rsidRPr="000F0A64" w:rsidRDefault="006042F0" w:rsidP="00FE4AA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</w:t>
            </w:r>
          </w:p>
        </w:tc>
        <w:tc>
          <w:tcPr>
            <w:tcW w:w="1480" w:type="dxa"/>
            <w:gridSpan w:val="2"/>
          </w:tcPr>
          <w:p w14:paraId="314C1CD4" w14:textId="77777777" w:rsidR="006042F0" w:rsidRPr="00CD0E6E" w:rsidRDefault="006042F0" w:rsidP="00FE4AA5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4FFAAE3B" w14:textId="77777777" w:rsidR="006042F0" w:rsidRPr="00CD0E6E" w:rsidRDefault="006042F0" w:rsidP="00FE4AA5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6042F0" w:rsidRPr="006B1D38" w14:paraId="1499FC41" w14:textId="77777777" w:rsidTr="006042F0">
        <w:trPr>
          <w:trHeight w:val="247"/>
        </w:trPr>
        <w:tc>
          <w:tcPr>
            <w:tcW w:w="690" w:type="dxa"/>
          </w:tcPr>
          <w:p w14:paraId="5CD47F97" w14:textId="6D13451D" w:rsidR="006042F0" w:rsidRPr="00C91717" w:rsidRDefault="00C91717" w:rsidP="00FE4AA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11</w:t>
            </w:r>
            <w:bookmarkStart w:id="2" w:name="_GoBack"/>
            <w:bookmarkEnd w:id="2"/>
          </w:p>
        </w:tc>
        <w:tc>
          <w:tcPr>
            <w:tcW w:w="8033" w:type="dxa"/>
            <w:gridSpan w:val="2"/>
          </w:tcPr>
          <w:p w14:paraId="5F2F9C6B" w14:textId="77777777" w:rsidR="006042F0" w:rsidRPr="007328D2" w:rsidRDefault="006042F0" w:rsidP="00FE4AA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Обшивка відкосів  сендвіч панелями</w:t>
            </w:r>
          </w:p>
          <w:p w14:paraId="4090A989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Конструкція – Сендвіч панель з утепленням, встановлена в стартовий профіль та з пластиковим декоративним кутом, що прикриває стик укосу із стіною.</w:t>
            </w:r>
          </w:p>
          <w:p w14:paraId="08C4BF7E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Склад робіт:</w:t>
            </w:r>
          </w:p>
          <w:p w14:paraId="7EF30CA0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1. Оброблення укосів протигрибковою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грунтовкою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4D385DBF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 Розмічання укосів.</w:t>
            </w:r>
          </w:p>
          <w:p w14:paraId="0671398A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3. Встановлення (фіксація) пластикового стартового профілю П-образного перетину по краях віконної рами.</w:t>
            </w:r>
          </w:p>
          <w:p w14:paraId="40B90BBF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 Підрізання сендвіч-панелей до необхідних розмірів.</w:t>
            </w:r>
          </w:p>
          <w:p w14:paraId="16046319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 Встановлення підрізаних сендвіч-панелей в профіль П-образного перетину до вікна.</w:t>
            </w:r>
          </w:p>
          <w:p w14:paraId="415A7F36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6.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Пропінювання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 стику основи вікна з пластиковим відкосом з монтажної сторони.</w:t>
            </w:r>
          </w:p>
          <w:p w14:paraId="47CF1F3F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7. Простір під поверхнею сендвіч-панелей заповнюється утеплювачем, стики 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якого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піною, також обробляються зовнішні зрізи панелей.</w:t>
            </w:r>
          </w:p>
          <w:p w14:paraId="6FEE8B8D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8. Фіксація пластикового декоративного кута, що прикриває стик укосу із стіною, до сендвіч-панелі.</w:t>
            </w:r>
          </w:p>
          <w:p w14:paraId="2D6C8DFE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9.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оброляються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рідким пластиком.</w:t>
            </w:r>
          </w:p>
          <w:p w14:paraId="38902729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10. Всі щілини герметизуються.</w:t>
            </w:r>
          </w:p>
          <w:p w14:paraId="0D3B1A3A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11.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2F69DDBE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12.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0B6C7E1F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13.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5C2F124C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Перед проведенням робіт потрібно перевірити якість поверхонь, можливість встановлення пластикових укосів, за необхідності вирівняти поверхні за допомогою штукатурних сумішей. Поверхні очистити і знепилити. Перевірити відповідність складу, якість та непошкодженість матеріалів, що будуть використовуватись.</w:t>
            </w:r>
          </w:p>
          <w:p w14:paraId="14DDDFCE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Товщина ПВХ пластини видимої частини сендвіч-панелі повинна бути не менше 0,65 мм. </w:t>
            </w:r>
          </w:p>
          <w:p w14:paraId="1EDF8E6C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Сендвіч-панель має бути не менше 10 мм завтовшки, та заповнена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екструдованим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пінополістеролом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01677BA3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Готовий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відкос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має складатись з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однієй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цільної сендвіч-панелі.</w:t>
            </w:r>
          </w:p>
          <w:p w14:paraId="79FECABE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Допустимі відхилення:</w:t>
            </w:r>
          </w:p>
          <w:p w14:paraId="3EB4D382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Нерівності поверхні готових укосів – 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до 5 мм для всієї висоти/довжини укосу. Відхилення довжини площини поверхні укосу від рівня – до 2 мм на 1 метр, але не більше 10 мм на всю довжину площини поверхні укосу.</w:t>
            </w:r>
          </w:p>
          <w:p w14:paraId="3A230A9A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Документи які має надати підрядник:</w:t>
            </w:r>
          </w:p>
          <w:p w14:paraId="6D5A90C2" w14:textId="77777777" w:rsidR="006042F0" w:rsidRPr="002835B3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Сертифікати якості, висновки СЕС</w:t>
            </w:r>
          </w:p>
          <w:p w14:paraId="46704203" w14:textId="77777777" w:rsidR="006042F0" w:rsidRPr="00CD0E6E" w:rsidRDefault="006042F0" w:rsidP="00FE4AA5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1134" w:type="dxa"/>
            <w:gridSpan w:val="2"/>
          </w:tcPr>
          <w:p w14:paraId="5BA13758" w14:textId="77777777" w:rsidR="006042F0" w:rsidRPr="000F0A64" w:rsidRDefault="006042F0" w:rsidP="00FE4AA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П.м</w:t>
            </w:r>
            <w:proofErr w:type="spellEnd"/>
          </w:p>
        </w:tc>
        <w:tc>
          <w:tcPr>
            <w:tcW w:w="2371" w:type="dxa"/>
            <w:gridSpan w:val="2"/>
          </w:tcPr>
          <w:p w14:paraId="52D50508" w14:textId="5EE97AFE" w:rsidR="006042F0" w:rsidRPr="000F0A64" w:rsidRDefault="006042F0" w:rsidP="00FE4AA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380</w:t>
            </w:r>
          </w:p>
        </w:tc>
        <w:tc>
          <w:tcPr>
            <w:tcW w:w="1480" w:type="dxa"/>
            <w:gridSpan w:val="2"/>
          </w:tcPr>
          <w:p w14:paraId="512EEA7B" w14:textId="77777777" w:rsidR="006042F0" w:rsidRPr="00CD0E6E" w:rsidRDefault="006042F0" w:rsidP="00FE4AA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0FE66414" w14:textId="77777777" w:rsidR="006042F0" w:rsidRPr="00CD0E6E" w:rsidRDefault="006042F0" w:rsidP="00FE4AA5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6F0ACC" w14:textId="77777777" w:rsidR="006042F0" w:rsidRDefault="006042F0" w:rsidP="006042F0">
      <w:pPr>
        <w:tabs>
          <w:tab w:val="left" w:pos="11676"/>
        </w:tabs>
      </w:pPr>
    </w:p>
    <w:p w14:paraId="3B867B90" w14:textId="77777777" w:rsidR="00856797" w:rsidRDefault="00856797" w:rsidP="00856797">
      <w:pPr>
        <w:tabs>
          <w:tab w:val="left" w:pos="11676"/>
        </w:tabs>
      </w:pPr>
    </w:p>
    <w:tbl>
      <w:tblPr>
        <w:tblStyle w:val="a3"/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2659"/>
      </w:tblGrid>
      <w:tr w:rsidR="00856797" w:rsidRPr="002F32AE" w14:paraId="5C84FBE4" w14:textId="77777777" w:rsidTr="00ED0D44">
        <w:tc>
          <w:tcPr>
            <w:tcW w:w="2659" w:type="dxa"/>
          </w:tcPr>
          <w:p w14:paraId="313F17E8" w14:textId="77777777" w:rsidR="00856797" w:rsidRPr="002F32AE" w:rsidRDefault="00856797" w:rsidP="00ED0D44">
            <w:pPr>
              <w:tabs>
                <w:tab w:val="left" w:pos="11676"/>
              </w:tabs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24006F">
              <w:rPr>
                <w:rFonts w:ascii="Times New Roman" w:hAnsi="Times New Roman" w:cs="Times New Roman"/>
                <w:b/>
              </w:rPr>
              <w:t>Грн.</w:t>
            </w:r>
          </w:p>
        </w:tc>
      </w:tr>
    </w:tbl>
    <w:p w14:paraId="74C04725" w14:textId="3FEA5ED1" w:rsidR="00856797" w:rsidRPr="0024006F" w:rsidRDefault="00856797" w:rsidP="00856797">
      <w:pPr>
        <w:tabs>
          <w:tab w:val="left" w:pos="11676"/>
        </w:tabs>
        <w:rPr>
          <w:rFonts w:ascii="Times New Roman" w:hAnsi="Times New Roman" w:cs="Times New Roman"/>
          <w:b/>
        </w:rPr>
      </w:pPr>
      <w:r w:rsidRPr="0024006F">
        <w:rPr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24006F">
        <w:rPr>
          <w:rFonts w:ascii="Times New Roman" w:hAnsi="Times New Roman" w:cs="Times New Roman"/>
          <w:b/>
        </w:rPr>
        <w:t>Загальна сума з ПДВ :</w:t>
      </w:r>
    </w:p>
    <w:tbl>
      <w:tblPr>
        <w:tblW w:w="14820" w:type="dxa"/>
        <w:tblLook w:val="04A0" w:firstRow="1" w:lastRow="0" w:firstColumn="1" w:lastColumn="0" w:noHBand="0" w:noVBand="1"/>
      </w:tblPr>
      <w:tblGrid>
        <w:gridCol w:w="14820"/>
      </w:tblGrid>
      <w:tr w:rsidR="00856797" w:rsidRPr="00856797" w14:paraId="066EBCFA" w14:textId="77777777" w:rsidTr="00856797">
        <w:trPr>
          <w:trHeight w:val="450"/>
        </w:trPr>
        <w:tc>
          <w:tcPr>
            <w:tcW w:w="14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407C" w14:textId="77777777" w:rsidR="00856797" w:rsidRPr="00856797" w:rsidRDefault="00856797" w:rsidP="0085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5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      </w:r>
            <w:r w:rsidRPr="0085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                                              ___________________________Ознайомлений (підпис/ПІБ)</w:t>
            </w:r>
          </w:p>
        </w:tc>
      </w:tr>
      <w:tr w:rsidR="00856797" w:rsidRPr="00856797" w14:paraId="7FEC378C" w14:textId="77777777" w:rsidTr="00856797">
        <w:trPr>
          <w:trHeight w:val="450"/>
        </w:trPr>
        <w:tc>
          <w:tcPr>
            <w:tcW w:w="1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473D2" w14:textId="77777777" w:rsidR="00856797" w:rsidRPr="00856797" w:rsidRDefault="00856797" w:rsidP="0085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56797" w:rsidRPr="00856797" w14:paraId="5D0C9464" w14:textId="77777777" w:rsidTr="00856797">
        <w:trPr>
          <w:trHeight w:val="450"/>
        </w:trPr>
        <w:tc>
          <w:tcPr>
            <w:tcW w:w="1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BE428" w14:textId="77777777" w:rsidR="00856797" w:rsidRPr="00856797" w:rsidRDefault="00856797" w:rsidP="00856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56797" w:rsidRPr="00856797" w14:paraId="5DE6A973" w14:textId="77777777" w:rsidTr="00856797">
        <w:trPr>
          <w:trHeight w:val="1836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46A5B391" w14:textId="52D3645B" w:rsidR="00856797" w:rsidRPr="00856797" w:rsidRDefault="00856797" w:rsidP="00856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УМОВИ ОПЛАТИ</w:t>
            </w: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 xml:space="preserve">Оплата за цим Договорим здійснюється на умовах попередньої оплати у розмірі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0 %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п’ятдесяти</w:t>
            </w: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відсотків) від загальної суми Договору. Замовник здійснює оплату шляхом перерахування коштів на розрахунковий рахунок Підрядника, що вказаний в реквізитах Договору, на підставі виставленого рахунку протягом 5 (п’яти) банківських днів з моменту його отримання. Подальша оплата робіт здійснюється на підставі підписаних Сторонами підтверджуючих документів по виконанню робіт – актів виконаних робіт протягом 5-ти (п’яти) банківських днів з дня їх підписання, шляхом перерахування Замовником грошових коштів на поточний рахунок Підрядника, що вказаний в реквізитах Договору</w:t>
            </w:r>
          </w:p>
        </w:tc>
      </w:tr>
      <w:tr w:rsidR="00856797" w:rsidRPr="00856797" w14:paraId="0B5A0B2E" w14:textId="77777777" w:rsidTr="00856797">
        <w:trPr>
          <w:trHeight w:val="1668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9091" w14:textId="77777777" w:rsidR="00856797" w:rsidRPr="00856797" w:rsidRDefault="00856797" w:rsidP="0085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56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      </w:r>
          </w:p>
        </w:tc>
      </w:tr>
    </w:tbl>
    <w:p w14:paraId="4DCA707E" w14:textId="77777777" w:rsidR="00856797" w:rsidRDefault="00856797" w:rsidP="00856797">
      <w:pPr>
        <w:rPr>
          <w:rFonts w:ascii="Times New Roman" w:hAnsi="Times New Roman" w:cs="Times New Roman"/>
          <w:b/>
          <w:sz w:val="24"/>
          <w:szCs w:val="24"/>
        </w:rPr>
      </w:pPr>
    </w:p>
    <w:p w14:paraId="49FAE8DC" w14:textId="77777777" w:rsidR="00856797" w:rsidRDefault="00856797" w:rsidP="00856797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___________________________Ознайомлений (підпис/ПІБ)</w:t>
      </w:r>
    </w:p>
    <w:p w14:paraId="39C40A67" w14:textId="77777777" w:rsidR="00856797" w:rsidRDefault="00856797" w:rsidP="008567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920"/>
        <w:gridCol w:w="6613"/>
        <w:gridCol w:w="222"/>
        <w:gridCol w:w="1120"/>
        <w:gridCol w:w="2820"/>
        <w:gridCol w:w="1900"/>
      </w:tblGrid>
      <w:tr w:rsidR="00856797" w:rsidRPr="00A47D5A" w14:paraId="5B991CA0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DA0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F265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DAD7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554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6EB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73C8F36E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E2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7B8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3DEAABA3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AE8E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777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0AF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387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998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0731D69C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57E4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B133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39978864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380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8B25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0CB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A1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2E3C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57456997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0F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2483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3E4AD029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1F2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7D74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25A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856797" w:rsidRPr="00A47D5A" w14:paraId="3CFBC543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8A1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5BF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699C20FF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78B4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514F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4DB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F07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0598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813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18428686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BB9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6D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667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BFF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AEA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9C1A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44E38B6D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8238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7961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2AE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3B2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F8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9FC1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2F8FDF0F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A60B" w14:textId="77777777" w:rsidR="00856797" w:rsidRPr="00A47D5A" w:rsidRDefault="00856797" w:rsidP="00ED0D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DED9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63748C1E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0D14" w14:textId="77777777" w:rsidR="00856797" w:rsidRPr="00A47D5A" w:rsidRDefault="00856797" w:rsidP="00ED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8ECF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6D2C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FFE2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6536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F80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199D85C0" w14:textId="77777777" w:rsidTr="00ED0D44">
        <w:trPr>
          <w:gridAfter w:val="5"/>
          <w:wAfter w:w="12675" w:type="dxa"/>
          <w:trHeight w:val="312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63D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56797" w:rsidRPr="00A47D5A" w14:paraId="01D25B40" w14:textId="77777777" w:rsidTr="00ED0D44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415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2F59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3B61" w14:textId="77777777" w:rsidR="00856797" w:rsidRPr="00A47D5A" w:rsidRDefault="00856797" w:rsidP="00ED0D4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CE1B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1CA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65E" w14:textId="77777777" w:rsidR="00856797" w:rsidRPr="00A47D5A" w:rsidRDefault="00856797" w:rsidP="00ED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053A4BF1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53D40FA3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2B09182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770D0F83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A3738FA" w14:textId="7777777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4D25AA6" w14:textId="351D38F7" w:rsidR="001B63BD" w:rsidRDefault="001B63BD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3D1F3E56" w14:textId="72A74494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15FECBB8" w14:textId="6AD9FF53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4824F6CF" w14:textId="4D1D2D27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735A15B8" w14:textId="62002AE7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3B7AD1E2" w14:textId="71D2AF81" w:rsidR="00CE0D7B" w:rsidRDefault="00CE0D7B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</w:p>
    <w:p w14:paraId="35842A29" w14:textId="2A523C8A" w:rsidR="00ED0D44" w:rsidRDefault="00ED0D44" w:rsidP="00856797">
      <w:pPr>
        <w:spacing w:after="0"/>
        <w:ind w:left="-709" w:firstLine="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FE94536" w14:textId="2311029C" w:rsidR="00ED0D44" w:rsidRDefault="00ED0D44" w:rsidP="00856797">
      <w:pPr>
        <w:spacing w:after="0"/>
        <w:ind w:left="-709" w:firstLine="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E9DD3EA" w14:textId="77777777" w:rsidR="00ED0D44" w:rsidRDefault="00ED0D44" w:rsidP="00856797">
      <w:pPr>
        <w:spacing w:after="0"/>
        <w:ind w:left="-709" w:firstLine="709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A3D2C4E" w14:textId="77777777" w:rsidR="002F32AE" w:rsidRDefault="002F32AE" w:rsidP="00DE2BC6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385A8B4" w14:textId="79A5DB8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AE3CE97" w14:textId="7777777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4E6143B" w14:textId="7777777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D7AC8EE" w14:textId="77777777" w:rsidR="00856797" w:rsidRDefault="00856797" w:rsidP="006D3CDA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30C69EB" w14:textId="77777777" w:rsidR="00C950FC" w:rsidRDefault="00C950FC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4FF5E2CE" w14:textId="77777777" w:rsidR="002F32AE" w:rsidRDefault="002F32AE" w:rsidP="0010236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EA93ABB" w14:textId="44221A10" w:rsidR="00932CD6" w:rsidRDefault="00932CD6" w:rsidP="00E20ABF">
      <w:pPr>
        <w:tabs>
          <w:tab w:val="left" w:pos="11676"/>
        </w:tabs>
      </w:pPr>
    </w:p>
    <w:p w14:paraId="4F18B1F5" w14:textId="77777777" w:rsidR="003C1B93" w:rsidRDefault="003C1B93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D4E187B" w14:textId="55614AD3" w:rsidR="00EF66C2" w:rsidRPr="00EF66C2" w:rsidRDefault="00EF66C2" w:rsidP="00856797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7F98B455" w14:textId="4E558DFD" w:rsidR="00EF66C2" w:rsidRDefault="00EF66C2" w:rsidP="00E20ABF">
      <w:pPr>
        <w:tabs>
          <w:tab w:val="left" w:pos="11676"/>
        </w:tabs>
      </w:pPr>
    </w:p>
    <w:p w14:paraId="7C9C84E2" w14:textId="1DA17063" w:rsidR="000E7805" w:rsidRDefault="000E7805" w:rsidP="00856797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3350358" w14:textId="6C7A2639" w:rsidR="00EF66C2" w:rsidRDefault="00EF66C2" w:rsidP="00E20ABF">
      <w:pPr>
        <w:tabs>
          <w:tab w:val="left" w:pos="11676"/>
        </w:tabs>
      </w:pPr>
    </w:p>
    <w:p w14:paraId="657D25C1" w14:textId="77777777" w:rsidR="00102367" w:rsidRDefault="00102367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9DD17AA" w14:textId="77777777" w:rsidR="000E7805" w:rsidRDefault="000E7805" w:rsidP="009F1D6E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98F93B1" w14:textId="07B118EC" w:rsidR="00EF66C2" w:rsidRDefault="00EF66C2" w:rsidP="00EF66C2">
      <w:pPr>
        <w:tabs>
          <w:tab w:val="left" w:pos="11676"/>
        </w:tabs>
      </w:pPr>
    </w:p>
    <w:p w14:paraId="6F113DC9" w14:textId="77777777" w:rsidR="00856797" w:rsidRDefault="00856797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0D01C309" w14:textId="77777777" w:rsidR="000E7805" w:rsidRDefault="000E7805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4469DB7" w14:textId="77777777" w:rsidR="00EF66C2" w:rsidRDefault="00EF66C2" w:rsidP="00EF66C2">
      <w:pPr>
        <w:tabs>
          <w:tab w:val="left" w:pos="11676"/>
        </w:tabs>
      </w:pPr>
    </w:p>
    <w:p w14:paraId="5F9494E6" w14:textId="77777777" w:rsidR="000E7805" w:rsidRDefault="000E7805" w:rsidP="00856797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11C5F93C" w14:textId="77777777" w:rsidR="00614328" w:rsidRDefault="00614328" w:rsidP="00EF66C2">
      <w:pPr>
        <w:spacing w:after="0"/>
        <w:ind w:left="-709" w:firstLine="709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32915C3C" w14:textId="77777777" w:rsidR="00034DA7" w:rsidRPr="00622F81" w:rsidRDefault="00034DA7" w:rsidP="00F9620C">
      <w:pPr>
        <w:jc w:val="both"/>
      </w:pPr>
    </w:p>
    <w:sectPr w:rsidR="00034DA7" w:rsidRPr="00622F81" w:rsidSect="00F23A3B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5B52B" w14:textId="77777777" w:rsidR="000F00E9" w:rsidRDefault="000F00E9" w:rsidP="00CE45F2">
      <w:pPr>
        <w:spacing w:after="0" w:line="240" w:lineRule="auto"/>
      </w:pPr>
      <w:r>
        <w:separator/>
      </w:r>
    </w:p>
  </w:endnote>
  <w:endnote w:type="continuationSeparator" w:id="0">
    <w:p w14:paraId="56CC6EA5" w14:textId="77777777" w:rsidR="000F00E9" w:rsidRDefault="000F00E9" w:rsidP="00CE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4141F" w14:textId="77777777" w:rsidR="000F00E9" w:rsidRDefault="000F00E9" w:rsidP="00CE45F2">
      <w:pPr>
        <w:spacing w:after="0" w:line="240" w:lineRule="auto"/>
      </w:pPr>
      <w:r>
        <w:separator/>
      </w:r>
    </w:p>
  </w:footnote>
  <w:footnote w:type="continuationSeparator" w:id="0">
    <w:p w14:paraId="18D47961" w14:textId="77777777" w:rsidR="000F00E9" w:rsidRDefault="000F00E9" w:rsidP="00CE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74DC" w14:textId="656C44A6" w:rsidR="00ED0D44" w:rsidRDefault="00ED0D44">
    <w:pPr>
      <w:pStyle w:val="a5"/>
    </w:pPr>
    <w:r>
      <w:rPr>
        <w:noProof/>
        <w:lang w:eastAsia="uk-UA"/>
      </w:rPr>
      <w:drawing>
        <wp:inline distT="0" distB="0" distL="0" distR="0" wp14:anchorId="05927F62" wp14:editId="602D755E">
          <wp:extent cx="2545080" cy="800100"/>
          <wp:effectExtent l="0" t="0" r="7620" b="0"/>
          <wp:docPr id="2" name="Рисунок 2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2FC"/>
    <w:multiLevelType w:val="hybridMultilevel"/>
    <w:tmpl w:val="C9766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2E8"/>
    <w:multiLevelType w:val="hybridMultilevel"/>
    <w:tmpl w:val="0B6A27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3725"/>
    <w:multiLevelType w:val="hybridMultilevel"/>
    <w:tmpl w:val="802C8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54F"/>
    <w:multiLevelType w:val="hybridMultilevel"/>
    <w:tmpl w:val="E1004EDC"/>
    <w:lvl w:ilvl="0" w:tplc="AC12A97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DB5F9F"/>
    <w:multiLevelType w:val="hybridMultilevel"/>
    <w:tmpl w:val="595CA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01E0"/>
    <w:multiLevelType w:val="hybridMultilevel"/>
    <w:tmpl w:val="D9E60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827C7"/>
    <w:multiLevelType w:val="hybridMultilevel"/>
    <w:tmpl w:val="D5303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791"/>
    <w:multiLevelType w:val="hybridMultilevel"/>
    <w:tmpl w:val="6EB21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742B"/>
    <w:multiLevelType w:val="hybridMultilevel"/>
    <w:tmpl w:val="CD026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0781"/>
    <w:multiLevelType w:val="hybridMultilevel"/>
    <w:tmpl w:val="01847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6775"/>
    <w:multiLevelType w:val="hybridMultilevel"/>
    <w:tmpl w:val="5E1E2D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C2215"/>
    <w:multiLevelType w:val="hybridMultilevel"/>
    <w:tmpl w:val="038C791A"/>
    <w:lvl w:ilvl="0" w:tplc="0854CC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1155"/>
    <w:multiLevelType w:val="hybridMultilevel"/>
    <w:tmpl w:val="B69C2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33F0D"/>
    <w:multiLevelType w:val="hybridMultilevel"/>
    <w:tmpl w:val="388EE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7303E"/>
    <w:multiLevelType w:val="hybridMultilevel"/>
    <w:tmpl w:val="2D80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441E2"/>
    <w:multiLevelType w:val="hybridMultilevel"/>
    <w:tmpl w:val="60E25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80483"/>
    <w:multiLevelType w:val="hybridMultilevel"/>
    <w:tmpl w:val="D4C625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3AED"/>
    <w:multiLevelType w:val="hybridMultilevel"/>
    <w:tmpl w:val="C30E8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171B2"/>
    <w:multiLevelType w:val="hybridMultilevel"/>
    <w:tmpl w:val="5E822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5E4"/>
    <w:multiLevelType w:val="hybridMultilevel"/>
    <w:tmpl w:val="097EA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30EEF"/>
    <w:multiLevelType w:val="hybridMultilevel"/>
    <w:tmpl w:val="C4B04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AFF"/>
    <w:multiLevelType w:val="hybridMultilevel"/>
    <w:tmpl w:val="74985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0EA8"/>
    <w:multiLevelType w:val="hybridMultilevel"/>
    <w:tmpl w:val="F0C095E2"/>
    <w:lvl w:ilvl="0" w:tplc="262272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A53FA"/>
    <w:multiLevelType w:val="hybridMultilevel"/>
    <w:tmpl w:val="EC52C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926D9"/>
    <w:multiLevelType w:val="hybridMultilevel"/>
    <w:tmpl w:val="510A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D665E"/>
    <w:multiLevelType w:val="hybridMultilevel"/>
    <w:tmpl w:val="CD026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E09C3"/>
    <w:multiLevelType w:val="hybridMultilevel"/>
    <w:tmpl w:val="7F7C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1300D"/>
    <w:multiLevelType w:val="hybridMultilevel"/>
    <w:tmpl w:val="1E3C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C48C8"/>
    <w:multiLevelType w:val="hybridMultilevel"/>
    <w:tmpl w:val="148C9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11E4"/>
    <w:multiLevelType w:val="hybridMultilevel"/>
    <w:tmpl w:val="ACB66D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86CA1"/>
    <w:multiLevelType w:val="hybridMultilevel"/>
    <w:tmpl w:val="749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F7014"/>
    <w:multiLevelType w:val="hybridMultilevel"/>
    <w:tmpl w:val="1026C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317C0"/>
    <w:multiLevelType w:val="hybridMultilevel"/>
    <w:tmpl w:val="6EA8BF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30"/>
  </w:num>
  <w:num w:numId="5">
    <w:abstractNumId w:val="2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  <w:num w:numId="12">
    <w:abstractNumId w:val="22"/>
  </w:num>
  <w:num w:numId="13">
    <w:abstractNumId w:val="11"/>
  </w:num>
  <w:num w:numId="14">
    <w:abstractNumId w:val="32"/>
  </w:num>
  <w:num w:numId="15">
    <w:abstractNumId w:val="21"/>
  </w:num>
  <w:num w:numId="16">
    <w:abstractNumId w:val="5"/>
  </w:num>
  <w:num w:numId="17">
    <w:abstractNumId w:val="4"/>
  </w:num>
  <w:num w:numId="18">
    <w:abstractNumId w:val="28"/>
  </w:num>
  <w:num w:numId="19">
    <w:abstractNumId w:val="20"/>
  </w:num>
  <w:num w:numId="20">
    <w:abstractNumId w:val="16"/>
  </w:num>
  <w:num w:numId="21">
    <w:abstractNumId w:val="13"/>
  </w:num>
  <w:num w:numId="22">
    <w:abstractNumId w:val="12"/>
  </w:num>
  <w:num w:numId="23">
    <w:abstractNumId w:val="23"/>
  </w:num>
  <w:num w:numId="24">
    <w:abstractNumId w:val="24"/>
  </w:num>
  <w:num w:numId="25">
    <w:abstractNumId w:val="29"/>
  </w:num>
  <w:num w:numId="26">
    <w:abstractNumId w:val="6"/>
  </w:num>
  <w:num w:numId="27">
    <w:abstractNumId w:val="31"/>
  </w:num>
  <w:num w:numId="28">
    <w:abstractNumId w:val="14"/>
  </w:num>
  <w:num w:numId="29">
    <w:abstractNumId w:val="18"/>
  </w:num>
  <w:num w:numId="30">
    <w:abstractNumId w:val="0"/>
  </w:num>
  <w:num w:numId="31">
    <w:abstractNumId w:val="25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25052"/>
    <w:rsid w:val="000255CC"/>
    <w:rsid w:val="00034DA7"/>
    <w:rsid w:val="0008156B"/>
    <w:rsid w:val="000A23AC"/>
    <w:rsid w:val="000D7802"/>
    <w:rsid w:val="000E0969"/>
    <w:rsid w:val="000E7805"/>
    <w:rsid w:val="000F00E9"/>
    <w:rsid w:val="000F0A64"/>
    <w:rsid w:val="000F3921"/>
    <w:rsid w:val="00102367"/>
    <w:rsid w:val="001256F0"/>
    <w:rsid w:val="0013264E"/>
    <w:rsid w:val="00140F6C"/>
    <w:rsid w:val="00147949"/>
    <w:rsid w:val="001504E2"/>
    <w:rsid w:val="00150870"/>
    <w:rsid w:val="0019731F"/>
    <w:rsid w:val="001A0668"/>
    <w:rsid w:val="001A5FE9"/>
    <w:rsid w:val="001B0AC5"/>
    <w:rsid w:val="001B63BD"/>
    <w:rsid w:val="001D62CE"/>
    <w:rsid w:val="002159B5"/>
    <w:rsid w:val="00223991"/>
    <w:rsid w:val="0024006F"/>
    <w:rsid w:val="00256B0D"/>
    <w:rsid w:val="00261649"/>
    <w:rsid w:val="00263485"/>
    <w:rsid w:val="00266FC3"/>
    <w:rsid w:val="002835B3"/>
    <w:rsid w:val="002A7E14"/>
    <w:rsid w:val="002B3288"/>
    <w:rsid w:val="002C3BB9"/>
    <w:rsid w:val="002E0388"/>
    <w:rsid w:val="002F2A4F"/>
    <w:rsid w:val="002F32AE"/>
    <w:rsid w:val="00314F85"/>
    <w:rsid w:val="0032218D"/>
    <w:rsid w:val="003270A1"/>
    <w:rsid w:val="00397346"/>
    <w:rsid w:val="003A0A36"/>
    <w:rsid w:val="003C1B93"/>
    <w:rsid w:val="00400B6A"/>
    <w:rsid w:val="00401A40"/>
    <w:rsid w:val="00410606"/>
    <w:rsid w:val="004654C6"/>
    <w:rsid w:val="004D3BAD"/>
    <w:rsid w:val="004D3D17"/>
    <w:rsid w:val="004E4000"/>
    <w:rsid w:val="004F4716"/>
    <w:rsid w:val="00505543"/>
    <w:rsid w:val="0054004A"/>
    <w:rsid w:val="00556DD5"/>
    <w:rsid w:val="0056140E"/>
    <w:rsid w:val="00561DBD"/>
    <w:rsid w:val="005A2395"/>
    <w:rsid w:val="005B242A"/>
    <w:rsid w:val="005C29A9"/>
    <w:rsid w:val="005C2A89"/>
    <w:rsid w:val="005F4B63"/>
    <w:rsid w:val="00603325"/>
    <w:rsid w:val="006042F0"/>
    <w:rsid w:val="00614328"/>
    <w:rsid w:val="00622F81"/>
    <w:rsid w:val="00632AA4"/>
    <w:rsid w:val="006560B3"/>
    <w:rsid w:val="00687E06"/>
    <w:rsid w:val="006D2086"/>
    <w:rsid w:val="006D3CDA"/>
    <w:rsid w:val="006D6689"/>
    <w:rsid w:val="006F5EB7"/>
    <w:rsid w:val="00706C08"/>
    <w:rsid w:val="007328D2"/>
    <w:rsid w:val="007537FB"/>
    <w:rsid w:val="0076611D"/>
    <w:rsid w:val="00781A8C"/>
    <w:rsid w:val="007D373A"/>
    <w:rsid w:val="007E057B"/>
    <w:rsid w:val="00823381"/>
    <w:rsid w:val="00856797"/>
    <w:rsid w:val="008B3DE9"/>
    <w:rsid w:val="008B63F2"/>
    <w:rsid w:val="00902058"/>
    <w:rsid w:val="00932CD6"/>
    <w:rsid w:val="00940A7C"/>
    <w:rsid w:val="00950F16"/>
    <w:rsid w:val="009648E6"/>
    <w:rsid w:val="009E004D"/>
    <w:rsid w:val="009F1D6E"/>
    <w:rsid w:val="009F2505"/>
    <w:rsid w:val="009F50E6"/>
    <w:rsid w:val="00A17245"/>
    <w:rsid w:val="00A403DF"/>
    <w:rsid w:val="00A47D5A"/>
    <w:rsid w:val="00A52CBD"/>
    <w:rsid w:val="00A73E74"/>
    <w:rsid w:val="00A8367C"/>
    <w:rsid w:val="00AB62A5"/>
    <w:rsid w:val="00AD39F7"/>
    <w:rsid w:val="00AE066D"/>
    <w:rsid w:val="00AF169D"/>
    <w:rsid w:val="00B17FA9"/>
    <w:rsid w:val="00B66B38"/>
    <w:rsid w:val="00B737C4"/>
    <w:rsid w:val="00B8087D"/>
    <w:rsid w:val="00B9531C"/>
    <w:rsid w:val="00BE2E48"/>
    <w:rsid w:val="00BF0FAC"/>
    <w:rsid w:val="00C67343"/>
    <w:rsid w:val="00C80DBB"/>
    <w:rsid w:val="00C837F3"/>
    <w:rsid w:val="00C91717"/>
    <w:rsid w:val="00C950FC"/>
    <w:rsid w:val="00CB70EA"/>
    <w:rsid w:val="00CE0D7B"/>
    <w:rsid w:val="00CE2E4C"/>
    <w:rsid w:val="00CE45F2"/>
    <w:rsid w:val="00CF137F"/>
    <w:rsid w:val="00CF77B6"/>
    <w:rsid w:val="00D332FF"/>
    <w:rsid w:val="00D92150"/>
    <w:rsid w:val="00D97C19"/>
    <w:rsid w:val="00DA44B2"/>
    <w:rsid w:val="00DA477D"/>
    <w:rsid w:val="00DE2BC6"/>
    <w:rsid w:val="00E20119"/>
    <w:rsid w:val="00E20ABF"/>
    <w:rsid w:val="00E46F92"/>
    <w:rsid w:val="00E72570"/>
    <w:rsid w:val="00E81C68"/>
    <w:rsid w:val="00EC555B"/>
    <w:rsid w:val="00ED0D44"/>
    <w:rsid w:val="00ED338D"/>
    <w:rsid w:val="00EE1B2A"/>
    <w:rsid w:val="00EF66C2"/>
    <w:rsid w:val="00F20B61"/>
    <w:rsid w:val="00F23A3B"/>
    <w:rsid w:val="00F35FDC"/>
    <w:rsid w:val="00F9620C"/>
    <w:rsid w:val="00FB465E"/>
    <w:rsid w:val="00F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B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E45F2"/>
  </w:style>
  <w:style w:type="paragraph" w:styleId="a7">
    <w:name w:val="footer"/>
    <w:basedOn w:val="a"/>
    <w:link w:val="a8"/>
    <w:uiPriority w:val="99"/>
    <w:unhideWhenUsed/>
    <w:rsid w:val="00CE45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E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C150-AE84-4778-8820-8BB7835B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14</Pages>
  <Words>18428</Words>
  <Characters>10504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2024-06-25T14:05:00Z</dcterms:created>
  <dcterms:modified xsi:type="dcterms:W3CDTF">2025-04-28T13:27:00Z</dcterms:modified>
</cp:coreProperties>
</file>