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700AB0DC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</w:t>
      </w:r>
      <w:r w:rsidR="00D97634">
        <w:rPr>
          <w:b/>
          <w:sz w:val="22"/>
          <w:szCs w:val="22"/>
        </w:rPr>
        <w:t>Q</w:t>
      </w:r>
      <w:r w:rsidRPr="00D97634">
        <w:rPr>
          <w:b/>
          <w:sz w:val="22"/>
          <w:szCs w:val="22"/>
          <w:lang w:val="ru-RU"/>
        </w:rPr>
        <w:t xml:space="preserve"> </w:t>
      </w:r>
      <w:r w:rsidR="00D97634" w:rsidRPr="00D97634">
        <w:rPr>
          <w:b/>
          <w:sz w:val="22"/>
          <w:szCs w:val="22"/>
          <w:lang w:val="ru-RU"/>
        </w:rPr>
        <w:t>23</w:t>
      </w:r>
      <w:r w:rsidRPr="00D97634">
        <w:rPr>
          <w:b/>
          <w:sz w:val="22"/>
          <w:szCs w:val="22"/>
          <w:lang w:val="ru-RU"/>
        </w:rPr>
        <w:t>/0</w:t>
      </w:r>
      <w:r w:rsidR="00D97634" w:rsidRPr="00D97634">
        <w:rPr>
          <w:b/>
          <w:sz w:val="22"/>
          <w:szCs w:val="22"/>
          <w:lang w:val="ru-RU"/>
        </w:rPr>
        <w:t>7</w:t>
      </w:r>
      <w:r w:rsidRPr="00D97634">
        <w:rPr>
          <w:b/>
          <w:sz w:val="22"/>
          <w:szCs w:val="22"/>
          <w:lang w:val="ru-RU"/>
        </w:rPr>
        <w:t>//25</w:t>
      </w:r>
    </w:p>
    <w:p w14:paraId="60F293E9" w14:textId="4F0A37A8" w:rsidR="00F31004" w:rsidRPr="00D97634" w:rsidRDefault="0069436D">
      <w:pPr>
        <w:ind w:left="630"/>
        <w:jc w:val="center"/>
        <w:rPr>
          <w:b/>
          <w:color w:val="000000"/>
          <w:highlight w:val="white"/>
          <w:lang w:val="ru-RU"/>
        </w:rPr>
      </w:pPr>
      <w:r w:rsidRPr="00FE4CBE">
        <w:rPr>
          <w:b/>
          <w:color w:val="000000"/>
          <w:highlight w:val="white"/>
          <w:lang w:val="uk-UA"/>
        </w:rPr>
        <w:t>для УКЛАДЕННЯ РАМКОВОГО 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 xml:space="preserve">) </w:t>
      </w:r>
      <w:r w:rsidR="00D97634" w:rsidRPr="00D97634">
        <w:rPr>
          <w:b/>
          <w:lang w:val="ru-RU"/>
        </w:rPr>
        <w:t>НА ПОСЛУГИ МЕНТОРСЬКОГО СУПРОВОДУ РАД ВНУТРІШНЬО ПЕРЕМІЩЕНИХ ОСІБ В РІВНЕНСЬКІЙ ОБЛАСТІ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75A319D6" w14:textId="77777777" w:rsidR="00D97634" w:rsidRPr="00D97634" w:rsidRDefault="00D97634" w:rsidP="00D97634">
      <w:pPr>
        <w:jc w:val="center"/>
        <w:rPr>
          <w:b/>
          <w:color w:val="008000"/>
          <w:sz w:val="22"/>
          <w:szCs w:val="22"/>
          <w:lang w:val="ru-RU"/>
        </w:rPr>
      </w:pPr>
      <w:proofErr w:type="spellStart"/>
      <w:r w:rsidRPr="00D97634">
        <w:rPr>
          <w:b/>
          <w:color w:val="008000"/>
          <w:sz w:val="22"/>
          <w:szCs w:val="22"/>
          <w:lang w:val="ru-RU"/>
        </w:rPr>
        <w:t>Благодійна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організація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«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Благодійний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фонд «Рокада» та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Міжнародний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фонд «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Відродження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>»</w:t>
      </w:r>
    </w:p>
    <w:p w14:paraId="0D232261" w14:textId="77777777" w:rsidR="00D97634" w:rsidRPr="00D97634" w:rsidRDefault="00D97634" w:rsidP="00D97634">
      <w:pPr>
        <w:jc w:val="center"/>
        <w:rPr>
          <w:b/>
          <w:color w:val="008000"/>
          <w:sz w:val="22"/>
          <w:szCs w:val="22"/>
          <w:lang w:val="ru-RU"/>
        </w:rPr>
      </w:pPr>
    </w:p>
    <w:p w14:paraId="17EA8BA1" w14:textId="77777777" w:rsidR="00D97634" w:rsidRPr="00D97634" w:rsidRDefault="00D97634" w:rsidP="00D97634">
      <w:pPr>
        <w:ind w:firstLine="720"/>
        <w:jc w:val="center"/>
        <w:rPr>
          <w:b/>
          <w:color w:val="008000"/>
          <w:sz w:val="22"/>
          <w:szCs w:val="22"/>
          <w:lang w:val="ru-RU"/>
        </w:rPr>
      </w:pPr>
      <w:r w:rsidRPr="00D97634">
        <w:rPr>
          <w:b/>
          <w:color w:val="008000"/>
          <w:sz w:val="22"/>
          <w:szCs w:val="22"/>
          <w:lang w:val="ru-RU"/>
        </w:rPr>
        <w:t xml:space="preserve">Проект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менторської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та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правової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підтримки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для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посилення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впливу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Рад ВПО,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зміцнення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їхньої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ролі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у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прийнятті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рішень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на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місцевому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рівні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,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формування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нової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культури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громадської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участі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, у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якій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ВПО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виступають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повноцінними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суб’єктами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прийняття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рішень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, а не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лише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об’єктами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допомоги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. Проект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охоплює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шість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областей: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Тернопільську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,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Івано-Франківську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,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Чернівецьку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,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Львівську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,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Рівненську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та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Волинську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>.</w:t>
      </w:r>
    </w:p>
    <w:p w14:paraId="5A2B4560" w14:textId="77777777" w:rsidR="00F31004" w:rsidRPr="00D97634" w:rsidRDefault="00F31004">
      <w:pPr>
        <w:ind w:left="630"/>
        <w:jc w:val="both"/>
        <w:rPr>
          <w:sz w:val="24"/>
          <w:szCs w:val="24"/>
          <w:lang w:val="ru-RU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45499EE5" w:rsidR="00F31004" w:rsidRPr="00BB17D3" w:rsidRDefault="0069436D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FE4CBE">
              <w:rPr>
                <w:sz w:val="24"/>
                <w:szCs w:val="24"/>
                <w:lang w:val="uk-UA"/>
              </w:rPr>
              <w:t>RF</w:t>
            </w:r>
            <w:r w:rsidR="00D97634">
              <w:rPr>
                <w:sz w:val="24"/>
                <w:szCs w:val="24"/>
                <w:lang w:val="en-US"/>
              </w:rPr>
              <w:t>Q</w:t>
            </w:r>
            <w:r w:rsidRPr="00FE4CBE">
              <w:rPr>
                <w:sz w:val="24"/>
                <w:szCs w:val="24"/>
                <w:lang w:val="uk-UA"/>
              </w:rPr>
              <w:t xml:space="preserve"> </w:t>
            </w:r>
            <w:r w:rsidR="00D97634">
              <w:rPr>
                <w:sz w:val="24"/>
                <w:szCs w:val="24"/>
                <w:lang w:val="en-US"/>
              </w:rPr>
              <w:t>23</w:t>
            </w:r>
            <w:r w:rsidRPr="00FE4CBE">
              <w:rPr>
                <w:sz w:val="24"/>
                <w:szCs w:val="24"/>
                <w:lang w:val="uk-UA"/>
              </w:rPr>
              <w:t>/0</w:t>
            </w:r>
            <w:r w:rsidR="00D97634">
              <w:rPr>
                <w:sz w:val="24"/>
                <w:szCs w:val="24"/>
                <w:lang w:val="en-US"/>
              </w:rPr>
              <w:t>7</w:t>
            </w:r>
            <w:r w:rsidRPr="00FE4CBE">
              <w:rPr>
                <w:sz w:val="24"/>
                <w:szCs w:val="24"/>
                <w:lang w:val="uk-UA"/>
              </w:rPr>
              <w:t>/2</w:t>
            </w:r>
            <w:r w:rsidR="00BB17D3">
              <w:rPr>
                <w:sz w:val="24"/>
                <w:szCs w:val="24"/>
                <w:lang w:val="en-US"/>
              </w:rPr>
              <w:t>5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483076EB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Форма фінансової пропозиції повинна бути представлена окремим електронним листом (окремим конвертом) з поміткою «Фінансова пропозиція на тендер RF</w:t>
      </w:r>
      <w:r w:rsidR="00D97634">
        <w:rPr>
          <w:i/>
          <w:color w:val="5B9BD5"/>
          <w:lang w:val="en-US"/>
        </w:rPr>
        <w:t>Q</w:t>
      </w:r>
      <w:r w:rsidRPr="00FE4CBE">
        <w:rPr>
          <w:i/>
          <w:color w:val="5B9BD5"/>
          <w:lang w:val="uk-UA"/>
        </w:rPr>
        <w:t xml:space="preserve"> </w:t>
      </w:r>
      <w:r w:rsidR="00D97634">
        <w:rPr>
          <w:i/>
          <w:color w:val="5B9BD5"/>
          <w:lang w:val="en-US"/>
        </w:rPr>
        <w:t>23</w:t>
      </w:r>
      <w:r w:rsidRPr="00FE4CBE">
        <w:rPr>
          <w:i/>
          <w:color w:val="5B9BD5"/>
          <w:lang w:val="uk-UA"/>
        </w:rPr>
        <w:t>/0</w:t>
      </w:r>
      <w:r w:rsidR="00D97634">
        <w:rPr>
          <w:i/>
          <w:color w:val="5B9BD5"/>
          <w:lang w:val="en-US"/>
        </w:rPr>
        <w:t>7</w:t>
      </w:r>
      <w:r w:rsidRPr="00FE4CBE">
        <w:rPr>
          <w:i/>
          <w:color w:val="5B9BD5"/>
          <w:lang w:val="uk-UA"/>
        </w:rPr>
        <w:t>/2</w:t>
      </w:r>
      <w:r w:rsidR="00BB17D3" w:rsidRPr="00D97634">
        <w:rPr>
          <w:i/>
          <w:color w:val="5B9BD5"/>
          <w:lang w:val="ru-RU"/>
        </w:rPr>
        <w:t>5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D97634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70D1568B" w14:textId="77777777" w:rsidR="00F31004" w:rsidRPr="00FE4CBE" w:rsidRDefault="0069436D" w:rsidP="00D97634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29F21818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tbl>
      <w:tblPr>
        <w:tblStyle w:val="af2"/>
        <w:tblW w:w="96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7"/>
        <w:gridCol w:w="1978"/>
        <w:gridCol w:w="1840"/>
      </w:tblGrid>
      <w:tr w:rsidR="00F31004" w:rsidRPr="00D97634" w14:paraId="6FC96995" w14:textId="77777777">
        <w:trPr>
          <w:trHeight w:val="310"/>
        </w:trPr>
        <w:tc>
          <w:tcPr>
            <w:tcW w:w="9625" w:type="dxa"/>
            <w:gridSpan w:val="3"/>
            <w:vAlign w:val="center"/>
          </w:tcPr>
          <w:p w14:paraId="73110A6A" w14:textId="3A43043D" w:rsidR="00F31004" w:rsidRPr="0019348F" w:rsidRDefault="0069436D">
            <w:pPr>
              <w:ind w:left="31"/>
              <w:jc w:val="center"/>
              <w:rPr>
                <w:iCs/>
                <w:color w:val="000000"/>
                <w:highlight w:val="green"/>
                <w:lang w:val="uk-UA"/>
              </w:rPr>
            </w:pPr>
            <w:r w:rsidRPr="0019348F">
              <w:rPr>
                <w:iCs/>
                <w:lang w:val="uk-UA"/>
              </w:rPr>
              <w:t xml:space="preserve">Виконавець (ментор) у </w:t>
            </w:r>
            <w:r w:rsidR="00D97634">
              <w:rPr>
                <w:iCs/>
                <w:lang w:val="uk-UA"/>
              </w:rPr>
              <w:t>Рівненській</w:t>
            </w:r>
            <w:r w:rsidRPr="0019348F">
              <w:rPr>
                <w:iCs/>
                <w:lang w:val="uk-UA"/>
              </w:rPr>
              <w:t xml:space="preserve"> області</w:t>
            </w:r>
          </w:p>
        </w:tc>
      </w:tr>
      <w:tr w:rsidR="00F31004" w:rsidRPr="00FE4CBE" w14:paraId="0443414D" w14:textId="77777777">
        <w:trPr>
          <w:trHeight w:val="310"/>
        </w:trPr>
        <w:tc>
          <w:tcPr>
            <w:tcW w:w="9625" w:type="dxa"/>
            <w:gridSpan w:val="3"/>
            <w:vAlign w:val="center"/>
          </w:tcPr>
          <w:p w14:paraId="1CE47AAF" w14:textId="77777777" w:rsidR="00F31004" w:rsidRPr="00FE4CBE" w:rsidRDefault="0069436D">
            <w:pPr>
              <w:ind w:left="31"/>
              <w:jc w:val="center"/>
              <w:rPr>
                <w:i/>
                <w:color w:val="000000"/>
                <w:highlight w:val="green"/>
                <w:lang w:val="uk-UA"/>
              </w:rPr>
            </w:pPr>
            <w:r w:rsidRPr="00FE4CBE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F31004" w:rsidRPr="00D97634" w14:paraId="10924062" w14:textId="77777777" w:rsidTr="00FE4CBE">
        <w:trPr>
          <w:trHeight w:val="310"/>
        </w:trPr>
        <w:tc>
          <w:tcPr>
            <w:tcW w:w="5807" w:type="dxa"/>
            <w:vAlign w:val="center"/>
          </w:tcPr>
          <w:p w14:paraId="232CE384" w14:textId="77777777" w:rsidR="00F31004" w:rsidRPr="00FE4CBE" w:rsidRDefault="0069436D">
            <w:pPr>
              <w:jc w:val="center"/>
              <w:rPr>
                <w:sz w:val="22"/>
                <w:szCs w:val="22"/>
                <w:lang w:val="uk-UA"/>
              </w:rPr>
            </w:pPr>
            <w:r w:rsidRPr="00FE4CBE">
              <w:rPr>
                <w:b/>
                <w:color w:val="000000"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1978" w:type="dxa"/>
          </w:tcPr>
          <w:p w14:paraId="0C210FCE" w14:textId="77777777" w:rsidR="00F31004" w:rsidRPr="00FE4CBE" w:rsidRDefault="0069436D">
            <w:pPr>
              <w:ind w:left="31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FE4CBE">
              <w:rPr>
                <w:b/>
                <w:color w:val="000000"/>
                <w:sz w:val="18"/>
                <w:szCs w:val="18"/>
                <w:lang w:val="uk-UA"/>
              </w:rPr>
              <w:t>Вартість 1 години, грн</w:t>
            </w:r>
          </w:p>
        </w:tc>
        <w:tc>
          <w:tcPr>
            <w:tcW w:w="1840" w:type="dxa"/>
            <w:vAlign w:val="center"/>
          </w:tcPr>
          <w:p w14:paraId="6B6804EF" w14:textId="7054A125" w:rsidR="00F31004" w:rsidRPr="00FE4CBE" w:rsidRDefault="00D97634">
            <w:pPr>
              <w:ind w:left="31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Загальна сума в місяць</w:t>
            </w:r>
            <w:r w:rsidR="0069436D" w:rsidRPr="00FE4CBE">
              <w:rPr>
                <w:b/>
                <w:color w:val="000000"/>
                <w:sz w:val="18"/>
                <w:szCs w:val="18"/>
                <w:lang w:val="uk-UA"/>
              </w:rPr>
              <w:t>, грн***</w:t>
            </w:r>
          </w:p>
        </w:tc>
      </w:tr>
      <w:tr w:rsidR="00F31004" w:rsidRPr="00D97634" w14:paraId="363CA1BD" w14:textId="77777777" w:rsidTr="00FE4CBE">
        <w:trPr>
          <w:trHeight w:val="307"/>
        </w:trPr>
        <w:tc>
          <w:tcPr>
            <w:tcW w:w="5807" w:type="dxa"/>
            <w:vAlign w:val="center"/>
          </w:tcPr>
          <w:p w14:paraId="55BCB74F" w14:textId="4A7F3494" w:rsidR="00F31004" w:rsidRPr="00FE4CBE" w:rsidRDefault="0069436D">
            <w:pPr>
              <w:jc w:val="center"/>
              <w:rPr>
                <w:b/>
                <w:color w:val="000000"/>
                <w:lang w:val="uk-UA"/>
              </w:rPr>
            </w:pPr>
            <w:r w:rsidRPr="00FE4CBE">
              <w:rPr>
                <w:color w:val="000000"/>
                <w:highlight w:val="white"/>
                <w:lang w:val="uk-UA"/>
              </w:rPr>
              <w:t xml:space="preserve">Менторський супровід </w:t>
            </w:r>
            <w:r w:rsidR="00D97634" w:rsidRPr="00D97634">
              <w:rPr>
                <w:color w:val="000000"/>
                <w:highlight w:val="white"/>
                <w:lang w:val="uk-UA"/>
              </w:rPr>
              <w:t>та правов</w:t>
            </w:r>
            <w:r w:rsidR="00D97634">
              <w:rPr>
                <w:color w:val="000000"/>
                <w:highlight w:val="white"/>
                <w:lang w:val="uk-UA"/>
              </w:rPr>
              <w:t>а</w:t>
            </w:r>
            <w:r w:rsidR="00D97634" w:rsidRPr="00D97634">
              <w:rPr>
                <w:color w:val="000000"/>
                <w:highlight w:val="white"/>
                <w:lang w:val="uk-UA"/>
              </w:rPr>
              <w:t xml:space="preserve"> підтримк</w:t>
            </w:r>
            <w:r w:rsidR="00D97634">
              <w:rPr>
                <w:color w:val="000000"/>
                <w:highlight w:val="white"/>
                <w:lang w:val="uk-UA"/>
              </w:rPr>
              <w:t>а</w:t>
            </w:r>
            <w:r w:rsidR="00D97634" w:rsidRPr="00D97634">
              <w:rPr>
                <w:color w:val="000000"/>
                <w:highlight w:val="white"/>
                <w:lang w:val="uk-UA"/>
              </w:rPr>
              <w:t xml:space="preserve"> для посилення впливу Рад ВПО</w:t>
            </w:r>
            <w:r w:rsidR="00D97634" w:rsidRPr="00FE4CBE">
              <w:rPr>
                <w:color w:val="000000"/>
                <w:highlight w:val="white"/>
                <w:lang w:val="uk-UA"/>
              </w:rPr>
              <w:t xml:space="preserve"> </w:t>
            </w:r>
            <w:r w:rsidRPr="00FE4CBE">
              <w:rPr>
                <w:color w:val="000000"/>
                <w:highlight w:val="white"/>
                <w:lang w:val="uk-UA"/>
              </w:rPr>
              <w:t>**</w:t>
            </w:r>
          </w:p>
        </w:tc>
        <w:tc>
          <w:tcPr>
            <w:tcW w:w="1978" w:type="dxa"/>
          </w:tcPr>
          <w:p w14:paraId="43D12505" w14:textId="77777777" w:rsidR="00F31004" w:rsidRPr="00FE4CBE" w:rsidRDefault="00F31004">
            <w:pPr>
              <w:ind w:left="630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840" w:type="dxa"/>
            <w:vAlign w:val="center"/>
          </w:tcPr>
          <w:p w14:paraId="49860A0E" w14:textId="77777777" w:rsidR="00F31004" w:rsidRPr="00FE4CBE" w:rsidRDefault="00F31004">
            <w:pPr>
              <w:ind w:left="630"/>
              <w:jc w:val="center"/>
              <w:rPr>
                <w:b/>
                <w:color w:val="000000"/>
                <w:lang w:val="uk-UA"/>
              </w:rPr>
            </w:pPr>
          </w:p>
        </w:tc>
      </w:tr>
    </w:tbl>
    <w:p w14:paraId="4F15A3A7" w14:textId="77777777" w:rsidR="00F31004" w:rsidRPr="00FE4CBE" w:rsidRDefault="0069436D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</w:p>
    <w:p w14:paraId="0C342F43" w14:textId="63577BF7" w:rsidR="00F31004" w:rsidRPr="00FE4CBE" w:rsidRDefault="0069436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color w:val="000000"/>
          <w:lang w:val="uk-UA"/>
        </w:rPr>
      </w:pPr>
      <w:bookmarkStart w:id="0" w:name="_heading=h.gjdgxs" w:colFirst="0" w:colLast="0"/>
      <w:bookmarkEnd w:id="0"/>
      <w:r w:rsidRPr="00FE4CBE">
        <w:rPr>
          <w:b/>
          <w:i/>
          <w:color w:val="000000"/>
          <w:lang w:val="uk-UA"/>
        </w:rPr>
        <w:t>***</w:t>
      </w:r>
      <w:r w:rsidRPr="00FE4CBE">
        <w:rPr>
          <w:i/>
          <w:color w:val="000000"/>
          <w:lang w:val="uk-UA"/>
        </w:rPr>
        <w:t xml:space="preserve"> Під робочим </w:t>
      </w:r>
      <w:r w:rsidR="00D97634">
        <w:rPr>
          <w:i/>
          <w:color w:val="000000"/>
          <w:lang w:val="uk-UA"/>
        </w:rPr>
        <w:t>місяцем</w:t>
      </w:r>
      <w:r w:rsidRPr="00FE4CBE">
        <w:rPr>
          <w:i/>
          <w:color w:val="000000"/>
          <w:lang w:val="uk-UA"/>
        </w:rPr>
        <w:t xml:space="preserve"> слід вважати</w:t>
      </w:r>
      <w:r w:rsidR="00B75B88">
        <w:rPr>
          <w:i/>
          <w:color w:val="000000"/>
          <w:lang w:val="uk-UA"/>
        </w:rPr>
        <w:t xml:space="preserve"> </w:t>
      </w:r>
      <w:r w:rsidR="00B75B88" w:rsidRPr="00B75B88">
        <w:rPr>
          <w:i/>
          <w:color w:val="000000"/>
          <w:lang w:val="uk-UA"/>
        </w:rPr>
        <w:t>орієнтовно м</w:t>
      </w:r>
      <w:r w:rsidR="00B75B88" w:rsidRPr="00B75B88">
        <w:rPr>
          <w:i/>
          <w:lang w:val="uk-UA"/>
        </w:rPr>
        <w:t>аксимальн</w:t>
      </w:r>
      <w:r w:rsidR="00B75B88">
        <w:rPr>
          <w:i/>
          <w:lang w:val="uk-UA"/>
        </w:rPr>
        <w:t>у</w:t>
      </w:r>
      <w:r w:rsidR="00B75B88" w:rsidRPr="00B75B88">
        <w:rPr>
          <w:i/>
          <w:lang w:val="uk-UA"/>
        </w:rPr>
        <w:t xml:space="preserve"> кількість годин в місяць </w:t>
      </w:r>
      <w:r w:rsidR="00B75B88" w:rsidRPr="00B75B88">
        <w:rPr>
          <w:b/>
          <w:i/>
          <w:u w:val="single"/>
          <w:lang w:val="uk-UA"/>
        </w:rPr>
        <w:t>– до 93 годин</w:t>
      </w:r>
      <w:r w:rsidRPr="00B75B88">
        <w:rPr>
          <w:i/>
          <w:color w:val="000000"/>
          <w:lang w:val="uk-UA"/>
        </w:rPr>
        <w:t xml:space="preserve"> </w:t>
      </w:r>
      <w:r w:rsidRPr="00B75B88">
        <w:rPr>
          <w:i/>
          <w:lang w:val="uk-UA"/>
        </w:rPr>
        <w:t>виконавця</w:t>
      </w:r>
      <w:r w:rsidRPr="00FE4CBE">
        <w:rPr>
          <w:i/>
          <w:color w:val="000000"/>
          <w:lang w:val="uk-UA"/>
        </w:rPr>
        <w:t>, протягом яких він виконує свої професійні обов’язки</w:t>
      </w:r>
      <w:r w:rsidR="00B75B88">
        <w:rPr>
          <w:i/>
          <w:color w:val="000000"/>
          <w:lang w:val="uk-UA"/>
        </w:rPr>
        <w:t>.</w:t>
      </w:r>
    </w:p>
    <w:p w14:paraId="4905DEE7" w14:textId="77777777" w:rsidR="00F31004" w:rsidRPr="00FE4CBE" w:rsidRDefault="00F31004" w:rsidP="00FE4CBE">
      <w:pPr>
        <w:rPr>
          <w:sz w:val="22"/>
          <w:szCs w:val="22"/>
          <w:lang w:val="uk-UA"/>
        </w:rPr>
      </w:pPr>
      <w:bookmarkStart w:id="1" w:name="_heading=h.wwyatvxqdovw" w:colFirst="0" w:colLast="0"/>
      <w:bookmarkEnd w:id="1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B75B88">
      <w:pPr>
        <w:ind w:firstLine="720"/>
        <w:jc w:val="both"/>
        <w:rPr>
          <w:sz w:val="22"/>
          <w:szCs w:val="22"/>
          <w:lang w:val="uk-UA"/>
        </w:rPr>
      </w:pPr>
      <w:bookmarkStart w:id="2" w:name="_GoBack"/>
      <w:bookmarkEnd w:id="2"/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Це не означає, що Замовник зобов’язується використовувати </w:t>
      </w:r>
      <w:r w:rsidRPr="00FE4CBE">
        <w:rPr>
          <w:sz w:val="22"/>
          <w:szCs w:val="22"/>
          <w:lang w:val="uk-UA"/>
        </w:rPr>
        <w:lastRenderedPageBreak/>
        <w:t xml:space="preserve">послуги протягом всього терміну, зазначеного в додатку. Об’єм може змінюватись і </w:t>
      </w:r>
      <w:proofErr w:type="spellStart"/>
      <w:r w:rsidRPr="00FE4CBE">
        <w:rPr>
          <w:sz w:val="22"/>
          <w:szCs w:val="22"/>
          <w:lang w:val="uk-UA"/>
        </w:rPr>
        <w:t>залежатиме</w:t>
      </w:r>
      <w:proofErr w:type="spellEnd"/>
      <w:r w:rsidRPr="00FE4CBE">
        <w:rPr>
          <w:sz w:val="22"/>
          <w:szCs w:val="22"/>
          <w:lang w:val="uk-UA"/>
        </w:rPr>
        <w:t xml:space="preserve"> від фактичних потреб і наявних коштів.</w:t>
      </w:r>
    </w:p>
    <w:p w14:paraId="0DD6152A" w14:textId="77777777" w:rsidR="00F31004" w:rsidRPr="00FE4CBE" w:rsidRDefault="0069436D" w:rsidP="00B75B88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D97634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D97634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D0EA9" w14:textId="77777777" w:rsidR="00782EF5" w:rsidRDefault="00782EF5">
      <w:r>
        <w:separator/>
      </w:r>
    </w:p>
  </w:endnote>
  <w:endnote w:type="continuationSeparator" w:id="0">
    <w:p w14:paraId="4E0DEC5C" w14:textId="77777777" w:rsidR="00782EF5" w:rsidRDefault="0078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4E0F6" w14:textId="77777777" w:rsidR="00782EF5" w:rsidRDefault="00782EF5">
      <w:r>
        <w:separator/>
      </w:r>
    </w:p>
  </w:footnote>
  <w:footnote w:type="continuationSeparator" w:id="0">
    <w:p w14:paraId="593A6244" w14:textId="77777777" w:rsidR="00782EF5" w:rsidRDefault="00782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116EEDEB" w:rsidR="00F31004" w:rsidRDefault="00D97634">
    <w:pPr>
      <w:rPr>
        <w:b/>
        <w:sz w:val="24"/>
        <w:szCs w:val="24"/>
      </w:rPr>
    </w:pPr>
    <w:r>
      <w:rPr>
        <w:b/>
        <w:noProof/>
      </w:rPr>
      <w:drawing>
        <wp:inline distT="0" distB="0" distL="114300" distR="114300" wp14:anchorId="5B01B0AE" wp14:editId="6AE3E4C4">
          <wp:extent cx="2263140" cy="952500"/>
          <wp:effectExtent l="0" t="0" r="3810" b="0"/>
          <wp:docPr id="67" name="image4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0-02-05-00634a23782b90eafdc0c698b52933c9f6704d7e51330edccbac53bb4dea9675_182bc7691abf533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542" cy="953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67AA0199" wp14:editId="000C3163">
          <wp:extent cx="3769048" cy="88392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e_horizontal-color-ua (4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8042" cy="932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858A2"/>
    <w:rsid w:val="000E6A7C"/>
    <w:rsid w:val="0019348F"/>
    <w:rsid w:val="00372890"/>
    <w:rsid w:val="0048282F"/>
    <w:rsid w:val="0069436D"/>
    <w:rsid w:val="00782EF5"/>
    <w:rsid w:val="00A73456"/>
    <w:rsid w:val="00B75B88"/>
    <w:rsid w:val="00BB17D3"/>
    <w:rsid w:val="00CB3D02"/>
    <w:rsid w:val="00D97634"/>
    <w:rsid w:val="00DD1C13"/>
    <w:rsid w:val="00DF2A73"/>
    <w:rsid w:val="00F31004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2225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10</cp:revision>
  <dcterms:created xsi:type="dcterms:W3CDTF">2023-09-20T08:29:00Z</dcterms:created>
  <dcterms:modified xsi:type="dcterms:W3CDTF">2025-07-23T08:09:00Z</dcterms:modified>
</cp:coreProperties>
</file>