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00" w:lineRule="auto"/>
        <w:ind w:firstLine="720"/>
        <w:jc w:val="center"/>
        <w:rPr>
          <w:rFonts w:ascii="Times New Roman" w:cs="Times New Roman" w:eastAsia="Times New Roman" w:hAnsi="Times New Roman"/>
          <w:b w:val="1"/>
          <w:highlight w:val="white"/>
        </w:rPr>
      </w:pPr>
      <w:bookmarkStart w:colFirst="0" w:colLast="0" w:name="_heading=h.7bg1cnfemh9u" w:id="0"/>
      <w:bookmarkEnd w:id="0"/>
      <w:r w:rsidDel="00000000" w:rsidR="00000000" w:rsidRPr="00000000">
        <w:rPr>
          <w:rFonts w:ascii="Times New Roman" w:cs="Times New Roman" w:eastAsia="Times New Roman" w:hAnsi="Times New Roman"/>
          <w:b w:val="1"/>
          <w:highlight w:val="white"/>
          <w:rtl w:val="0"/>
        </w:rPr>
        <w:t xml:space="preserve">Технічне завдання для закупівлі послуг</w:t>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sz w:val="24"/>
          <w:szCs w:val="24"/>
        </w:rPr>
      </w:pPr>
      <w:bookmarkStart w:colFirst="0" w:colLast="0" w:name="_heading=h.5gxdailq391u" w:id="1"/>
      <w:bookmarkEnd w:id="1"/>
      <w:r w:rsidDel="00000000" w:rsidR="00000000" w:rsidRPr="00000000">
        <w:rPr>
          <w:rFonts w:ascii="Times New Roman" w:cs="Times New Roman" w:eastAsia="Times New Roman" w:hAnsi="Times New Roman"/>
          <w:b w:val="1"/>
          <w:sz w:val="24"/>
          <w:szCs w:val="24"/>
          <w:rtl w:val="0"/>
        </w:rPr>
        <w:t xml:space="preserve">Social pedagog</w:t>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spacing w:after="0" w:line="24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 до тендеру Благодійної організації "Благодійний фонд "РОКАДА"</w:t>
      </w:r>
    </w:p>
    <w:p w:rsidR="00000000" w:rsidDel="00000000" w:rsidP="00000000" w:rsidRDefault="00000000" w:rsidRPr="00000000" w14:paraId="00000005">
      <w:pPr>
        <w:spacing w:after="0" w:line="240" w:lineRule="auto"/>
        <w:jc w:val="right"/>
        <w:rPr>
          <w:rFonts w:ascii="Times New Roman" w:cs="Times New Roman" w:eastAsia="Times New Roman" w:hAnsi="Times New Roman"/>
          <w:b w:val="1"/>
          <w:highlight w:val="red"/>
        </w:rPr>
      </w:pPr>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Проєкт “Посилення через Єдність: Підтримка зміцнення потенціалу місцевих ГО в Сумській, Харківській, Дніпропетровській областях” здійснюється в межах мультидонорського проєкту «Посилення постраждалих від війни громад України через місцеві ініціативи (EMPOWER)», що фінансується Федеральним міністерством економічного співробітництва та розвитку Німеччини (BMZ) спільно з Генеральним Директоратом Європейської Комісії з питань цивільного захисту та гуманітарної допомоги та реалізується Німецьким товариством міжнародного співробітництва (GIZ) ГмбХ.</w:t>
      </w:r>
    </w:p>
    <w:p w:rsidR="00000000" w:rsidDel="00000000" w:rsidP="00000000" w:rsidRDefault="00000000" w:rsidRPr="00000000" w14:paraId="00000007">
      <w:pPr>
        <w:spacing w:after="0" w:before="8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Мета проекту:</w:t>
      </w:r>
      <w:r w:rsidDel="00000000" w:rsidR="00000000" w:rsidRPr="00000000">
        <w:rPr>
          <w:rFonts w:ascii="Times New Roman" w:cs="Times New Roman" w:eastAsia="Times New Roman" w:hAnsi="Times New Roman"/>
          <w:rtl w:val="0"/>
        </w:rPr>
        <w:t xml:space="preserve"> посилити організаційну спроможність місцевих ОГС, що працюють у Сумській, Харківській та Дніпропетровській областях України шляхом навчання, консультування, менторської підтримки, передачі знань, розвитку навичок та налагодження мереж для горизонтальної комунікації та співпраці з місцевими органами влади; надати комплексну підтримку в надзвичайних ситуаціях для підвищення стійкості та добробуту вразливих груп населення в цільових регіонах.</w:t>
      </w:r>
    </w:p>
    <w:p w:rsidR="00000000" w:rsidDel="00000000" w:rsidP="00000000" w:rsidRDefault="00000000" w:rsidRPr="00000000" w14:paraId="00000008">
      <w:pPr>
        <w:spacing w:after="0" w:before="80" w:line="276" w:lineRule="auto"/>
        <w:jc w:val="both"/>
        <w:rPr>
          <w:rFonts w:ascii="Arial" w:cs="Arial" w:eastAsia="Arial" w:hAnsi="Arial"/>
          <w:color w:val="000000"/>
          <w:highlight w:val="yellow"/>
        </w:rPr>
      </w:pPr>
      <w:r w:rsidDel="00000000" w:rsidR="00000000" w:rsidRPr="00000000">
        <w:rPr>
          <w:rtl w:val="0"/>
        </w:rPr>
      </w:r>
    </w:p>
    <w:p w:rsidR="00000000" w:rsidDel="00000000" w:rsidP="00000000" w:rsidRDefault="00000000" w:rsidRPr="00000000" w14:paraId="00000009">
      <w:pPr>
        <w:spacing w:after="0" w:line="360" w:lineRule="auto"/>
        <w:rPr>
          <w:rFonts w:ascii="Times New Roman" w:cs="Times New Roman" w:eastAsia="Times New Roman" w:hAnsi="Times New Roman"/>
          <w:b w:val="1"/>
          <w:sz w:val="24"/>
          <w:szCs w:val="24"/>
        </w:rPr>
      </w:pPr>
      <w:bookmarkStart w:colFirst="0" w:colLast="0" w:name="_heading=h.3znysh7" w:id="2"/>
      <w:bookmarkEnd w:id="2"/>
      <w:r w:rsidDel="00000000" w:rsidR="00000000" w:rsidRPr="00000000">
        <w:rPr>
          <w:rFonts w:ascii="Times New Roman" w:cs="Times New Roman" w:eastAsia="Times New Roman" w:hAnsi="Times New Roman"/>
          <w:b w:val="1"/>
          <w:rtl w:val="0"/>
        </w:rPr>
        <w:t xml:space="preserve">Вакантна вакансія: </w:t>
      </w:r>
      <w:r w:rsidDel="00000000" w:rsidR="00000000" w:rsidRPr="00000000">
        <w:rPr>
          <w:rFonts w:ascii="Times New Roman" w:cs="Times New Roman" w:eastAsia="Times New Roman" w:hAnsi="Times New Roman"/>
          <w:rtl w:val="0"/>
        </w:rPr>
        <w:t xml:space="preserve">Social pedagog</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rtl w:val="0"/>
        </w:rPr>
        <w:t xml:space="preserve">(Далі – Фахівець)  </w:t>
      </w:r>
      <w:r w:rsidDel="00000000" w:rsidR="00000000" w:rsidRPr="00000000">
        <w:rPr>
          <w:rtl w:val="0"/>
        </w:rPr>
      </w:r>
    </w:p>
    <w:p w:rsidR="00000000" w:rsidDel="00000000" w:rsidP="00000000" w:rsidRDefault="00000000" w:rsidRPr="00000000" w14:paraId="0000000A">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000000"/>
          <w:rtl w:val="0"/>
        </w:rPr>
        <w:t xml:space="preserve">Формат надання послуг</w:t>
      </w:r>
      <w:r w:rsidDel="00000000" w:rsidR="00000000" w:rsidRPr="00000000">
        <w:rPr>
          <w:rFonts w:ascii="Times New Roman" w:cs="Times New Roman" w:eastAsia="Times New Roman" w:hAnsi="Times New Roman"/>
          <w:color w:val="000000"/>
          <w:rtl w:val="0"/>
        </w:rPr>
        <w:t xml:space="preserve">: онлайн</w:t>
      </w:r>
      <w:r w:rsidDel="00000000" w:rsidR="00000000" w:rsidRPr="00000000">
        <w:rPr>
          <w:rFonts w:ascii="Times New Roman" w:cs="Times New Roman" w:eastAsia="Times New Roman" w:hAnsi="Times New Roman"/>
          <w:rtl w:val="0"/>
        </w:rPr>
        <w:t xml:space="preserve"> та офлайн </w:t>
      </w:r>
      <w:r w:rsidDel="00000000" w:rsidR="00000000" w:rsidRPr="00000000">
        <w:rPr>
          <w:rtl w:val="0"/>
        </w:rPr>
      </w:r>
    </w:p>
    <w:p w:rsidR="00000000" w:rsidDel="00000000" w:rsidP="00000000" w:rsidRDefault="00000000" w:rsidRPr="00000000" w14:paraId="0000000B">
      <w:pPr>
        <w:spacing w:after="0" w:line="36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color w:val="000000"/>
          <w:rtl w:val="0"/>
        </w:rPr>
        <w:t xml:space="preserve">П</w:t>
      </w:r>
      <w:r w:rsidDel="00000000" w:rsidR="00000000" w:rsidRPr="00000000">
        <w:rPr>
          <w:rFonts w:ascii="Times New Roman" w:cs="Times New Roman" w:eastAsia="Times New Roman" w:hAnsi="Times New Roman"/>
          <w:b w:val="1"/>
          <w:rtl w:val="0"/>
        </w:rPr>
        <w:t xml:space="preserve">очаток</w:t>
      </w:r>
      <w:r w:rsidDel="00000000" w:rsidR="00000000" w:rsidRPr="00000000">
        <w:rPr>
          <w:rFonts w:ascii="Times New Roman" w:cs="Times New Roman" w:eastAsia="Times New Roman" w:hAnsi="Times New Roman"/>
          <w:b w:val="1"/>
          <w:color w:val="000000"/>
          <w:rtl w:val="0"/>
        </w:rPr>
        <w:t xml:space="preserve"> надання послуг</w:t>
      </w:r>
      <w:r w:rsidDel="00000000" w:rsidR="00000000" w:rsidRPr="00000000">
        <w:rPr>
          <w:rFonts w:ascii="Times New Roman" w:cs="Times New Roman" w:eastAsia="Times New Roman" w:hAnsi="Times New Roman"/>
          <w:b w:val="1"/>
          <w:color w:val="000000"/>
          <w:highlight w:val="white"/>
          <w:rtl w:val="0"/>
        </w:rPr>
        <w:t xml:space="preserve">: </w:t>
      </w:r>
      <w:r w:rsidDel="00000000" w:rsidR="00000000" w:rsidRPr="00000000">
        <w:rPr>
          <w:rFonts w:ascii="Times New Roman" w:cs="Times New Roman" w:eastAsia="Times New Roman" w:hAnsi="Times New Roman"/>
          <w:highlight w:val="white"/>
          <w:rtl w:val="0"/>
        </w:rPr>
        <w:t xml:space="preserve">серпень</w:t>
      </w:r>
      <w:r w:rsidDel="00000000" w:rsidR="00000000" w:rsidRPr="00000000">
        <w:rPr>
          <w:rFonts w:ascii="Times New Roman" w:cs="Times New Roman" w:eastAsia="Times New Roman" w:hAnsi="Times New Roman"/>
          <w:color w:val="000000"/>
          <w:highlight w:val="white"/>
          <w:rtl w:val="0"/>
        </w:rPr>
        <w:t xml:space="preserve"> 202</w:t>
      </w:r>
      <w:r w:rsidDel="00000000" w:rsidR="00000000" w:rsidRPr="00000000">
        <w:rPr>
          <w:rFonts w:ascii="Times New Roman" w:cs="Times New Roman" w:eastAsia="Times New Roman" w:hAnsi="Times New Roman"/>
          <w:highlight w:val="white"/>
          <w:rtl w:val="0"/>
        </w:rPr>
        <w:t xml:space="preserve">5</w:t>
      </w:r>
      <w:r w:rsidDel="00000000" w:rsidR="00000000" w:rsidRPr="00000000">
        <w:rPr>
          <w:rFonts w:ascii="Times New Roman" w:cs="Times New Roman" w:eastAsia="Times New Roman" w:hAnsi="Times New Roman"/>
          <w:color w:val="000000"/>
          <w:highlight w:val="white"/>
          <w:rtl w:val="0"/>
        </w:rPr>
        <w:t xml:space="preserve"> р.- </w:t>
      </w:r>
      <w:r w:rsidDel="00000000" w:rsidR="00000000" w:rsidRPr="00000000">
        <w:rPr>
          <w:rFonts w:ascii="Times New Roman" w:cs="Times New Roman" w:eastAsia="Times New Roman" w:hAnsi="Times New Roman"/>
          <w:highlight w:val="white"/>
          <w:rtl w:val="0"/>
        </w:rPr>
        <w:t xml:space="preserve">серпень </w:t>
      </w:r>
      <w:r w:rsidDel="00000000" w:rsidR="00000000" w:rsidRPr="00000000">
        <w:rPr>
          <w:rFonts w:ascii="Times New Roman" w:cs="Times New Roman" w:eastAsia="Times New Roman" w:hAnsi="Times New Roman"/>
          <w:color w:val="000000"/>
          <w:highlight w:val="white"/>
          <w:rtl w:val="0"/>
        </w:rPr>
        <w:t xml:space="preserve">202</w:t>
      </w:r>
      <w:r w:rsidDel="00000000" w:rsidR="00000000" w:rsidRPr="00000000">
        <w:rPr>
          <w:rFonts w:ascii="Times New Roman" w:cs="Times New Roman" w:eastAsia="Times New Roman" w:hAnsi="Times New Roman"/>
          <w:highlight w:val="white"/>
          <w:rtl w:val="0"/>
        </w:rPr>
        <w:t xml:space="preserve">6 </w:t>
      </w:r>
      <w:r w:rsidDel="00000000" w:rsidR="00000000" w:rsidRPr="00000000">
        <w:rPr>
          <w:rFonts w:ascii="Times New Roman" w:cs="Times New Roman" w:eastAsia="Times New Roman" w:hAnsi="Times New Roman"/>
          <w:color w:val="000000"/>
          <w:highlight w:val="white"/>
          <w:rtl w:val="0"/>
        </w:rPr>
        <w:t xml:space="preserve">р.</w:t>
      </w:r>
      <w:r w:rsidDel="00000000" w:rsidR="00000000" w:rsidRPr="00000000">
        <w:rPr>
          <w:rtl w:val="0"/>
        </w:rPr>
      </w:r>
    </w:p>
    <w:p w:rsidR="00000000" w:rsidDel="00000000" w:rsidP="00000000" w:rsidRDefault="00000000" w:rsidRPr="00000000" w14:paraId="0000000C">
      <w:pPr>
        <w:spacing w:after="0" w:line="360" w:lineRule="auto"/>
        <w:jc w:val="both"/>
        <w:rPr>
          <w:rFonts w:ascii="Times New Roman" w:cs="Times New Roman" w:eastAsia="Times New Roman" w:hAnsi="Times New Roman"/>
        </w:rPr>
      </w:pPr>
      <w:bookmarkStart w:colFirst="0" w:colLast="0" w:name="_heading=h.2et92p0" w:id="3"/>
      <w:bookmarkEnd w:id="3"/>
      <w:r w:rsidDel="00000000" w:rsidR="00000000" w:rsidRPr="00000000">
        <w:rPr>
          <w:rFonts w:ascii="Times New Roman" w:cs="Times New Roman" w:eastAsia="Times New Roman" w:hAnsi="Times New Roman"/>
          <w:b w:val="1"/>
          <w:rtl w:val="0"/>
        </w:rPr>
        <w:t xml:space="preserve">Географія учасників проекту: </w:t>
      </w:r>
      <w:r w:rsidDel="00000000" w:rsidR="00000000" w:rsidRPr="00000000">
        <w:rPr>
          <w:rFonts w:ascii="Times New Roman" w:cs="Times New Roman" w:eastAsia="Times New Roman" w:hAnsi="Times New Roman"/>
          <w:rtl w:val="0"/>
        </w:rPr>
        <w:t xml:space="preserve">Сумська, Харківська, Дніпропетровська області</w:t>
      </w:r>
    </w:p>
    <w:p w:rsidR="00000000" w:rsidDel="00000000" w:rsidP="00000000" w:rsidRDefault="00000000" w:rsidRPr="00000000" w14:paraId="0000000D">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Кількість надавачів послуг:</w:t>
      </w:r>
      <w:r w:rsidDel="00000000" w:rsidR="00000000" w:rsidRPr="00000000">
        <w:rPr>
          <w:rFonts w:ascii="Times New Roman" w:cs="Times New Roman" w:eastAsia="Times New Roman" w:hAnsi="Times New Roman"/>
          <w:rtl w:val="0"/>
        </w:rPr>
        <w:t xml:space="preserve"> в рамках даного тендеру буде відібрано 3 переможців.</w:t>
      </w:r>
    </w:p>
    <w:p w:rsidR="00000000" w:rsidDel="00000000" w:rsidP="00000000" w:rsidRDefault="00000000" w:rsidRPr="00000000" w14:paraId="0000000E">
      <w:pPr>
        <w:spacing w:after="0" w:line="36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rtl w:val="0"/>
        </w:rPr>
        <w:t xml:space="preserve">Орієнтовна залученість Фахівця:</w:t>
      </w:r>
      <w:r w:rsidDel="00000000" w:rsidR="00000000" w:rsidRPr="00000000">
        <w:rPr>
          <w:rFonts w:ascii="Times New Roman" w:cs="Times New Roman" w:eastAsia="Times New Roman" w:hAnsi="Times New Roman"/>
          <w:highlight w:val="white"/>
          <w:rtl w:val="0"/>
        </w:rPr>
        <w:t xml:space="preserve"> від моменту підписання контракту до 31 серпня 2026 року. </w:t>
      </w:r>
    </w:p>
    <w:p w:rsidR="00000000" w:rsidDel="00000000" w:rsidP="00000000" w:rsidRDefault="00000000" w:rsidRPr="00000000" w14:paraId="0000000F">
      <w:pPr>
        <w:spacing w:after="0" w:line="360" w:lineRule="auto"/>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10">
      <w:pPr>
        <w:widowControl w:val="0"/>
        <w:numPr>
          <w:ilvl w:val="0"/>
          <w:numId w:val="1"/>
        </w:numPr>
        <w:pBdr>
          <w:top w:space="0" w:sz="0" w:val="nil"/>
          <w:left w:space="0" w:sz="0" w:val="nil"/>
          <w:bottom w:space="0" w:sz="0" w:val="nil"/>
          <w:right w:space="0" w:sz="0" w:val="nil"/>
          <w:between w:space="0" w:sz="0" w:val="nil"/>
        </w:pBdr>
        <w:spacing w:after="200" w:lineRule="auto"/>
        <w:ind w:left="720" w:hanging="360"/>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Технічне завдання в рамках надання послуг:</w:t>
      </w:r>
    </w:p>
    <w:tbl>
      <w:tblPr>
        <w:tblStyle w:val="Table1"/>
        <w:tblW w:w="971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64"/>
        <w:gridCol w:w="3268"/>
        <w:gridCol w:w="3186"/>
        <w:tblGridChange w:id="0">
          <w:tblGrid>
            <w:gridCol w:w="3264"/>
            <w:gridCol w:w="3268"/>
            <w:gridCol w:w="3186"/>
          </w:tblGrid>
        </w:tblGridChange>
      </w:tblGrid>
      <w:tr>
        <w:trPr>
          <w:cantSplit w:val="0"/>
          <w:trHeight w:val="266" w:hRule="atLeast"/>
          <w:tblHeader w:val="0"/>
        </w:trPr>
        <w:tc>
          <w:tcPr/>
          <w:p w:rsidR="00000000" w:rsidDel="00000000" w:rsidP="00000000" w:rsidRDefault="00000000" w:rsidRPr="00000000" w14:paraId="00000011">
            <w:pPr>
              <w:rPr>
                <w:rFonts w:ascii="Times New Roman" w:cs="Times New Roman" w:eastAsia="Times New Roman" w:hAnsi="Times New Roman"/>
              </w:rPr>
            </w:pPr>
            <w:bookmarkStart w:colFirst="0" w:colLast="0" w:name="_heading=h.tyjcwt" w:id="4"/>
            <w:bookmarkEnd w:id="4"/>
            <w:r w:rsidDel="00000000" w:rsidR="00000000" w:rsidRPr="00000000">
              <w:rPr>
                <w:rFonts w:ascii="Times New Roman" w:cs="Times New Roman" w:eastAsia="Times New Roman" w:hAnsi="Times New Roman"/>
                <w:rtl w:val="0"/>
              </w:rPr>
              <w:t xml:space="preserve">Завдання </w:t>
            </w:r>
          </w:p>
        </w:tc>
        <w:tc>
          <w:tcPr/>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Очікуваний результат </w:t>
            </w:r>
          </w:p>
        </w:tc>
        <w:tc>
          <w:tcPr/>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Період виконання</w:t>
            </w:r>
          </w:p>
        </w:tc>
      </w:tr>
      <w:tr>
        <w:trPr>
          <w:cantSplit w:val="0"/>
          <w:trHeight w:val="1624" w:hRule="atLeast"/>
          <w:tblHeader w:val="0"/>
        </w:trPr>
        <w:tc>
          <w:tcPr/>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Підготовка та проведення групових сеансів (занять) психосоціальної підтримки з урахуванням чинників інклюзивності та чутливості до культурного походження й досвіду дітей.</w:t>
            </w:r>
          </w:p>
        </w:tc>
        <w:tc>
          <w:tcPr/>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Задокументовані групові сеанси (заняття) психосоціальної підтримки з підтвердженням (журнали обліку/форми звітності, фото/скріншоти тощо)</w:t>
            </w:r>
          </w:p>
        </w:tc>
        <w:tc>
          <w:tcPr/>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Протягом усього проєкту</w:t>
            </w:r>
          </w:p>
        </w:tc>
      </w:tr>
      <w:tr>
        <w:trPr>
          <w:cantSplit w:val="0"/>
          <w:trHeight w:val="1079" w:hRule="atLeast"/>
          <w:tblHeader w:val="0"/>
        </w:trPr>
        <w:tc>
          <w:tcPr/>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Адміністративна робота: підготовка звітності, ведення документації, координація з проєктною командою.</w:t>
            </w:r>
          </w:p>
        </w:tc>
        <w:tc>
          <w:tcPr/>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Оперативний контроль за реалізацією проєкту, відповідність запланованим заходам. Офіційні звіти, внутрішня документація.</w:t>
            </w:r>
          </w:p>
        </w:tc>
        <w:tc>
          <w:tcPr/>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Протягом усього проєкту</w:t>
            </w:r>
          </w:p>
        </w:tc>
      </w:tr>
      <w:tr>
        <w:trPr>
          <w:cantSplit w:val="0"/>
          <w:trHeight w:val="145" w:hRule="atLeast"/>
          <w:tblHeader w:val="0"/>
        </w:trPr>
        <w:tc>
          <w:tcPr/>
          <w:p w:rsidR="00000000" w:rsidDel="00000000" w:rsidP="00000000" w:rsidRDefault="00000000" w:rsidRPr="00000000" w14:paraId="0000001A">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highlight w:val="white"/>
                <w:rtl w:val="0"/>
              </w:rPr>
              <w:t xml:space="preserve">Проведення консультацій з батьками щодо соціальної адаптації дитини.</w:t>
            </w:r>
            <w:r w:rsidDel="00000000" w:rsidR="00000000" w:rsidRPr="00000000">
              <w:rPr>
                <w:rtl w:val="0"/>
              </w:rPr>
            </w:r>
          </w:p>
        </w:tc>
        <w:tc>
          <w:tcPr/>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Проведені консультації для батьків, налагоджена їх комунікація з психологом, підвищено рівень їхньої педагогічної компетентності.</w:t>
            </w:r>
          </w:p>
        </w:tc>
        <w:tc>
          <w:tcPr/>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Протягом усього проєкту</w:t>
            </w:r>
          </w:p>
        </w:tc>
      </w:tr>
      <w:tr>
        <w:trPr>
          <w:cantSplit w:val="0"/>
          <w:trHeight w:val="145" w:hRule="atLeast"/>
          <w:tblHeader w:val="0"/>
        </w:trPr>
        <w:tc>
          <w:tcPr/>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Надання соціально-педагогічного супроводу.</w:t>
            </w:r>
            <w:r w:rsidDel="00000000" w:rsidR="00000000" w:rsidRPr="00000000">
              <w:rPr>
                <w:rtl w:val="0"/>
              </w:rPr>
            </w:r>
          </w:p>
        </w:tc>
        <w:tc>
          <w:tcPr/>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Організовано інтеграційні заходи, ігри, позакласні заняття.</w:t>
            </w:r>
          </w:p>
        </w:tc>
        <w:tc>
          <w:tcPr/>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Протягом усього проєкту</w:t>
            </w:r>
          </w:p>
        </w:tc>
      </w:tr>
      <w:tr>
        <w:trPr>
          <w:cantSplit w:val="0"/>
          <w:trHeight w:val="1891" w:hRule="atLeast"/>
          <w:tblHeader w:val="0"/>
        </w:trPr>
        <w:tc>
          <w:tcPr/>
          <w:p w:rsidR="00000000" w:rsidDel="00000000" w:rsidP="00000000" w:rsidRDefault="00000000" w:rsidRPr="00000000" w14:paraId="00000020">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Допомога в створенні та впровадження індивідуальних програм реабілітації, враховуючи індивідуальні, гендерні, вікові та культурні особливості.</w:t>
            </w:r>
          </w:p>
        </w:tc>
        <w:tc>
          <w:tcPr/>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Розроблені та впроваджені програми психологічної реабілітації, підвищено якість життя постраждалих дітей.</w:t>
            </w:r>
          </w:p>
        </w:tc>
        <w:tc>
          <w:tcPr/>
          <w:p w:rsidR="00000000" w:rsidDel="00000000" w:rsidP="00000000" w:rsidRDefault="00000000" w:rsidRPr="00000000" w14:paraId="0000002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Протягом усього проєкту</w:t>
            </w:r>
          </w:p>
        </w:tc>
      </w:tr>
    </w:tbl>
    <w:p w:rsidR="00000000" w:rsidDel="00000000" w:rsidP="00000000" w:rsidRDefault="00000000" w:rsidRPr="00000000" w14:paraId="00000023">
      <w:pPr>
        <w:widowControl w:val="0"/>
        <w:spacing w:after="20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00" w:before="0" w:line="259" w:lineRule="auto"/>
        <w:ind w:left="720" w:right="0" w:hanging="36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Звітність </w:t>
      </w:r>
    </w:p>
    <w:p w:rsidR="00000000" w:rsidDel="00000000" w:rsidP="00000000" w:rsidRDefault="00000000" w:rsidRPr="00000000" w14:paraId="00000025">
      <w:pPr>
        <w:widowControl w:val="0"/>
        <w:spacing w:after="200" w:lineRule="auto"/>
        <w:ind w:left="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Фахівець подає Звіт залученого соціального педагога, описовий звіт за кожним із передбачених завдань, зразки розроблених матеріалів, які стали підставою для оплати за надані послуги, таблиці, реєстри та інші продукти. Всі матеріали розроблені в рамках реалізації проекту зберігаються на корпоративному диску.</w:t>
      </w:r>
      <w:r w:rsidDel="00000000" w:rsidR="00000000" w:rsidRPr="00000000">
        <w:rPr>
          <w:rtl w:val="0"/>
        </w:rPr>
      </w:r>
    </w:p>
    <w:p w:rsidR="00000000" w:rsidDel="00000000" w:rsidP="00000000" w:rsidRDefault="00000000" w:rsidRPr="00000000" w14:paraId="00000026">
      <w:pPr>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Звіти та всі супровідні матеріали, виготовлені Фахівцем в рамках проєкту, передані Фонду без обтяження щодо авторських прав.</w:t>
      </w:r>
    </w:p>
    <w:p w:rsidR="00000000" w:rsidDel="00000000" w:rsidP="00000000" w:rsidRDefault="00000000" w:rsidRPr="00000000" w14:paraId="00000027">
      <w:pPr>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Звіт подається щомісячно до 10 числа (за попередній місяць) або по факту надання послуг.</w:t>
      </w:r>
    </w:p>
    <w:p w:rsidR="00000000" w:rsidDel="00000000" w:rsidP="00000000" w:rsidRDefault="00000000" w:rsidRPr="00000000" w14:paraId="00000028">
      <w:pPr>
        <w:keepNext w:val="1"/>
        <w:keepLines w:val="1"/>
        <w:pBdr>
          <w:top w:space="0" w:sz="0" w:val="nil"/>
          <w:left w:space="0" w:sz="0" w:val="nil"/>
          <w:bottom w:space="0" w:sz="0" w:val="nil"/>
          <w:right w:space="0" w:sz="0" w:val="nil"/>
          <w:between w:space="0" w:sz="0" w:val="nil"/>
        </w:pBdr>
        <w:spacing w:after="20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3. Умови співпраці</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200" w:line="240" w:lineRule="auto"/>
        <w:ind w:firstLine="56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Учасником тендеру може бути ФОП, яка подає свою пропозицію для участі у тендері. Виконавець, у контексті цього тендеру, — це особа, яка безпосередньо надаватиме послуги відповідно до умов тендерної документації та укладеного договору.</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200" w:line="240" w:lineRule="auto"/>
        <w:ind w:firstLine="568"/>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Всі розрахунки здійснюються виключно у національній валюті України (гривні) шляхом банківського переказу на поточний рахунок фізичної особи підприємця - постачальника послуг</w:t>
      </w:r>
      <w:r w:rsidDel="00000000" w:rsidR="00000000" w:rsidRPr="00000000">
        <w:rPr>
          <w:rFonts w:ascii="Times New Roman" w:cs="Times New Roman" w:eastAsia="Times New Roman" w:hAnsi="Times New Roman"/>
          <w:rtl w:val="0"/>
        </w:rPr>
        <w:t xml:space="preserve"> протягом 7 робочих днів з дати затвердження звітних документів та надання рахунку.</w:t>
      </w: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200" w:line="240" w:lineRule="auto"/>
        <w:ind w:firstLine="568"/>
        <w:jc w:val="both"/>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highlight w:val="white"/>
          <w:rtl w:val="0"/>
        </w:rPr>
        <w:t xml:space="preserve">Фонд має право прийняти або відхилити будь-яку пропозицію або анулювати тендер в будь-який час до заключення договору з постачальником і не несе за це відповідність.</w:t>
      </w:r>
    </w:p>
    <w:p w:rsidR="00000000" w:rsidDel="00000000" w:rsidP="00000000" w:rsidRDefault="00000000" w:rsidRPr="00000000" w14:paraId="0000002C">
      <w:pPr>
        <w:spacing w:after="200" w:line="240" w:lineRule="auto"/>
        <w:ind w:firstLine="708"/>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УВАГА! Замовник залишає за собою право змінювати об’єми послуг! Об’єм послуг визначається спільно з менеджером проєкту БО «БФ «Рокада»».</w:t>
      </w:r>
    </w:p>
    <w:p w:rsidR="00000000" w:rsidDel="00000000" w:rsidP="00000000" w:rsidRDefault="00000000" w:rsidRPr="00000000" w14:paraId="0000002D">
      <w:pPr>
        <w:spacing w:after="200" w:line="240" w:lineRule="auto"/>
        <w:ind w:firstLine="708"/>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Податки, збори або платежі Уряду України, Уряду Федеративної Республіки Німеччина та/або Урядам будь-яких інших країн сплачуються Консультантом відповідно до отриманої суми.</w:t>
      </w:r>
    </w:p>
    <w:p w:rsidR="00000000" w:rsidDel="00000000" w:rsidP="00000000" w:rsidRDefault="00000000" w:rsidRPr="00000000" w14:paraId="0000002E">
      <w:pPr>
        <w:spacing w:after="240" w:before="24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Учасник не має бути в санкційних списках України, ЄС, США, Канади, Японії, Великобританії.</w:t>
      </w:r>
      <w:r w:rsidDel="00000000" w:rsidR="00000000" w:rsidRPr="00000000">
        <w:rPr>
          <w:rtl w:val="0"/>
        </w:rPr>
      </w:r>
    </w:p>
    <w:p w:rsidR="00000000" w:rsidDel="00000000" w:rsidP="00000000" w:rsidRDefault="00000000" w:rsidRPr="00000000" w14:paraId="0000002F">
      <w:pPr>
        <w:spacing w:after="240" w:before="24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Якщо у</w:t>
      </w:r>
      <w:r w:rsidDel="00000000" w:rsidR="00000000" w:rsidRPr="00000000">
        <w:rPr>
          <w:rFonts w:ascii="Times New Roman" w:cs="Times New Roman" w:eastAsia="Times New Roman" w:hAnsi="Times New Roman"/>
          <w:color w:val="000000"/>
          <w:rtl w:val="0"/>
        </w:rPr>
        <w:t xml:space="preserve">часник є </w:t>
      </w:r>
      <w:r w:rsidDel="00000000" w:rsidR="00000000" w:rsidRPr="00000000">
        <w:rPr>
          <w:rFonts w:ascii="Times New Roman" w:cs="Times New Roman" w:eastAsia="Times New Roman" w:hAnsi="Times New Roman"/>
          <w:rtl w:val="0"/>
        </w:rPr>
        <w:t xml:space="preserve">ФОП, то він</w:t>
      </w:r>
      <w:r w:rsidDel="00000000" w:rsidR="00000000" w:rsidRPr="00000000">
        <w:rPr>
          <w:rFonts w:ascii="Times New Roman" w:cs="Times New Roman" w:eastAsia="Times New Roman" w:hAnsi="Times New Roman"/>
          <w:color w:val="000000"/>
          <w:rtl w:val="0"/>
        </w:rPr>
        <w:t xml:space="preserve"> не має перебувати в процесі припинення діяльності.</w:t>
      </w:r>
      <w:r w:rsidDel="00000000" w:rsidR="00000000" w:rsidRPr="00000000">
        <w:rPr>
          <w:rtl w:val="0"/>
        </w:rPr>
      </w:r>
    </w:p>
    <w:p w:rsidR="00000000" w:rsidDel="00000000" w:rsidP="00000000" w:rsidRDefault="00000000" w:rsidRPr="00000000" w14:paraId="00000030">
      <w:pPr>
        <w:spacing w:after="240" w:before="240" w:line="240" w:lineRule="auto"/>
        <w:ind w:firstLine="720"/>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Вимоги до подання пропозицій</w:t>
      </w:r>
    </w:p>
    <w:p w:rsidR="00000000" w:rsidDel="00000000" w:rsidP="00000000" w:rsidRDefault="00000000" w:rsidRPr="00000000" w14:paraId="00000031">
      <w:pPr>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Пропозиція повинна бути складена </w:t>
      </w:r>
      <w:r w:rsidDel="00000000" w:rsidR="00000000" w:rsidRPr="00000000">
        <w:rPr>
          <w:rFonts w:ascii="Times New Roman" w:cs="Times New Roman" w:eastAsia="Times New Roman" w:hAnsi="Times New Roman"/>
          <w:b w:val="1"/>
          <w:u w:val="single"/>
          <w:rtl w:val="0"/>
        </w:rPr>
        <w:t xml:space="preserve">українською мовою</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2">
      <w:pPr>
        <w:widowControl w:val="0"/>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Просимо надати наступний пакет документів, який буде містити::</w:t>
      </w:r>
    </w:p>
    <w:p w:rsidR="00000000" w:rsidDel="00000000" w:rsidP="00000000" w:rsidRDefault="00000000" w:rsidRPr="00000000" w14:paraId="00000033">
      <w:pPr>
        <w:widowControl w:val="0"/>
        <w:numPr>
          <w:ilvl w:val="0"/>
          <w:numId w:val="2"/>
        </w:numPr>
        <w:spacing w:after="20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Контактну інформацію виконавця;</w:t>
      </w:r>
    </w:p>
    <w:p w:rsidR="00000000" w:rsidDel="00000000" w:rsidP="00000000" w:rsidRDefault="00000000" w:rsidRPr="00000000" w14:paraId="00000034">
      <w:pPr>
        <w:numPr>
          <w:ilvl w:val="0"/>
          <w:numId w:val="2"/>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CV з детальним описом релевантного досвіду за останні 3 роки. Будь ласка, опишіть досвід роботи соціальним педагогом: у яких навчальних закладах, громадах чи проєктах ви працювали; з якими категоріями дітей і сімей взаємодіяли (діти з вразливих груп, ВПО, діти з особливими освітніми потребами тощо); які методики та інструменти використовували (індивідуальна та групова робота, профілактичні програми, інтерактивні заняття, соціальний супровід), які завдання реалізували та які результати досягали. Додайте інформацію про досвід співпраці з громадським сектором чи органами влади; участь у розробці та впровадженні освітніх чи виховних програм; підготовку звітів та методичних матеріалів.</w:t>
      </w:r>
    </w:p>
    <w:p w:rsidR="00000000" w:rsidDel="00000000" w:rsidP="00000000" w:rsidRDefault="00000000" w:rsidRPr="00000000" w14:paraId="00000035">
      <w:pPr>
        <w:numPr>
          <w:ilvl w:val="0"/>
          <w:numId w:val="2"/>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Рекомендаційні листи або листи подяки від освітніх закладів, громадських організацій чи органів влади, що підтверджують вашу професійність, педагогічну майстерність та ефективність роботи з дітьми й сім’ями.</w:t>
      </w:r>
    </w:p>
    <w:p w:rsidR="00000000" w:rsidDel="00000000" w:rsidP="00000000" w:rsidRDefault="00000000" w:rsidRPr="00000000" w14:paraId="00000036">
      <w:pPr>
        <w:numPr>
          <w:ilvl w:val="0"/>
          <w:numId w:val="2"/>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Зразки документів чи матеріалів, що підтверджують ваш досвід: приклади планів виховних заходів, методичні розробки занять, зразки соціально-педагогічних програм, звіти про роботу з дітьми чи батьками, публікації у професійних виданнях.</w:t>
      </w:r>
      <w:r w:rsidDel="00000000" w:rsidR="00000000" w:rsidRPr="00000000">
        <w:rPr>
          <w:rtl w:val="0"/>
        </w:rPr>
      </w:r>
    </w:p>
    <w:p w:rsidR="00000000" w:rsidDel="00000000" w:rsidP="00000000" w:rsidRDefault="00000000" w:rsidRPr="00000000" w14:paraId="00000037">
      <w:pPr>
        <w:keepNext w:val="1"/>
        <w:keepLines w:val="1"/>
        <w:numPr>
          <w:ilvl w:val="0"/>
          <w:numId w:val="3"/>
        </w:numPr>
        <w:pBdr>
          <w:top w:space="0" w:sz="0" w:val="nil"/>
          <w:left w:space="0" w:sz="0" w:val="nil"/>
          <w:bottom w:space="0" w:sz="0" w:val="nil"/>
          <w:right w:space="0" w:sz="0" w:val="nil"/>
          <w:between w:space="0" w:sz="0" w:val="nil"/>
        </w:pBdr>
        <w:spacing w:after="200" w:before="186" w:lineRule="auto"/>
        <w:ind w:left="1080" w:hanging="360"/>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Підведення підсумків конкурсу</w:t>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200" w:line="240" w:lineRule="auto"/>
        <w:ind w:left="112" w:firstLine="568"/>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Оцінювання тендерних пропозицій буде складатися на 70% з оцінки технічних пропозицій та на 30% з оцінки цінових пропозицій.</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200" w:line="240" w:lineRule="auto"/>
        <w:jc w:val="both"/>
        <w:rPr>
          <w:rFonts w:ascii="Times New Roman" w:cs="Times New Roman" w:eastAsia="Times New Roman" w:hAnsi="Times New Roman"/>
        </w:rPr>
      </w:pPr>
      <w:r w:rsidDel="00000000" w:rsidR="00000000" w:rsidRPr="00000000">
        <w:rPr>
          <w:rtl w:val="0"/>
        </w:rPr>
      </w:r>
    </w:p>
    <w:tbl>
      <w:tblPr>
        <w:tblStyle w:val="Table2"/>
        <w:tblW w:w="1051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
        <w:gridCol w:w="3255"/>
        <w:gridCol w:w="5880"/>
        <w:gridCol w:w="1080"/>
        <w:tblGridChange w:id="0">
          <w:tblGrid>
            <w:gridCol w:w="300"/>
            <w:gridCol w:w="3255"/>
            <w:gridCol w:w="5880"/>
            <w:gridCol w:w="1080"/>
          </w:tblGrid>
        </w:tblGridChange>
      </w:tblGrid>
      <w:tr>
        <w:trPr>
          <w:cantSplit w:val="0"/>
          <w:trHeight w:val="20" w:hRule="atLeast"/>
          <w:tblHeader w:val="0"/>
        </w:trPr>
        <w:tc>
          <w:tcPr>
            <w:gridSpan w:val="4"/>
            <w:shd w:fill="dbe5f1" w:val="clear"/>
            <w:tcMar>
              <w:top w:w="0.0" w:type="dxa"/>
              <w:left w:w="45.0" w:type="dxa"/>
              <w:bottom w:w="0.0" w:type="dxa"/>
              <w:right w:w="45.0" w:type="dxa"/>
            </w:tcMar>
            <w:vAlign w:val="center"/>
          </w:tcPr>
          <w:p w:rsidR="00000000" w:rsidDel="00000000" w:rsidP="00000000" w:rsidRDefault="00000000" w:rsidRPr="00000000" w14:paraId="0000003A">
            <w:pPr>
              <w:spacing w:after="20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ШКАЛА ОЦІНКИ </w:t>
            </w:r>
          </w:p>
        </w:tc>
      </w:tr>
      <w:tr>
        <w:trPr>
          <w:cantSplit w:val="0"/>
          <w:trHeight w:val="506" w:hRule="atLeast"/>
          <w:tblHeader w:val="0"/>
        </w:trPr>
        <w:tc>
          <w:tcPr>
            <w:shd w:fill="dbe5f1" w:val="clear"/>
            <w:tcMar>
              <w:top w:w="0.0" w:type="dxa"/>
              <w:left w:w="45.0" w:type="dxa"/>
              <w:bottom w:w="0.0" w:type="dxa"/>
              <w:right w:w="45.0" w:type="dxa"/>
            </w:tcMar>
            <w:vAlign w:val="center"/>
          </w:tcPr>
          <w:p w:rsidR="00000000" w:rsidDel="00000000" w:rsidP="00000000" w:rsidRDefault="00000000" w:rsidRPr="00000000" w14:paraId="0000003E">
            <w:pPr>
              <w:spacing w:after="200" w:lineRule="auto"/>
              <w:jc w:val="both"/>
              <w:rPr>
                <w:rFonts w:ascii="Times New Roman" w:cs="Times New Roman" w:eastAsia="Times New Roman" w:hAnsi="Times New Roman"/>
              </w:rPr>
            </w:pPr>
            <w:r w:rsidDel="00000000" w:rsidR="00000000" w:rsidRPr="00000000">
              <w:rPr>
                <w:rtl w:val="0"/>
              </w:rPr>
            </w:r>
          </w:p>
        </w:tc>
        <w:tc>
          <w:tcPr>
            <w:shd w:fill="dbe5f1" w:val="clear"/>
            <w:tcMar>
              <w:top w:w="0.0" w:type="dxa"/>
              <w:left w:w="45.0" w:type="dxa"/>
              <w:bottom w:w="0.0" w:type="dxa"/>
              <w:right w:w="45.0" w:type="dxa"/>
            </w:tcMar>
            <w:vAlign w:val="center"/>
          </w:tcPr>
          <w:p w:rsidR="00000000" w:rsidDel="00000000" w:rsidP="00000000" w:rsidRDefault="00000000" w:rsidRPr="00000000" w14:paraId="0000003F">
            <w:pPr>
              <w:spacing w:after="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Критерії</w:t>
            </w:r>
          </w:p>
        </w:tc>
        <w:tc>
          <w:tcPr>
            <w:shd w:fill="dbe5f1" w:val="clear"/>
            <w:vAlign w:val="center"/>
          </w:tcPr>
          <w:p w:rsidR="00000000" w:rsidDel="00000000" w:rsidP="00000000" w:rsidRDefault="00000000" w:rsidRPr="00000000" w14:paraId="00000040">
            <w:pPr>
              <w:spacing w:after="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МЕТОДОЛОГІЯ ОЦІНКИ</w:t>
            </w:r>
          </w:p>
        </w:tc>
        <w:tc>
          <w:tcPr>
            <w:shd w:fill="dbe5f1" w:val="clear"/>
            <w:tcMar>
              <w:top w:w="0.0" w:type="dxa"/>
              <w:left w:w="45.0" w:type="dxa"/>
              <w:bottom w:w="0.0" w:type="dxa"/>
              <w:right w:w="45.0" w:type="dxa"/>
            </w:tcMar>
            <w:vAlign w:val="center"/>
          </w:tcPr>
          <w:p w:rsidR="00000000" w:rsidDel="00000000" w:rsidP="00000000" w:rsidRDefault="00000000" w:rsidRPr="00000000" w14:paraId="00000041">
            <w:pPr>
              <w:spacing w:after="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Максимальна кількість балів</w:t>
            </w:r>
          </w:p>
        </w:tc>
      </w:tr>
      <w:tr>
        <w:trPr>
          <w:cantSplit w:val="0"/>
          <w:trHeight w:val="818" w:hRule="atLeast"/>
          <w:tblHeader w:val="0"/>
        </w:trPr>
        <w:tc>
          <w:tcPr>
            <w:tcMar>
              <w:top w:w="0.0" w:type="dxa"/>
              <w:left w:w="45.0" w:type="dxa"/>
              <w:bottom w:w="0.0" w:type="dxa"/>
              <w:right w:w="45.0" w:type="dxa"/>
            </w:tcMar>
            <w:vAlign w:val="center"/>
          </w:tcPr>
          <w:p w:rsidR="00000000" w:rsidDel="00000000" w:rsidP="00000000" w:rsidRDefault="00000000" w:rsidRPr="00000000" w14:paraId="00000042">
            <w:pPr>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40.0" w:type="dxa"/>
              <w:bottom w:w="0.0" w:type="dxa"/>
              <w:right w:w="40.0" w:type="dxa"/>
            </w:tcMar>
            <w:vAlign w:val="center"/>
          </w:tcPr>
          <w:p w:rsidR="00000000" w:rsidDel="00000000" w:rsidP="00000000" w:rsidRDefault="00000000" w:rsidRPr="00000000" w14:paraId="00000043">
            <w:pPr>
              <w:spacing w:after="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Виконавець повинен мати вищу освіту.</w:t>
            </w:r>
          </w:p>
          <w:p w:rsidR="00000000" w:rsidDel="00000000" w:rsidP="00000000" w:rsidRDefault="00000000" w:rsidRPr="00000000" w14:paraId="00000044">
            <w:pPr>
              <w:spacing w:after="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За найкращим та допустимим сценарієм, очікується наявність у Виконавця вищої освіти не нижче рівня бакалавр у сферах педагогіки, соціальної-педагогіки, психології, соціальної роботи, дефектології, інклюзивної освіти.</w:t>
            </w:r>
          </w:p>
        </w:tc>
        <w:tc>
          <w:tcPr>
            <w:vAlign w:val="center"/>
          </w:tcPr>
          <w:p w:rsidR="00000000" w:rsidDel="00000000" w:rsidP="00000000" w:rsidRDefault="00000000" w:rsidRPr="00000000" w14:paraId="00000045">
            <w:pPr>
              <w:spacing w:after="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 балів: Доктор наук (Dr.hab),  Кандидат наук (PhD) у сферах педагогіки, соціальної-педагогіки, психології, соціальної роботи, дефектології, інклюзивної освіти.</w:t>
              <w:br w:type="textWrapping"/>
              <w:t xml:space="preserve">5 балів: Магістр, Спеціаліст у зазначених вище напрямках.</w:t>
              <w:br w:type="textWrapping"/>
              <w:t xml:space="preserve">1 бал: Бакалавр у зазначених вище напрямках.</w:t>
              <w:br w:type="textWrapping"/>
              <w:t xml:space="preserve">0 балів: Відсутність вищої освіти АБО не надана інформація щодо освіти або копії дипломів АБО освіта Виконавця повністю нерелевантна вимогам Замовника.</w:t>
            </w:r>
          </w:p>
        </w:tc>
        <w:tc>
          <w:tcPr>
            <w:tcMar>
              <w:top w:w="0.0" w:type="dxa"/>
              <w:left w:w="45.0" w:type="dxa"/>
              <w:bottom w:w="0.0" w:type="dxa"/>
              <w:right w:w="45.0" w:type="dxa"/>
            </w:tcMar>
            <w:vAlign w:val="center"/>
          </w:tcPr>
          <w:p w:rsidR="00000000" w:rsidDel="00000000" w:rsidP="00000000" w:rsidRDefault="00000000" w:rsidRPr="00000000" w14:paraId="00000046">
            <w:pPr>
              <w:spacing w:after="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9</w:t>
            </w:r>
          </w:p>
        </w:tc>
      </w:tr>
      <w:tr>
        <w:trPr>
          <w:cantSplit w:val="0"/>
          <w:trHeight w:val="20" w:hRule="atLeast"/>
          <w:tblHeader w:val="0"/>
        </w:trPr>
        <w:tc>
          <w:tcPr>
            <w:tcMar>
              <w:top w:w="0.0" w:type="dxa"/>
              <w:left w:w="45.0" w:type="dxa"/>
              <w:bottom w:w="0.0" w:type="dxa"/>
              <w:right w:w="45.0" w:type="dxa"/>
            </w:tcMar>
            <w:vAlign w:val="center"/>
          </w:tcPr>
          <w:p w:rsidR="00000000" w:rsidDel="00000000" w:rsidP="00000000" w:rsidRDefault="00000000" w:rsidRPr="00000000" w14:paraId="00000047">
            <w:pPr>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cccccc" w:space="0" w:sz="8" w:val="single"/>
              <w:left w:color="000000" w:space="0" w:sz="8" w:val="single"/>
              <w:bottom w:color="000000" w:space="0" w:sz="8" w:val="single"/>
              <w:right w:color="000000" w:space="0" w:sz="8" w:val="single"/>
            </w:tcBorders>
            <w:shd w:fill="ffffff" w:val="clear"/>
            <w:tcMar>
              <w:top w:w="0.0" w:type="dxa"/>
              <w:left w:w="40.0" w:type="dxa"/>
              <w:bottom w:w="0.0" w:type="dxa"/>
              <w:right w:w="40.0" w:type="dxa"/>
            </w:tcMar>
            <w:vAlign w:val="center"/>
          </w:tcPr>
          <w:p w:rsidR="00000000" w:rsidDel="00000000" w:rsidP="00000000" w:rsidRDefault="00000000" w:rsidRPr="00000000" w14:paraId="00000048">
            <w:pPr>
              <w:spacing w:after="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Учасник повинен надати деталізоване резюме Виконавця. Проводиться оцінка змістовності резюме із зазначенням досвіду, набутих навичок, наявності розроблених методичних матеріалів та напрацювання в сфері виконання проекту</w:t>
            </w:r>
          </w:p>
        </w:tc>
        <w:tc>
          <w:tcPr/>
          <w:p w:rsidR="00000000" w:rsidDel="00000000" w:rsidP="00000000" w:rsidRDefault="00000000" w:rsidRPr="00000000" w14:paraId="00000049">
            <w:pPr>
              <w:spacing w:after="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18 балів: Демонстрація вичерпної інформації у ключових сферах та завданнях проєкту, зазначений детальний опис повноважень, навичок, досягнень, організованих тренінгах. Резюме актуалізоване та містить інформацію діяльності фахівця щонайменше за останні 3 роки.</w:t>
              <w:br w:type="textWrapping"/>
              <w:br w:type="textWrapping"/>
              <w:t xml:space="preserve">10 балів: Демонстрація узагальненої інформації у ключових сферах та завданнях проєкту. Зазначено досвід роботи, ключові сфери виконання без додаткової деталізації про навички, досягнення або напрацювання. Резюме актуалізоване та містить інформацію діяльності фахівця щонайменше за останні 3 роки.</w:t>
              <w:br w:type="textWrapping"/>
              <w:br w:type="textWrapping"/>
              <w:t xml:space="preserve">5 балів: Надано резюме з відсутністю актуального досвіду за останні 3 роки у сферах та завданнях проєкту, але відображено існуючий у виконавця попередній досвід  виконання подібних завдань. </w:t>
              <w:br w:type="textWrapping"/>
              <w:br w:type="textWrapping"/>
              <w:t xml:space="preserve">0 балів: Досвід не є релевантним до сфери та завдань проєкту.</w:t>
            </w:r>
          </w:p>
        </w:tc>
        <w:tc>
          <w:tcPr>
            <w:tcMar>
              <w:top w:w="0.0" w:type="dxa"/>
              <w:left w:w="45.0" w:type="dxa"/>
              <w:bottom w:w="0.0" w:type="dxa"/>
              <w:right w:w="45.0" w:type="dxa"/>
            </w:tcMar>
            <w:vAlign w:val="center"/>
          </w:tcPr>
          <w:p w:rsidR="00000000" w:rsidDel="00000000" w:rsidP="00000000" w:rsidRDefault="00000000" w:rsidRPr="00000000" w14:paraId="0000004A">
            <w:pPr>
              <w:spacing w:after="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18</w:t>
            </w:r>
          </w:p>
        </w:tc>
      </w:tr>
      <w:tr>
        <w:trPr>
          <w:cantSplit w:val="0"/>
          <w:trHeight w:val="20" w:hRule="atLeast"/>
          <w:tblHeader w:val="0"/>
        </w:trPr>
        <w:tc>
          <w:tcPr>
            <w:tcMar>
              <w:top w:w="0.0" w:type="dxa"/>
              <w:left w:w="45.0" w:type="dxa"/>
              <w:bottom w:w="0.0" w:type="dxa"/>
              <w:right w:w="45.0" w:type="dxa"/>
            </w:tcMar>
            <w:vAlign w:val="center"/>
          </w:tcPr>
          <w:p w:rsidR="00000000" w:rsidDel="00000000" w:rsidP="00000000" w:rsidRDefault="00000000" w:rsidRPr="00000000" w14:paraId="0000004B">
            <w:pPr>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cccccc" w:space="0" w:sz="8" w:val="single"/>
              <w:left w:color="000000" w:space="0" w:sz="8" w:val="single"/>
              <w:bottom w:color="cccccc" w:space="0" w:sz="8" w:val="single"/>
              <w:right w:color="000000" w:space="0" w:sz="8" w:val="single"/>
            </w:tcBorders>
            <w:shd w:fill="ffffff" w:val="clear"/>
            <w:tcMar>
              <w:top w:w="0.0" w:type="dxa"/>
              <w:left w:w="40.0" w:type="dxa"/>
              <w:bottom w:w="0.0" w:type="dxa"/>
              <w:right w:w="40.0" w:type="dxa"/>
            </w:tcMar>
            <w:vAlign w:val="center"/>
          </w:tcPr>
          <w:p w:rsidR="00000000" w:rsidDel="00000000" w:rsidP="00000000" w:rsidRDefault="00000000" w:rsidRPr="00000000" w14:paraId="0000004C">
            <w:pPr>
              <w:spacing w:after="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Учасник надав зразки </w:t>
            </w:r>
            <w:r w:rsidDel="00000000" w:rsidR="00000000" w:rsidRPr="00000000">
              <w:rPr>
                <w:rFonts w:ascii="Times New Roman" w:cs="Times New Roman" w:eastAsia="Times New Roman" w:hAnsi="Times New Roman"/>
                <w:sz w:val="20"/>
                <w:szCs w:val="20"/>
                <w:highlight w:val="white"/>
                <w:rtl w:val="0"/>
              </w:rPr>
              <w:t xml:space="preserve">індивідуальних програм реабілітації</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sz w:val="20"/>
                <w:szCs w:val="20"/>
                <w:rtl w:val="0"/>
              </w:rPr>
              <w:t xml:space="preserve">планів позакласних занять</w:t>
            </w:r>
            <w:r w:rsidDel="00000000" w:rsidR="00000000" w:rsidRPr="00000000">
              <w:rPr>
                <w:rFonts w:ascii="Times New Roman" w:cs="Times New Roman" w:eastAsia="Times New Roman" w:hAnsi="Times New Roman"/>
                <w:sz w:val="18"/>
                <w:szCs w:val="18"/>
                <w:rtl w:val="0"/>
              </w:rPr>
              <w:t xml:space="preserve">.</w:t>
            </w:r>
            <w:r w:rsidDel="00000000" w:rsidR="00000000" w:rsidRPr="00000000">
              <w:rPr>
                <w:rtl w:val="0"/>
              </w:rPr>
            </w:r>
          </w:p>
        </w:tc>
        <w:tc>
          <w:tcPr>
            <w:vAlign w:val="center"/>
          </w:tcPr>
          <w:p w:rsidR="00000000" w:rsidDel="00000000" w:rsidP="00000000" w:rsidRDefault="00000000" w:rsidRPr="00000000" w14:paraId="0000004D">
            <w:pPr>
              <w:spacing w:after="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18 балів: учасник надав зразки своєї роботи (методики роботи, звіти, приклади індивідуальних програм, плани позакласних занять, публікації в професійних виданнях тощо). Матеріали відображають рівень володіння темою та демонструють знання, вміння та навички кандидата виконувати заявлену роботу.</w:t>
            </w:r>
          </w:p>
          <w:p w:rsidR="00000000" w:rsidDel="00000000" w:rsidP="00000000" w:rsidRDefault="00000000" w:rsidRPr="00000000" w14:paraId="0000004E">
            <w:pPr>
              <w:spacing w:after="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балів - учасник надав зразки своєї роботи, проте, з цих матеріалів не зрозуміло, чи стосуються вони напряму заявленій темі, або не дають розуміння про знання, вміння та навички кандидата.</w:t>
            </w:r>
          </w:p>
          <w:p w:rsidR="00000000" w:rsidDel="00000000" w:rsidP="00000000" w:rsidRDefault="00000000" w:rsidRPr="00000000" w14:paraId="0000004F">
            <w:pPr>
              <w:spacing w:after="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 балів - учасник не надав матеріалів (зокрема, позиціонуючи, що матеріали були розроблені для інших організацій і  не підлягають поширенню), або надані матеріали не є релевантними, або не дають розуміння про знання, вміння та навички кандидата за темою.</w:t>
            </w:r>
          </w:p>
        </w:tc>
        <w:tc>
          <w:tcPr>
            <w:tcMar>
              <w:top w:w="0.0" w:type="dxa"/>
              <w:left w:w="45.0" w:type="dxa"/>
              <w:bottom w:w="0.0" w:type="dxa"/>
              <w:right w:w="45.0" w:type="dxa"/>
            </w:tcMar>
            <w:vAlign w:val="center"/>
          </w:tcPr>
          <w:p w:rsidR="00000000" w:rsidDel="00000000" w:rsidP="00000000" w:rsidRDefault="00000000" w:rsidRPr="00000000" w14:paraId="00000050">
            <w:pPr>
              <w:spacing w:after="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18</w:t>
            </w:r>
          </w:p>
        </w:tc>
      </w:tr>
      <w:tr>
        <w:trPr>
          <w:cantSplit w:val="0"/>
          <w:trHeight w:val="20" w:hRule="atLeast"/>
          <w:tblHeader w:val="0"/>
        </w:trPr>
        <w:tc>
          <w:tcPr>
            <w:tcMar>
              <w:top w:w="0.0" w:type="dxa"/>
              <w:left w:w="45.0" w:type="dxa"/>
              <w:bottom w:w="0.0" w:type="dxa"/>
              <w:right w:w="45.0" w:type="dxa"/>
            </w:tcMar>
            <w:vAlign w:val="center"/>
          </w:tcPr>
          <w:p w:rsidR="00000000" w:rsidDel="00000000" w:rsidP="00000000" w:rsidRDefault="00000000" w:rsidRPr="00000000" w14:paraId="00000051">
            <w:pPr>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top w:color="cccccc" w:space="0" w:sz="8" w:val="single"/>
              <w:left w:color="000000" w:space="0" w:sz="8" w:val="single"/>
              <w:bottom w:color="000000" w:space="0" w:sz="8" w:val="single"/>
              <w:right w:color="000000" w:space="0" w:sz="8" w:val="single"/>
            </w:tcBorders>
            <w:shd w:fill="ffffff" w:val="clear"/>
            <w:tcMar>
              <w:top w:w="0.0" w:type="dxa"/>
              <w:left w:w="40.0" w:type="dxa"/>
              <w:bottom w:w="0.0" w:type="dxa"/>
              <w:right w:w="40.0" w:type="dxa"/>
            </w:tcMar>
            <w:vAlign w:val="center"/>
          </w:tcPr>
          <w:p w:rsidR="00000000" w:rsidDel="00000000" w:rsidP="00000000" w:rsidRDefault="00000000" w:rsidRPr="00000000" w14:paraId="00000052">
            <w:pPr>
              <w:spacing w:after="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Учасник має досвід роботи в громадському секторі в якості соціального педагога.</w:t>
            </w:r>
          </w:p>
        </w:tc>
        <w:tc>
          <w:tcPr>
            <w:vAlign w:val="center"/>
          </w:tcPr>
          <w:p w:rsidR="00000000" w:rsidDel="00000000" w:rsidP="00000000" w:rsidRDefault="00000000" w:rsidRPr="00000000" w14:paraId="00000053">
            <w:pPr>
              <w:spacing w:after="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 балів – учасник має досвід роботи понад 3 роки в якості соціального педагога. </w:t>
            </w:r>
          </w:p>
          <w:p w:rsidR="00000000" w:rsidDel="00000000" w:rsidP="00000000" w:rsidRDefault="00000000" w:rsidRPr="00000000" w14:paraId="00000054">
            <w:pPr>
              <w:spacing w:after="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балів - учасник має досвід роботи понад 1 рік в якості соціального педагога.</w:t>
            </w:r>
          </w:p>
          <w:p w:rsidR="00000000" w:rsidDel="00000000" w:rsidP="00000000" w:rsidRDefault="00000000" w:rsidRPr="00000000" w14:paraId="00000055">
            <w:pPr>
              <w:spacing w:after="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 балів – учасник не працював і не займав вищевказаних посад.</w:t>
            </w:r>
          </w:p>
        </w:tc>
        <w:tc>
          <w:tcPr>
            <w:tcMar>
              <w:top w:w="0.0" w:type="dxa"/>
              <w:left w:w="45.0" w:type="dxa"/>
              <w:bottom w:w="0.0" w:type="dxa"/>
              <w:right w:w="45.0" w:type="dxa"/>
            </w:tcMar>
            <w:vAlign w:val="center"/>
          </w:tcPr>
          <w:p w:rsidR="00000000" w:rsidDel="00000000" w:rsidP="00000000" w:rsidRDefault="00000000" w:rsidRPr="00000000" w14:paraId="00000056">
            <w:pPr>
              <w:spacing w:after="200" w:lineRule="auto"/>
              <w:rPr>
                <w:rFonts w:ascii="Times New Roman" w:cs="Times New Roman" w:eastAsia="Times New Roman" w:hAnsi="Times New Roman"/>
                <w:sz w:val="20"/>
                <w:szCs w:val="20"/>
              </w:rPr>
            </w:pPr>
            <w:bookmarkStart w:colFirst="0" w:colLast="0" w:name="_heading=h.1fob9te" w:id="5"/>
            <w:bookmarkEnd w:id="5"/>
            <w:r w:rsidDel="00000000" w:rsidR="00000000" w:rsidRPr="00000000">
              <w:rPr>
                <w:rFonts w:ascii="Times New Roman" w:cs="Times New Roman" w:eastAsia="Times New Roman" w:hAnsi="Times New Roman"/>
                <w:sz w:val="20"/>
                <w:szCs w:val="20"/>
                <w:rtl w:val="0"/>
              </w:rPr>
              <w:t xml:space="preserve"> 15</w:t>
            </w:r>
          </w:p>
        </w:tc>
      </w:tr>
      <w:tr>
        <w:trPr>
          <w:cantSplit w:val="0"/>
          <w:trHeight w:val="20" w:hRule="atLeast"/>
          <w:tblHeader w:val="0"/>
        </w:trPr>
        <w:tc>
          <w:tcPr>
            <w:tcMar>
              <w:top w:w="0.0" w:type="dxa"/>
              <w:left w:w="45.0" w:type="dxa"/>
              <w:bottom w:w="0.0" w:type="dxa"/>
              <w:right w:w="45.0" w:type="dxa"/>
            </w:tcMar>
            <w:vAlign w:val="center"/>
          </w:tcPr>
          <w:p w:rsidR="00000000" w:rsidDel="00000000" w:rsidP="00000000" w:rsidRDefault="00000000" w:rsidRPr="00000000" w14:paraId="00000057">
            <w:pPr>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tcBorders>
              <w:top w:color="cccccc" w:space="0" w:sz="8" w:val="single"/>
              <w:left w:color="000000" w:space="0" w:sz="8" w:val="single"/>
              <w:bottom w:color="000000" w:space="0" w:sz="8" w:val="single"/>
              <w:right w:color="000000" w:space="0" w:sz="8" w:val="single"/>
            </w:tcBorders>
            <w:shd w:fill="ffffff" w:val="clear"/>
            <w:tcMar>
              <w:top w:w="0.0" w:type="dxa"/>
              <w:left w:w="40.0" w:type="dxa"/>
              <w:bottom w:w="0.0" w:type="dxa"/>
              <w:right w:w="40.0" w:type="dxa"/>
            </w:tcMar>
            <w:vAlign w:val="center"/>
          </w:tcPr>
          <w:p w:rsidR="00000000" w:rsidDel="00000000" w:rsidP="00000000" w:rsidRDefault="00000000" w:rsidRPr="00000000" w14:paraId="00000058">
            <w:pPr>
              <w:spacing w:after="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Учасник має досвід </w:t>
            </w:r>
            <w:r w:rsidDel="00000000" w:rsidR="00000000" w:rsidRPr="00000000">
              <w:rPr>
                <w:rFonts w:ascii="Times New Roman" w:cs="Times New Roman" w:eastAsia="Times New Roman" w:hAnsi="Times New Roman"/>
                <w:sz w:val="20"/>
                <w:szCs w:val="20"/>
                <w:highlight w:val="white"/>
                <w:rtl w:val="0"/>
              </w:rPr>
              <w:t xml:space="preserve">створення та впровадження індивідуальних програм адаптації.</w:t>
            </w:r>
            <w:r w:rsidDel="00000000" w:rsidR="00000000" w:rsidRPr="00000000">
              <w:rPr>
                <w:rtl w:val="0"/>
              </w:rPr>
            </w:r>
          </w:p>
        </w:tc>
        <w:tc>
          <w:tcPr>
            <w:vAlign w:val="center"/>
          </w:tcPr>
          <w:p w:rsidR="00000000" w:rsidDel="00000000" w:rsidP="00000000" w:rsidRDefault="00000000" w:rsidRPr="00000000" w14:paraId="00000059">
            <w:pPr>
              <w:spacing w:after="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балів - учасник має досвід </w:t>
            </w:r>
            <w:r w:rsidDel="00000000" w:rsidR="00000000" w:rsidRPr="00000000">
              <w:rPr>
                <w:rFonts w:ascii="Times New Roman" w:cs="Times New Roman" w:eastAsia="Times New Roman" w:hAnsi="Times New Roman"/>
                <w:sz w:val="20"/>
                <w:szCs w:val="20"/>
                <w:highlight w:val="white"/>
                <w:rtl w:val="0"/>
              </w:rPr>
              <w:t xml:space="preserve">створення та впровадження індивідуальних програм адаптації</w:t>
            </w:r>
            <w:r w:rsidDel="00000000" w:rsidR="00000000" w:rsidRPr="00000000">
              <w:rPr>
                <w:rFonts w:ascii="Times New Roman" w:cs="Times New Roman" w:eastAsia="Times New Roman" w:hAnsi="Times New Roman"/>
                <w:sz w:val="18"/>
                <w:szCs w:val="18"/>
                <w:rtl w:val="0"/>
              </w:rPr>
              <w:t xml:space="preserve">.</w:t>
            </w:r>
            <w:r w:rsidDel="00000000" w:rsidR="00000000" w:rsidRPr="00000000">
              <w:rPr>
                <w:rFonts w:ascii="Times New Roman" w:cs="Times New Roman" w:eastAsia="Times New Roman" w:hAnsi="Times New Roman"/>
                <w:sz w:val="20"/>
                <w:szCs w:val="20"/>
                <w:rtl w:val="0"/>
              </w:rPr>
              <w:t xml:space="preserve">, підготовки звіті за результатами оцінки стану дитини.</w:t>
            </w:r>
          </w:p>
          <w:p w:rsidR="00000000" w:rsidDel="00000000" w:rsidP="00000000" w:rsidRDefault="00000000" w:rsidRPr="00000000" w14:paraId="0000005A">
            <w:pPr>
              <w:spacing w:after="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балів - учасник має досвід роботи соціальним педагогом, але не має досвіду розробки </w:t>
            </w:r>
            <w:r w:rsidDel="00000000" w:rsidR="00000000" w:rsidRPr="00000000">
              <w:rPr>
                <w:rFonts w:ascii="Times New Roman" w:cs="Times New Roman" w:eastAsia="Times New Roman" w:hAnsi="Times New Roman"/>
                <w:sz w:val="20"/>
                <w:szCs w:val="20"/>
                <w:highlight w:val="white"/>
                <w:rtl w:val="0"/>
              </w:rPr>
              <w:t xml:space="preserve">індивідуальних програм адаптації</w:t>
            </w:r>
            <w:r w:rsidDel="00000000" w:rsidR="00000000" w:rsidRPr="00000000">
              <w:rPr>
                <w:rFonts w:ascii="Times New Roman" w:cs="Times New Roman" w:eastAsia="Times New Roman" w:hAnsi="Times New Roman"/>
                <w:sz w:val="18"/>
                <w:szCs w:val="18"/>
                <w:rtl w:val="0"/>
              </w:rPr>
              <w:t xml:space="preserve">.</w:t>
            </w:r>
            <w:r w:rsidDel="00000000" w:rsidR="00000000" w:rsidRPr="00000000">
              <w:rPr>
                <w:rtl w:val="0"/>
              </w:rPr>
            </w:r>
          </w:p>
          <w:p w:rsidR="00000000" w:rsidDel="00000000" w:rsidP="00000000" w:rsidRDefault="00000000" w:rsidRPr="00000000" w14:paraId="0000005B">
            <w:pPr>
              <w:spacing w:after="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 балів - учасник не має досвіду розробки методичних матеріалів по темі.</w:t>
            </w:r>
          </w:p>
        </w:tc>
        <w:tc>
          <w:tcPr>
            <w:tcMar>
              <w:top w:w="0.0" w:type="dxa"/>
              <w:left w:w="45.0" w:type="dxa"/>
              <w:bottom w:w="0.0" w:type="dxa"/>
              <w:right w:w="45.0" w:type="dxa"/>
            </w:tcMar>
            <w:vAlign w:val="center"/>
          </w:tcPr>
          <w:p w:rsidR="00000000" w:rsidDel="00000000" w:rsidP="00000000" w:rsidRDefault="00000000" w:rsidRPr="00000000" w14:paraId="0000005C">
            <w:pPr>
              <w:spacing w:after="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r>
    </w:tbl>
    <w:p w:rsidR="00000000" w:rsidDel="00000000" w:rsidP="00000000" w:rsidRDefault="00000000" w:rsidRPr="00000000" w14:paraId="0000005D">
      <w:pPr>
        <w:spacing w:after="200" w:lineRule="auto"/>
        <w:ind w:firstLine="360"/>
        <w:jc w:val="both"/>
        <w:rPr>
          <w:rFonts w:ascii="Times New Roman" w:cs="Times New Roman" w:eastAsia="Times New Roman" w:hAnsi="Times New Roman"/>
          <w:b w:val="1"/>
          <w:highlight w:val="yellow"/>
        </w:rPr>
      </w:pPr>
      <w:r w:rsidDel="00000000" w:rsidR="00000000" w:rsidRPr="00000000">
        <w:rPr>
          <w:rtl w:val="0"/>
        </w:rPr>
      </w:r>
    </w:p>
    <w:p w:rsidR="00000000" w:rsidDel="00000000" w:rsidP="00000000" w:rsidRDefault="00000000" w:rsidRPr="00000000" w14:paraId="0000005E">
      <w:pPr>
        <w:spacing w:after="20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F">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З технічним завданням ознайомлений/а(-і),</w:t>
      </w:r>
    </w:p>
    <w:p w:rsidR="00000000" w:rsidDel="00000000" w:rsidP="00000000" w:rsidRDefault="00000000" w:rsidRPr="00000000" w14:paraId="00000060">
      <w:pPr>
        <w:spacing w:after="0" w:lineRule="auto"/>
        <w:rPr>
          <w:rFonts w:ascii="Times New Roman" w:cs="Times New Roman" w:eastAsia="Times New Roman" w:hAnsi="Times New Roman"/>
          <w:color w:val="333333"/>
        </w:rPr>
      </w:pPr>
      <w:r w:rsidDel="00000000" w:rsidR="00000000" w:rsidRPr="00000000">
        <w:rPr>
          <w:rtl w:val="0"/>
        </w:rPr>
      </w:r>
    </w:p>
    <w:tbl>
      <w:tblPr>
        <w:tblStyle w:val="Table3"/>
        <w:tblW w:w="9637.0" w:type="dxa"/>
        <w:jc w:val="left"/>
        <w:tblLayout w:type="fixed"/>
        <w:tblLook w:val="0400"/>
      </w:tblPr>
      <w:tblGrid>
        <w:gridCol w:w="7043"/>
        <w:gridCol w:w="1127"/>
        <w:gridCol w:w="489"/>
        <w:gridCol w:w="489"/>
        <w:gridCol w:w="489"/>
        <w:tblGridChange w:id="0">
          <w:tblGrid>
            <w:gridCol w:w="7043"/>
            <w:gridCol w:w="1127"/>
            <w:gridCol w:w="489"/>
            <w:gridCol w:w="489"/>
            <w:gridCol w:w="489"/>
          </w:tblGrid>
        </w:tblGridChange>
      </w:tblGrid>
      <w:tr>
        <w:trPr>
          <w:cantSplit w:val="0"/>
          <w:trHeight w:val="312" w:hRule="atLeast"/>
          <w:tblHeader w:val="0"/>
        </w:trPr>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61">
            <w:pPr>
              <w:spacing w:after="0" w:line="240" w:lineRule="auto"/>
              <w:rPr>
                <w:rFonts w:ascii="Book Antiqua" w:cs="Book Antiqua" w:eastAsia="Book Antiqua" w:hAnsi="Book Antiqua"/>
              </w:rPr>
            </w:pPr>
            <w:r w:rsidDel="00000000" w:rsidR="00000000" w:rsidRPr="00000000">
              <w:rPr>
                <w:rFonts w:ascii="Book Antiqua" w:cs="Book Antiqua" w:eastAsia="Book Antiqua" w:hAnsi="Book Antiqua"/>
                <w:rtl w:val="0"/>
              </w:rPr>
              <w:t xml:space="preserve">ПІБ Учасника: ______________________________________________________</w:t>
            </w:r>
          </w:p>
          <w:p w:rsidR="00000000" w:rsidDel="00000000" w:rsidP="00000000" w:rsidRDefault="00000000" w:rsidRPr="00000000" w14:paraId="00000062">
            <w:pPr>
              <w:spacing w:after="0" w:line="240"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63">
            <w:pPr>
              <w:spacing w:after="0" w:line="240" w:lineRule="auto"/>
              <w:rPr>
                <w:rFonts w:ascii="Book Antiqua" w:cs="Book Antiqua" w:eastAsia="Book Antiqua" w:hAnsi="Book Antiqua"/>
              </w:rPr>
            </w:pPr>
            <w:r w:rsidDel="00000000" w:rsidR="00000000" w:rsidRPr="00000000">
              <w:rPr>
                <w:rFonts w:ascii="Book Antiqua" w:cs="Book Antiqua" w:eastAsia="Book Antiqua" w:hAnsi="Book Antiqua"/>
                <w:rtl w:val="0"/>
              </w:rPr>
              <w:t xml:space="preserve">ПІБ Виконавця (-ів)*: ________________________________________________</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65">
            <w:pPr>
              <w:spacing w:after="0" w:line="240" w:lineRule="auto"/>
              <w:rPr>
                <w:rFonts w:ascii="Book Antiqua" w:cs="Book Antiqua" w:eastAsia="Book Antiqua" w:hAnsi="Book Antiqua"/>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66">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67">
            <w:pPr>
              <w:spacing w:after="0" w:line="240" w:lineRule="auto"/>
              <w:rPr>
                <w:rFonts w:ascii="Times New Roman" w:cs="Times New Roman" w:eastAsia="Times New Roman" w:hAnsi="Times New Roman"/>
              </w:rPr>
            </w:pPr>
            <w:r w:rsidDel="00000000" w:rsidR="00000000" w:rsidRPr="00000000">
              <w:rPr>
                <w:rtl w:val="0"/>
              </w:rPr>
            </w:r>
          </w:p>
        </w:tc>
      </w:tr>
      <w:tr>
        <w:trPr>
          <w:cantSplit w:val="0"/>
          <w:trHeight w:val="312" w:hRule="atLeast"/>
          <w:tblHeader w:val="0"/>
        </w:trPr>
        <w:tc>
          <w:tcPr>
            <w:gridSpan w:val="5"/>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6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16"/>
                <w:szCs w:val="16"/>
                <w:rtl w:val="0"/>
              </w:rPr>
              <w:t xml:space="preserve">*у разі подання учасником пропозиції за декількома виконавцями, зазначаються усі</w:t>
            </w:r>
            <w:r w:rsidDel="00000000" w:rsidR="00000000" w:rsidRPr="00000000">
              <w:rPr>
                <w:rtl w:val="0"/>
              </w:rPr>
            </w:r>
          </w:p>
        </w:tc>
      </w:tr>
      <w:tr>
        <w:trPr>
          <w:cantSplit w:val="0"/>
          <w:trHeight w:val="312" w:hRule="atLeast"/>
          <w:tblHeader w:val="0"/>
        </w:trPr>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6D">
            <w:pPr>
              <w:spacing w:after="0" w:line="240"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6E">
            <w:pPr>
              <w:spacing w:after="0" w:line="240" w:lineRule="auto"/>
              <w:rPr>
                <w:rFonts w:ascii="Book Antiqua" w:cs="Book Antiqua" w:eastAsia="Book Antiqua" w:hAnsi="Book Antiqua"/>
              </w:rPr>
            </w:pPr>
            <w:r w:rsidDel="00000000" w:rsidR="00000000" w:rsidRPr="00000000">
              <w:rPr>
                <w:rFonts w:ascii="Book Antiqua" w:cs="Book Antiqua" w:eastAsia="Book Antiqua" w:hAnsi="Book Antiqua"/>
                <w:rtl w:val="0"/>
              </w:rPr>
              <w:t xml:space="preserve">ПІДПИС Учасника: _____________________________________________</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70">
            <w:pPr>
              <w:spacing w:after="0" w:line="240" w:lineRule="auto"/>
              <w:rPr>
                <w:rFonts w:ascii="Book Antiqua" w:cs="Book Antiqua" w:eastAsia="Book Antiqua" w:hAnsi="Book Antiqua"/>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71">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72">
            <w:pPr>
              <w:spacing w:after="0" w:line="240" w:lineRule="auto"/>
              <w:rPr>
                <w:rFonts w:ascii="Times New Roman" w:cs="Times New Roman" w:eastAsia="Times New Roman" w:hAnsi="Times New Roman"/>
              </w:rPr>
            </w:pPr>
            <w:r w:rsidDel="00000000" w:rsidR="00000000" w:rsidRPr="00000000">
              <w:rPr>
                <w:rtl w:val="0"/>
              </w:rPr>
            </w:r>
          </w:p>
        </w:tc>
      </w:tr>
      <w:tr>
        <w:trPr>
          <w:cantSplit w:val="0"/>
          <w:trHeight w:val="312" w:hRule="atLeast"/>
          <w:tblHeader w:val="0"/>
        </w:trPr>
        <w:tc>
          <w:tcPr>
            <w:gridSpan w:val="4"/>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73">
            <w:pPr>
              <w:spacing w:after="0" w:line="240" w:lineRule="auto"/>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74">
            <w:pPr>
              <w:spacing w:after="0" w:line="240" w:lineRule="auto"/>
              <w:rPr>
                <w:rFonts w:ascii="Book Antiqua" w:cs="Book Antiqua" w:eastAsia="Book Antiqua" w:hAnsi="Book Antiqua"/>
              </w:rPr>
            </w:pPr>
            <w:r w:rsidDel="00000000" w:rsidR="00000000" w:rsidRPr="00000000">
              <w:rPr>
                <w:rFonts w:ascii="Book Antiqua" w:cs="Book Antiqua" w:eastAsia="Book Antiqua" w:hAnsi="Book Antiqua"/>
                <w:rtl w:val="0"/>
              </w:rPr>
              <w:t xml:space="preserve">Електронна пошта та мобільний телефон учасника______________________________________</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78">
            <w:pPr>
              <w:spacing w:after="0" w:line="240" w:lineRule="auto"/>
              <w:rPr>
                <w:rFonts w:ascii="Book Antiqua" w:cs="Book Antiqua" w:eastAsia="Book Antiqua" w:hAnsi="Book Antiqua"/>
              </w:rPr>
            </w:pPr>
            <w:r w:rsidDel="00000000" w:rsidR="00000000" w:rsidRPr="00000000">
              <w:rPr>
                <w:rtl w:val="0"/>
              </w:rPr>
            </w:r>
          </w:p>
        </w:tc>
      </w:tr>
      <w:tr>
        <w:trPr>
          <w:cantSplit w:val="0"/>
          <w:trHeight w:val="324" w:hRule="atLeast"/>
          <w:tblHeader w:val="0"/>
        </w:trPr>
        <w:tc>
          <w:tcPr>
            <w:gridSpan w:val="5"/>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79">
            <w:pPr>
              <w:spacing w:after="0" w:line="240" w:lineRule="auto"/>
              <w:rPr>
                <w:rFonts w:ascii="Times New Roman" w:cs="Times New Roman" w:eastAsia="Times New Roman" w:hAnsi="Times New Roman"/>
              </w:rPr>
            </w:pPr>
            <w:r w:rsidDel="00000000" w:rsidR="00000000" w:rsidRPr="00000000">
              <w:rPr>
                <w:rtl w:val="0"/>
              </w:rPr>
            </w:r>
          </w:p>
        </w:tc>
      </w:tr>
      <w:tr>
        <w:trPr>
          <w:cantSplit w:val="0"/>
          <w:trHeight w:val="312"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7E">
            <w:pPr>
              <w:spacing w:after="0" w:line="240" w:lineRule="auto"/>
              <w:rPr>
                <w:rFonts w:ascii="Book Antiqua" w:cs="Book Antiqua" w:eastAsia="Book Antiqua" w:hAnsi="Book Antiqua"/>
              </w:rPr>
            </w:pPr>
            <w:r w:rsidDel="00000000" w:rsidR="00000000" w:rsidRPr="00000000">
              <w:rPr>
                <w:rFonts w:ascii="Book Antiqua" w:cs="Book Antiqua" w:eastAsia="Book Antiqua" w:hAnsi="Book Antiqua"/>
                <w:rtl w:val="0"/>
              </w:rPr>
              <w:t xml:space="preserve">ПЕЧАТКА (за наявності):</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7F">
            <w:pPr>
              <w:spacing w:after="0" w:line="240" w:lineRule="auto"/>
              <w:rPr>
                <w:rFonts w:ascii="Book Antiqua" w:cs="Book Antiqua" w:eastAsia="Book Antiqua" w:hAnsi="Book Antiqua"/>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80">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81">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82">
            <w:pPr>
              <w:spacing w:after="0" w:line="240" w:lineRule="auto"/>
              <w:rPr>
                <w:rFonts w:ascii="Times New Roman" w:cs="Times New Roman" w:eastAsia="Times New Roman" w:hAnsi="Times New Roman"/>
              </w:rPr>
            </w:pPr>
            <w:r w:rsidDel="00000000" w:rsidR="00000000" w:rsidRPr="00000000">
              <w:rPr>
                <w:rtl w:val="0"/>
              </w:rPr>
            </w:r>
          </w:p>
        </w:tc>
      </w:tr>
      <w:tr>
        <w:trPr>
          <w:cantSplit w:val="0"/>
          <w:trHeight w:val="312"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83">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84">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85">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86">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87">
            <w:pPr>
              <w:spacing w:after="0" w:line="240" w:lineRule="auto"/>
              <w:rPr>
                <w:rFonts w:ascii="Times New Roman" w:cs="Times New Roman" w:eastAsia="Times New Roman" w:hAnsi="Times New Roman"/>
              </w:rPr>
            </w:pPr>
            <w:r w:rsidDel="00000000" w:rsidR="00000000" w:rsidRPr="00000000">
              <w:rPr>
                <w:rtl w:val="0"/>
              </w:rPr>
            </w:r>
          </w:p>
        </w:tc>
      </w:tr>
      <w:tr>
        <w:trPr>
          <w:cantSplit w:val="0"/>
          <w:trHeight w:val="312"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88">
            <w:pPr>
              <w:spacing w:after="0" w:line="240" w:lineRule="auto"/>
              <w:rPr>
                <w:rFonts w:ascii="Book Antiqua" w:cs="Book Antiqua" w:eastAsia="Book Antiqua" w:hAnsi="Book Antiqua"/>
              </w:rPr>
            </w:pPr>
            <w:r w:rsidDel="00000000" w:rsidR="00000000" w:rsidRPr="00000000">
              <w:rPr>
                <w:rFonts w:ascii="Book Antiqua" w:cs="Book Antiqua" w:eastAsia="Book Antiqua" w:hAnsi="Book Antiqua"/>
                <w:rtl w:val="0"/>
              </w:rPr>
              <w:t xml:space="preserve">ДАТА:</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89">
            <w:pPr>
              <w:spacing w:after="0" w:line="240" w:lineRule="auto"/>
              <w:rPr>
                <w:rFonts w:ascii="Book Antiqua" w:cs="Book Antiqua" w:eastAsia="Book Antiqua" w:hAnsi="Book Antiqua"/>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8A">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8B">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8C">
            <w:pPr>
              <w:spacing w:after="0" w:line="240"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8D">
      <w:pPr>
        <w:rPr/>
      </w:pPr>
      <w:bookmarkStart w:colFirst="0" w:colLast="0" w:name="_heading=h.gjdgxs" w:id="6"/>
      <w:bookmarkEnd w:id="6"/>
      <w:r w:rsidDel="00000000" w:rsidR="00000000" w:rsidRPr="00000000">
        <w:rPr>
          <w:rtl w:val="0"/>
        </w:rPr>
      </w:r>
    </w:p>
    <w:sectPr>
      <w:headerReference r:id="rId7" w:type="default"/>
      <w:footerReference r:id="rId8" w:type="default"/>
      <w:footerReference r:id="rId9" w:type="first"/>
      <w:pgSz w:h="16838" w:w="11906" w:orient="portrait"/>
      <w:pgMar w:bottom="851" w:top="851" w:left="1418" w:right="851" w:header="0" w:footer="22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1">
    <w:pPr>
      <w:jc w:val="right"/>
      <w:rPr/>
    </w:pPr>
    <w:r w:rsidDel="00000000" w:rsidR="00000000" w:rsidRPr="00000000">
      <w:rPr>
        <w:rFonts w:ascii="Times New Roman" w:cs="Times New Roman" w:eastAsia="Times New Roman" w:hAnsi="Times New Roman"/>
        <w:b w:val="1"/>
        <w:sz w:val="24"/>
        <w:szCs w:val="24"/>
        <w:highlight w:val="whit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E">
    <w:pPr>
      <w:widowControl w:val="0"/>
      <w:spacing w:after="0" w:line="276" w:lineRule="auto"/>
      <w:rPr/>
    </w:pPr>
    <w:r w:rsidDel="00000000" w:rsidR="00000000" w:rsidRPr="00000000">
      <w:rPr>
        <w:rtl w:val="0"/>
      </w:rPr>
    </w:r>
  </w:p>
  <w:p w:rsidR="00000000" w:rsidDel="00000000" w:rsidP="00000000" w:rsidRDefault="00000000" w:rsidRPr="00000000" w14:paraId="0000008F">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Pr>
      <w:drawing>
        <wp:inline distB="19050" distT="19050" distL="19050" distR="19050">
          <wp:extent cx="1999933" cy="690242"/>
          <wp:effectExtent b="0" l="0" r="0" t="0"/>
          <wp:docPr id="26"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999933" cy="690242"/>
                  </a:xfrm>
                  <a:prstGeom prst="rect"/>
                  <a:ln/>
                </pic:spPr>
              </pic:pic>
            </a:graphicData>
          </a:graphic>
        </wp:inline>
      </w:drawing>
    </w:r>
    <w:r w:rsidDel="00000000" w:rsidR="00000000" w:rsidRPr="00000000">
      <w:rPr>
        <w:rFonts w:ascii="Times New Roman" w:cs="Times New Roman" w:eastAsia="Times New Roman" w:hAnsi="Times New Roman"/>
        <w:b w:val="1"/>
        <w:sz w:val="24"/>
        <w:szCs w:val="24"/>
      </w:rPr>
      <w:drawing>
        <wp:inline distB="19050" distT="19050" distL="19050" distR="19050">
          <wp:extent cx="1199833" cy="750974"/>
          <wp:effectExtent b="0" l="0" r="0" t="0"/>
          <wp:docPr id="28"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1199833" cy="750974"/>
                  </a:xfrm>
                  <a:prstGeom prst="rect"/>
                  <a:ln/>
                </pic:spPr>
              </pic:pic>
            </a:graphicData>
          </a:graphic>
        </wp:inline>
      </w:drawing>
    </w:r>
    <w:r w:rsidDel="00000000" w:rsidR="00000000" w:rsidRPr="00000000">
      <w:rPr>
        <w:rFonts w:ascii="Times New Roman" w:cs="Times New Roman" w:eastAsia="Times New Roman" w:hAnsi="Times New Roman"/>
        <w:b w:val="1"/>
        <w:sz w:val="24"/>
        <w:szCs w:val="24"/>
      </w:rPr>
      <w:drawing>
        <wp:inline distB="0" distT="0" distL="114300" distR="114300">
          <wp:extent cx="1314133" cy="417185"/>
          <wp:effectExtent b="0" l="0" r="0" t="0"/>
          <wp:docPr descr="0-02-05-00634a23782b90eafdc0c698b52933c9f6704d7e51330edccbac53bb4dea9675_182bc7691abf5330" id="27" name="image1.png"/>
          <a:graphic>
            <a:graphicData uri="http://schemas.openxmlformats.org/drawingml/2006/picture">
              <pic:pic>
                <pic:nvPicPr>
                  <pic:cNvPr descr="0-02-05-00634a23782b90eafdc0c698b52933c9f6704d7e51330edccbac53bb4dea9675_182bc7691abf5330" id="0" name="image1.png"/>
                  <pic:cNvPicPr preferRelativeResize="0"/>
                </pic:nvPicPr>
                <pic:blipFill>
                  <a:blip r:embed="rId3"/>
                  <a:srcRect b="0" l="0" r="0" t="0"/>
                  <a:stretch>
                    <a:fillRect/>
                  </a:stretch>
                </pic:blipFill>
                <pic:spPr>
                  <a:xfrm>
                    <a:off x="0" y="0"/>
                    <a:ext cx="1314133" cy="417185"/>
                  </a:xfrm>
                  <a:prstGeom prst="rect"/>
                  <a:ln/>
                </pic:spPr>
              </pic:pic>
            </a:graphicData>
          </a:graphic>
        </wp:inline>
      </w:drawing>
    </w: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3430422</wp:posOffset>
          </wp:positionH>
          <wp:positionV relativeFrom="paragraph">
            <wp:posOffset>257175</wp:posOffset>
          </wp:positionV>
          <wp:extent cx="1255877" cy="464503"/>
          <wp:effectExtent b="0" l="0" r="0" t="0"/>
          <wp:wrapSquare wrapText="bothSides" distB="19050" distT="19050" distL="19050" distR="19050"/>
          <wp:docPr id="25" name="image4.png"/>
          <a:graphic>
            <a:graphicData uri="http://schemas.openxmlformats.org/drawingml/2006/picture">
              <pic:pic>
                <pic:nvPicPr>
                  <pic:cNvPr id="0" name="image4.png"/>
                  <pic:cNvPicPr preferRelativeResize="0"/>
                </pic:nvPicPr>
                <pic:blipFill>
                  <a:blip r:embed="rId4"/>
                  <a:srcRect b="0" l="0" r="0" t="0"/>
                  <a:stretch>
                    <a:fillRect/>
                  </a:stretch>
                </pic:blipFill>
                <pic:spPr>
                  <a:xfrm>
                    <a:off x="0" y="0"/>
                    <a:ext cx="1255877" cy="464503"/>
                  </a:xfrm>
                  <a:prstGeom prst="rect"/>
                  <a:ln/>
                </pic:spPr>
              </pic:pic>
            </a:graphicData>
          </a:graphic>
        </wp:anchor>
      </w:drawing>
    </w:r>
  </w:p>
  <w:p w:rsidR="00000000" w:rsidDel="00000000" w:rsidP="00000000" w:rsidRDefault="00000000" w:rsidRPr="00000000" w14:paraId="00000090">
    <w:pPr>
      <w:pBdr>
        <w:top w:space="0" w:sz="0" w:val="nil"/>
        <w:left w:space="0" w:sz="0" w:val="nil"/>
        <w:bottom w:space="0" w:sz="0" w:val="nil"/>
        <w:right w:space="0" w:sz="0" w:val="nil"/>
        <w:between w:space="0" w:sz="0" w:val="nil"/>
      </w:pBdr>
      <w:tabs>
        <w:tab w:val="center" w:leader="none" w:pos="4819"/>
        <w:tab w:val="right" w:leader="none" w:pos="9639"/>
      </w:tabs>
      <w:spacing w:after="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1.%2."/>
      <w:lvlJc w:val="left"/>
      <w:pPr>
        <w:ind w:left="1080" w:hanging="720"/>
      </w:pPr>
      <w:rPr/>
    </w:lvl>
    <w:lvl w:ilvl="2">
      <w:start w:val="1"/>
      <w:numFmt w:val="decimal"/>
      <w:lvlText w:val="%1.%2.%3."/>
      <w:lvlJc w:val="left"/>
      <w:pPr>
        <w:ind w:left="1080" w:hanging="720"/>
      </w:pPr>
      <w:rPr/>
    </w:lvl>
    <w:lvl w:ilvl="3">
      <w:start w:val="1"/>
      <w:numFmt w:val="decimal"/>
      <w:lvlText w:val="%1.%2.%3.%4."/>
      <w:lvlJc w:val="left"/>
      <w:pPr>
        <w:ind w:left="1440" w:hanging="1080"/>
      </w:pPr>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160" w:hanging="180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4"/>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paragraph" w:styleId="a4">
    <w:name w:val="Balloon Text"/>
    <w:basedOn w:val="a"/>
    <w:link w:val="a5"/>
    <w:uiPriority w:val="99"/>
    <w:semiHidden w:val="1"/>
    <w:unhideWhenUsed w:val="1"/>
    <w:rsid w:val="009A3A78"/>
    <w:pPr>
      <w:spacing w:after="0" w:line="240" w:lineRule="auto"/>
    </w:pPr>
    <w:rPr>
      <w:rFonts w:ascii="Segoe UI" w:cs="Segoe UI" w:hAnsi="Segoe UI"/>
      <w:sz w:val="18"/>
      <w:szCs w:val="18"/>
    </w:rPr>
  </w:style>
  <w:style w:type="character" w:styleId="a5" w:customStyle="1">
    <w:name w:val="Текст у виносці Знак"/>
    <w:basedOn w:val="a0"/>
    <w:link w:val="a4"/>
    <w:uiPriority w:val="99"/>
    <w:semiHidden w:val="1"/>
    <w:rsid w:val="009A3A78"/>
    <w:rPr>
      <w:rFonts w:ascii="Segoe UI" w:cs="Segoe UI" w:eastAsia="Calibri" w:hAnsi="Segoe UI"/>
      <w:sz w:val="18"/>
      <w:szCs w:val="18"/>
      <w:lang w:eastAsia="uk-UA"/>
    </w:rPr>
  </w:style>
  <w:style w:type="table" w:styleId="a7" w:customStyle="1">
    <w:basedOn w:val="TableNormal0"/>
    <w:tblPr>
      <w:tblStyleRowBandSize w:val="1"/>
      <w:tblStyleColBandSize w:val="1"/>
      <w:tblCellMar>
        <w:left w:w="115.0" w:type="dxa"/>
        <w:right w:w="115.0" w:type="dxa"/>
      </w:tblCellMar>
    </w:tblPr>
  </w:style>
  <w:style w:type="table" w:styleId="a8" w:customStyle="1">
    <w:basedOn w:val="TableNormal0"/>
    <w:tblPr>
      <w:tblStyleRowBandSize w:val="1"/>
      <w:tblStyleColBandSize w:val="1"/>
      <w:tblCellMar>
        <w:left w:w="115.0" w:type="dxa"/>
        <w:right w:w="115.0" w:type="dxa"/>
      </w:tblCellMar>
    </w:tblPr>
  </w:style>
  <w:style w:type="table" w:styleId="a9" w:customStyle="1">
    <w:basedOn w:val="TableNormal0"/>
    <w:tblPr>
      <w:tblStyleRowBandSize w:val="1"/>
      <w:tblStyleColBandSize w:val="1"/>
      <w:tblCellMar>
        <w:left w:w="115.0" w:type="dxa"/>
        <w:right w:w="115.0" w:type="dxa"/>
      </w:tblCellMar>
    </w:tblPr>
  </w:style>
  <w:style w:type="table" w:styleId="aa" w:customStyle="1">
    <w:basedOn w:val="TableNormal0"/>
    <w:tblPr>
      <w:tblStyleRowBandSize w:val="1"/>
      <w:tblStyleColBandSize w:val="1"/>
      <w:tblCellMar>
        <w:left w:w="115.0" w:type="dxa"/>
        <w:right w:w="115.0" w:type="dxa"/>
      </w:tblCellMar>
    </w:tblPr>
  </w:style>
  <w:style w:type="table" w:styleId="ab" w:customStyle="1">
    <w:basedOn w:val="TableNormal0"/>
    <w:tblPr>
      <w:tblStyleRowBandSize w:val="1"/>
      <w:tblStyleColBandSize w:val="1"/>
      <w:tblCellMar>
        <w:left w:w="115.0" w:type="dxa"/>
        <w:right w:w="115.0" w:type="dxa"/>
      </w:tblCellMar>
    </w:tblPr>
  </w:style>
  <w:style w:type="table" w:styleId="ac" w:customStyle="1">
    <w:basedOn w:val="TableNormal0"/>
    <w:tblPr>
      <w:tblStyleRowBandSize w:val="1"/>
      <w:tblStyleColBandSize w:val="1"/>
      <w:tblCellMar>
        <w:left w:w="115.0" w:type="dxa"/>
        <w:right w:w="115.0" w:type="dxa"/>
      </w:tblCellMar>
    </w:tblPr>
  </w:style>
  <w:style w:type="paragraph" w:styleId="ad">
    <w:name w:val="Normal (Web)"/>
    <w:basedOn w:val="a"/>
    <w:uiPriority w:val="99"/>
    <w:semiHidden w:val="1"/>
    <w:unhideWhenUsed w:val="1"/>
    <w:rsid w:val="00124120"/>
    <w:pPr>
      <w:spacing w:after="100" w:afterAutospacing="1" w:before="100" w:beforeAutospacing="1" w:line="240" w:lineRule="auto"/>
    </w:pPr>
    <w:rPr>
      <w:rFonts w:ascii="Times New Roman" w:cs="Times New Roman" w:eastAsia="Times New Roman" w:hAnsi="Times New Roman"/>
      <w:sz w:val="24"/>
      <w:szCs w:val="24"/>
    </w:rPr>
  </w:style>
  <w:style w:type="table" w:styleId="ae">
    <w:name w:val="Table Grid"/>
    <w:basedOn w:val="a1"/>
    <w:uiPriority w:val="59"/>
    <w:rsid w:val="00FD1F07"/>
    <w:pPr>
      <w:spacing w:after="0" w:line="240" w:lineRule="auto"/>
    </w:pPr>
    <w:rPr>
      <w:rFonts w:asciiTheme="minorHAnsi" w:cstheme="minorBidi" w:eastAsiaTheme="minorEastAsia" w:hAnsiTheme="minorHAnsi"/>
      <w:lang w:eastAsia="en-US"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f">
    <w:name w:val="List Paragraph"/>
    <w:basedOn w:val="a"/>
    <w:uiPriority w:val="34"/>
    <w:qFormat w:val="1"/>
    <w:rsid w:val="00D9308C"/>
    <w:pPr>
      <w:ind w:left="720"/>
      <w:contextualSpacing w:val="1"/>
    </w:pPr>
  </w:style>
  <w:style w:type="table" w:styleId="Table1">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1">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1">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1">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 Id="rId3"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FujOflIwA6UGjHuFV1Qkjdgz9g==">CgMxLjAyDmguN2JnMWNuZmVtaDl1Mg5oLjVneGRhaWxxMzkxdTIJaC4zem55c2g3MgloLjJldDkycDAyCGgudHlqY3d0MgloLjFmb2I5dGUyCGguZ2pkZ3hzOAByITFKX2VUaS1IYTQ3Rm9jRURrVGROWU5PaGVzbEkyZ2FfNw==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2025-08-18T18:33:00Z</dcterms:created>
  <dc:creator>User</dc:creator>
</cp:coreProperties>
</file>