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59BCC572" w14:textId="77777777" w:rsidR="00150CE4" w:rsidRPr="004E38D1" w:rsidRDefault="00150CE4" w:rsidP="00150CE4">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Проект «</w:t>
      </w:r>
      <w:proofErr w:type="spellStart"/>
      <w:r w:rsidRPr="004E38D1">
        <w:rPr>
          <w:b/>
          <w:color w:val="76923C" w:themeColor="accent3" w:themeShade="BF"/>
          <w:shd w:val="clear" w:color="auto" w:fill="FFFFFF"/>
          <w:lang w:val="uk-UA"/>
        </w:rPr>
        <w:t>Comprehensive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Humanitarian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Support</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for</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IDPs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and</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Frontline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Communities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Eastern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Ukraine</w:t>
      </w:r>
      <w:proofErr w:type="spellEnd"/>
      <w:r w:rsidRPr="004E38D1">
        <w:rPr>
          <w:b/>
          <w:color w:val="76923C" w:themeColor="accent3" w:themeShade="BF"/>
          <w:shd w:val="clear" w:color="auto" w:fill="FFFFFF"/>
          <w:lang w:val="uk-UA"/>
        </w:rPr>
        <w:t>»</w:t>
      </w:r>
    </w:p>
    <w:p w14:paraId="6AB2BF3F" w14:textId="5D78A1C5" w:rsidR="005322A9" w:rsidRPr="00150CE4" w:rsidRDefault="00150CE4" w:rsidP="00150CE4">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UHF- ОСНА (СХІД)</w:t>
      </w:r>
    </w:p>
    <w:p w14:paraId="246CF68F" w14:textId="72900E59"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7380C">
        <w:rPr>
          <w:b/>
          <w:sz w:val="22"/>
          <w:szCs w:val="22"/>
          <w:shd w:val="clear" w:color="auto" w:fill="FFFFFF"/>
          <w:lang w:val="uk-UA"/>
        </w:rPr>
        <w:t>0</w:t>
      </w:r>
      <w:r w:rsidR="00150CE4" w:rsidRPr="00150CE4">
        <w:rPr>
          <w:b/>
          <w:sz w:val="22"/>
          <w:szCs w:val="22"/>
          <w:shd w:val="clear" w:color="auto" w:fill="FFFFFF"/>
        </w:rPr>
        <w:t>5</w:t>
      </w:r>
      <w:r w:rsidR="00410442" w:rsidRPr="00613DF9">
        <w:rPr>
          <w:b/>
          <w:sz w:val="22"/>
          <w:szCs w:val="22"/>
          <w:shd w:val="clear" w:color="auto" w:fill="FFFFFF"/>
          <w:lang w:val="uk-UA"/>
        </w:rPr>
        <w:t>.</w:t>
      </w:r>
      <w:r w:rsidR="00E7380C">
        <w:rPr>
          <w:b/>
          <w:sz w:val="22"/>
          <w:szCs w:val="22"/>
          <w:shd w:val="clear" w:color="auto" w:fill="FFFFFF"/>
          <w:lang w:val="uk-UA"/>
        </w:rPr>
        <w:t>12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7C8A4E8"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E7380C">
        <w:rPr>
          <w:b/>
          <w:sz w:val="22"/>
          <w:szCs w:val="22"/>
          <w:shd w:val="clear" w:color="auto" w:fill="FFFFFF"/>
          <w:lang w:val="uk-UA"/>
        </w:rPr>
        <w:t>0</w:t>
      </w:r>
      <w:r w:rsidR="00150CE4" w:rsidRPr="00150CE4">
        <w:rPr>
          <w:b/>
          <w:sz w:val="22"/>
          <w:szCs w:val="22"/>
          <w:shd w:val="clear" w:color="auto" w:fill="FFFFFF"/>
        </w:rPr>
        <w:t>5</w:t>
      </w:r>
      <w:r w:rsidR="00E7380C">
        <w:rPr>
          <w:b/>
          <w:sz w:val="22"/>
          <w:szCs w:val="22"/>
          <w:shd w:val="clear" w:color="auto" w:fill="FFFFFF"/>
          <w:lang w:val="uk-UA"/>
        </w:rPr>
        <w:t>/12/2025</w:t>
      </w:r>
    </w:p>
    <w:p w14:paraId="568D23E2" w14:textId="0AE55F00"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CAFC6AD" w14:textId="279A1732" w:rsidR="003406C8" w:rsidRPr="00150CE4" w:rsidRDefault="00150CE4" w:rsidP="000A72C0">
      <w:pPr>
        <w:jc w:val="center"/>
        <w:rPr>
          <w:b/>
          <w:sz w:val="22"/>
          <w:szCs w:val="22"/>
          <w:shd w:val="clear" w:color="auto" w:fill="FFFFFF"/>
          <w:lang w:val="uk-UA"/>
        </w:rPr>
      </w:pPr>
      <w:r w:rsidRPr="00150CE4">
        <w:rPr>
          <w:b/>
          <w:sz w:val="22"/>
          <w:szCs w:val="22"/>
          <w:shd w:val="clear" w:color="auto" w:fill="FFFFFF"/>
          <w:lang w:val="uk-UA"/>
        </w:rPr>
        <w:t xml:space="preserve">ВЛАШТУВАННЯ ІНКЛЮЗИВНОГО САНВУЗЛУ ТА РЕМОНТ ДУШОВОЇ КІМНАТИ В МТП В </w:t>
      </w:r>
      <w:r>
        <w:rPr>
          <w:b/>
          <w:sz w:val="22"/>
          <w:szCs w:val="22"/>
          <w:shd w:val="clear" w:color="auto" w:fill="FFFFFF"/>
          <w:lang w:val="uk-UA"/>
        </w:rPr>
        <w:t>м. БОБРИНЕЦЬ</w:t>
      </w:r>
    </w:p>
    <w:p w14:paraId="019ACAC7" w14:textId="77777777" w:rsidR="003406C8" w:rsidRDefault="003406C8" w:rsidP="000A72C0">
      <w:pPr>
        <w:jc w:val="center"/>
        <w:rPr>
          <w:b/>
          <w:sz w:val="22"/>
          <w:szCs w:val="22"/>
          <w:shd w:val="clear" w:color="auto" w:fill="FFFFFF"/>
          <w:lang w:val="uk-UA"/>
        </w:rPr>
      </w:pPr>
    </w:p>
    <w:p w14:paraId="564B706C" w14:textId="183A0006"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Pr>
          <w:b/>
          <w:i/>
          <w:sz w:val="22"/>
          <w:szCs w:val="22"/>
          <w:u w:val="single"/>
          <w:lang w:val="uk-UA"/>
        </w:rPr>
        <w:t>1</w:t>
      </w:r>
      <w:r w:rsidR="00150CE4">
        <w:rPr>
          <w:b/>
          <w:i/>
          <w:sz w:val="22"/>
          <w:szCs w:val="22"/>
          <w:u w:val="single"/>
          <w:lang w:val="uk-UA"/>
        </w:rPr>
        <w:t>9</w:t>
      </w:r>
      <w:r w:rsidRPr="00347FAE">
        <w:rPr>
          <w:b/>
          <w:i/>
          <w:sz w:val="22"/>
          <w:szCs w:val="22"/>
          <w:u w:val="single"/>
          <w:lang w:val="uk-UA"/>
        </w:rPr>
        <w:t>.</w:t>
      </w:r>
      <w:r w:rsidR="00E7380C">
        <w:rPr>
          <w:b/>
          <w:i/>
          <w:sz w:val="22"/>
          <w:szCs w:val="22"/>
          <w:u w:val="single"/>
          <w:lang w:val="uk-UA"/>
        </w:rPr>
        <w:t>12</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sidR="00150CE4">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7945EC2"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w:t>
      </w:r>
      <w:r w:rsidR="00E7380C">
        <w:rPr>
          <w:sz w:val="21"/>
          <w:szCs w:val="21"/>
          <w:lang w:val="uk-UA"/>
        </w:rPr>
        <w:t xml:space="preserve"> поточних ремонтах/</w:t>
      </w:r>
      <w:proofErr w:type="spellStart"/>
      <w:r w:rsidR="00E7380C">
        <w:rPr>
          <w:sz w:val="21"/>
          <w:szCs w:val="21"/>
          <w:lang w:val="uk-UA"/>
        </w:rPr>
        <w:t>загальнобудівельних</w:t>
      </w:r>
      <w:proofErr w:type="spellEnd"/>
      <w:r w:rsidR="00E7380C">
        <w:rPr>
          <w:sz w:val="21"/>
          <w:szCs w:val="21"/>
          <w:lang w:val="uk-UA"/>
        </w:rPr>
        <w:t xml:space="preserve"> роботах</w:t>
      </w:r>
      <w:r w:rsidR="00D66B14" w:rsidRPr="00950224">
        <w:rPr>
          <w:sz w:val="21"/>
          <w:szCs w:val="21"/>
          <w:lang w:val="uk-UA"/>
        </w:rPr>
        <w:t xml:space="preserve">, надати свої пропозиції на даний запит з метою укладення контракту в </w:t>
      </w:r>
      <w:r w:rsidR="00D66B14">
        <w:rPr>
          <w:sz w:val="21"/>
          <w:szCs w:val="21"/>
          <w:lang w:val="uk-UA"/>
        </w:rPr>
        <w:t>межах</w:t>
      </w:r>
      <w:r w:rsidR="00D66B14" w:rsidRPr="00950224">
        <w:rPr>
          <w:sz w:val="21"/>
          <w:szCs w:val="21"/>
          <w:lang w:val="uk-UA"/>
        </w:rPr>
        <w:t xml:space="preserve"> виконання проекту </w:t>
      </w:r>
      <w:r w:rsidR="00150CE4"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A42C613" w:rsidR="00B07976" w:rsidRDefault="00D66B14" w:rsidP="001E62B1">
      <w:pPr>
        <w:ind w:firstLine="708"/>
        <w:jc w:val="both"/>
        <w:rPr>
          <w:sz w:val="22"/>
          <w:szCs w:val="22"/>
          <w:shd w:val="clear" w:color="auto" w:fill="FFFFFF"/>
          <w:lang w:val="uk-UA"/>
        </w:rPr>
      </w:pPr>
      <w:r w:rsidRPr="00950224">
        <w:rPr>
          <w:sz w:val="21"/>
          <w:szCs w:val="21"/>
          <w:lang w:val="uk-UA"/>
        </w:rPr>
        <w:t xml:space="preserve">Предметом конкурсу є </w:t>
      </w:r>
      <w:r w:rsidRPr="00150CE4">
        <w:rPr>
          <w:sz w:val="21"/>
          <w:szCs w:val="21"/>
          <w:lang w:val="uk-UA"/>
        </w:rPr>
        <w:t xml:space="preserve">ремонт </w:t>
      </w:r>
      <w:r w:rsidR="00150CE4" w:rsidRPr="00150CE4">
        <w:rPr>
          <w:sz w:val="21"/>
          <w:szCs w:val="21"/>
          <w:lang w:val="uk-UA"/>
        </w:rPr>
        <w:t>інклюзивного санвузлу та ремонт душової кімнати в МТП</w:t>
      </w:r>
      <w:r w:rsidR="00E7380C">
        <w:rPr>
          <w:sz w:val="22"/>
          <w:szCs w:val="22"/>
          <w:shd w:val="clear" w:color="auto" w:fill="FFFFFF"/>
          <w:lang w:val="uk-UA"/>
        </w:rPr>
        <w:t>:</w:t>
      </w:r>
      <w:r w:rsidR="00150CE4">
        <w:rPr>
          <w:sz w:val="22"/>
          <w:szCs w:val="22"/>
          <w:shd w:val="clear" w:color="auto" w:fill="FFFFFF"/>
          <w:lang w:val="uk-UA"/>
        </w:rPr>
        <w:t xml:space="preserve"> </w:t>
      </w:r>
      <w:proofErr w:type="spellStart"/>
      <w:r w:rsidR="00150CE4" w:rsidRPr="00150CE4">
        <w:rPr>
          <w:sz w:val="21"/>
          <w:szCs w:val="21"/>
          <w:lang w:val="uk-UA"/>
        </w:rPr>
        <w:t>вул</w:t>
      </w:r>
      <w:proofErr w:type="spellEnd"/>
      <w:r w:rsidR="00150CE4" w:rsidRPr="00150CE4">
        <w:rPr>
          <w:sz w:val="21"/>
          <w:szCs w:val="21"/>
          <w:lang w:val="uk-UA"/>
        </w:rPr>
        <w:t xml:space="preserve">. </w:t>
      </w:r>
      <w:proofErr w:type="spellStart"/>
      <w:r w:rsidR="00150CE4" w:rsidRPr="00150CE4">
        <w:rPr>
          <w:sz w:val="21"/>
          <w:szCs w:val="21"/>
          <w:lang w:val="uk-UA"/>
        </w:rPr>
        <w:t>Порика</w:t>
      </w:r>
      <w:proofErr w:type="spellEnd"/>
      <w:r w:rsidR="00150CE4" w:rsidRPr="00150CE4">
        <w:rPr>
          <w:sz w:val="21"/>
          <w:szCs w:val="21"/>
          <w:lang w:val="uk-UA"/>
        </w:rPr>
        <w:t>, 6, м. Бобринець, Кіровоградська область</w:t>
      </w:r>
      <w:r w:rsidR="00150CE4">
        <w:rPr>
          <w:sz w:val="21"/>
          <w:szCs w:val="21"/>
          <w:lang w:val="uk-UA"/>
        </w:rPr>
        <w:t>.</w:t>
      </w:r>
    </w:p>
    <w:p w14:paraId="757A1C4B" w14:textId="77777777" w:rsidR="001E62B1" w:rsidRPr="00613DF9" w:rsidRDefault="001E62B1" w:rsidP="00E7380C">
      <w:pPr>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6AE75AF"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150CE4">
        <w:rPr>
          <w:color w:val="000000" w:themeColor="text1"/>
          <w:sz w:val="21"/>
          <w:szCs w:val="21"/>
          <w:lang w:val="uk-UA"/>
        </w:rPr>
        <w:t>28</w:t>
      </w:r>
      <w:r w:rsidRPr="00955319">
        <w:rPr>
          <w:color w:val="000000" w:themeColor="text1"/>
          <w:sz w:val="21"/>
          <w:szCs w:val="21"/>
          <w:lang w:val="uk-UA"/>
        </w:rPr>
        <w:t>.</w:t>
      </w:r>
      <w:r w:rsidR="00150CE4">
        <w:rPr>
          <w:color w:val="000000" w:themeColor="text1"/>
          <w:sz w:val="21"/>
          <w:szCs w:val="21"/>
          <w:lang w:val="uk-UA"/>
        </w:rPr>
        <w:t>02</w:t>
      </w:r>
      <w:r w:rsidRPr="00955319">
        <w:rPr>
          <w:color w:val="000000" w:themeColor="text1"/>
          <w:sz w:val="21"/>
          <w:szCs w:val="21"/>
          <w:lang w:val="uk-UA"/>
        </w:rPr>
        <w:t>.202</w:t>
      </w:r>
      <w:r w:rsidR="00150CE4">
        <w:rPr>
          <w:color w:val="000000" w:themeColor="text1"/>
          <w:sz w:val="21"/>
          <w:szCs w:val="21"/>
          <w:lang w:val="uk-UA"/>
        </w:rPr>
        <w:t xml:space="preserve">6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31AA281E" w:rsidR="00AC6356" w:rsidRDefault="00AC6356" w:rsidP="00AC6356">
      <w:pPr>
        <w:ind w:firstLine="708"/>
        <w:jc w:val="both"/>
        <w:rPr>
          <w:color w:val="333333"/>
          <w:sz w:val="21"/>
          <w:szCs w:val="21"/>
        </w:rPr>
      </w:pPr>
      <w:r w:rsidRPr="00053885">
        <w:rPr>
          <w:color w:val="333333"/>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66C3951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150CE4">
        <w:rPr>
          <w:b/>
          <w:bCs/>
          <w:color w:val="000000" w:themeColor="text1"/>
          <w:sz w:val="21"/>
          <w:szCs w:val="21"/>
          <w:lang w:val="uk-UA"/>
        </w:rPr>
        <w:t>28</w:t>
      </w:r>
      <w:r w:rsidRPr="00955319">
        <w:rPr>
          <w:b/>
          <w:bCs/>
          <w:color w:val="000000" w:themeColor="text1"/>
          <w:sz w:val="21"/>
          <w:szCs w:val="21"/>
          <w:lang w:val="uk-UA"/>
        </w:rPr>
        <w:t>.</w:t>
      </w:r>
      <w:r w:rsidR="00150CE4">
        <w:rPr>
          <w:b/>
          <w:bCs/>
          <w:color w:val="000000" w:themeColor="text1"/>
          <w:sz w:val="21"/>
          <w:szCs w:val="21"/>
          <w:lang w:val="uk-UA"/>
        </w:rPr>
        <w:t>02</w:t>
      </w:r>
      <w:r w:rsidRPr="00955319">
        <w:rPr>
          <w:b/>
          <w:bCs/>
          <w:color w:val="000000" w:themeColor="text1"/>
          <w:sz w:val="21"/>
          <w:szCs w:val="21"/>
          <w:lang w:val="uk-UA"/>
        </w:rPr>
        <w:t>.202</w:t>
      </w:r>
      <w:r w:rsidR="00150CE4">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018C1B0"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053885">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AC6356" w:rsidRPr="00AC6356">
        <w:rPr>
          <w:b/>
          <w:i/>
          <w:sz w:val="22"/>
          <w:szCs w:val="22"/>
          <w:u w:val="single"/>
          <w:lang w:val="uk-UA"/>
        </w:rPr>
        <w:t>1</w:t>
      </w:r>
      <w:r w:rsidR="00150CE4">
        <w:rPr>
          <w:b/>
          <w:i/>
          <w:sz w:val="22"/>
          <w:szCs w:val="22"/>
          <w:u w:val="single"/>
          <w:lang w:val="uk-UA"/>
        </w:rPr>
        <w:t>9</w:t>
      </w:r>
      <w:r w:rsidR="00332A76" w:rsidRPr="00AC6356">
        <w:rPr>
          <w:b/>
          <w:i/>
          <w:sz w:val="22"/>
          <w:szCs w:val="22"/>
          <w:u w:val="single"/>
          <w:lang w:val="uk-UA"/>
        </w:rPr>
        <w:t>.</w:t>
      </w:r>
      <w:r w:rsidR="00E7380C">
        <w:rPr>
          <w:b/>
          <w:i/>
          <w:sz w:val="22"/>
          <w:szCs w:val="22"/>
          <w:u w:val="single"/>
          <w:lang w:val="uk-UA"/>
        </w:rPr>
        <w:t>12</w:t>
      </w:r>
      <w:r w:rsidR="00332A76" w:rsidRPr="00AC6356">
        <w:rPr>
          <w:b/>
          <w:i/>
          <w:sz w:val="22"/>
          <w:szCs w:val="22"/>
          <w:u w:val="single"/>
          <w:lang w:val="uk-UA"/>
        </w:rPr>
        <w:t>.2025 –</w:t>
      </w:r>
      <w:r w:rsidR="00150CE4">
        <w:rPr>
          <w:b/>
          <w:i/>
          <w:sz w:val="22"/>
          <w:szCs w:val="22"/>
          <w:u w:val="single"/>
          <w:lang w:val="uk-UA"/>
        </w:rPr>
        <w:t>17</w:t>
      </w:r>
      <w:r w:rsidR="00332A76" w:rsidRPr="00AC6356">
        <w:rPr>
          <w:b/>
          <w:i/>
          <w:sz w:val="22"/>
          <w:szCs w:val="22"/>
          <w:u w:val="single"/>
          <w:lang w:val="uk-UA"/>
        </w:rPr>
        <w:t>:00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w:t>
        </w:r>
        <w:bookmarkStart w:id="2" w:name="_GoBack"/>
        <w:bookmarkEnd w:id="2"/>
        <w:r>
          <w:rPr>
            <w:rStyle w:val="a3"/>
            <w:rFonts w:ascii="Times New Roman" w:hAnsi="Times New Roman"/>
            <w:b/>
            <w:sz w:val="21"/>
            <w:szCs w:val="21"/>
            <w:lang w:val="uk-UA"/>
          </w:rPr>
          <w:t>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C038DB7"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277C7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9D716C"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9D716C" w:rsidRPr="00C902CA" w:rsidRDefault="009D716C" w:rsidP="009D716C">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119DD863" w:rsidR="009D716C" w:rsidRPr="00C902CA" w:rsidRDefault="009D716C" w:rsidP="009D716C">
            <w:pPr>
              <w:rPr>
                <w:sz w:val="20"/>
                <w:szCs w:val="20"/>
                <w:lang w:val="uk-UA"/>
              </w:rPr>
            </w:pPr>
            <w:r w:rsidRPr="009D716C">
              <w:rPr>
                <w:color w:val="000000"/>
                <w:sz w:val="20"/>
                <w:szCs w:val="20"/>
                <w:lang w:val="uk-UA"/>
              </w:rPr>
              <w:t>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1 рік</w:t>
            </w:r>
            <w:r w:rsidRPr="009D716C">
              <w:rPr>
                <w:color w:val="FF0000"/>
                <w:sz w:val="20"/>
                <w:szCs w:val="20"/>
                <w:lang w:val="uk-UA"/>
              </w:rPr>
              <w:t xml:space="preserve"> </w:t>
            </w:r>
            <w:r w:rsidRPr="009D716C">
              <w:rPr>
                <w:color w:val="000000"/>
                <w:sz w:val="20"/>
                <w:szCs w:val="20"/>
                <w:lang w:val="uk-UA"/>
              </w:rPr>
              <w:t xml:space="preserve"> до кінцевого терміну подання тендерної пропозиції. </w:t>
            </w:r>
            <w:r w:rsidRPr="009D716C">
              <w:rPr>
                <w:color w:val="000000"/>
                <w:sz w:val="20"/>
                <w:szCs w:val="20"/>
                <w:lang w:val="uk-UA"/>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9D716C" w:rsidRPr="00C902CA" w:rsidRDefault="009D716C" w:rsidP="009D716C">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0ED8695E" w:rsidR="009D716C" w:rsidRPr="00C902CA" w:rsidRDefault="009D716C" w:rsidP="009D716C">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Україні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9D716C" w:rsidRPr="00C902CA" w:rsidRDefault="009D716C" w:rsidP="009D716C">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302B588F" w:rsidR="009D716C" w:rsidRPr="00C902CA" w:rsidRDefault="009D716C" w:rsidP="009D716C">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9D716C" w:rsidRPr="00C902CA" w:rsidRDefault="009D716C" w:rsidP="009D716C">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068DC10B" w:rsidR="009D716C" w:rsidRPr="00C902CA" w:rsidRDefault="009D716C" w:rsidP="009D716C">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9D716C" w:rsidRPr="00C902CA" w:rsidRDefault="009D716C" w:rsidP="009D716C">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5B1E5F98" w:rsidR="009D716C" w:rsidRPr="00B561EA" w:rsidRDefault="009D716C" w:rsidP="009D716C">
            <w:pPr>
              <w:rPr>
                <w:color w:val="FF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9D716C" w:rsidRPr="00C902CA" w:rsidRDefault="009D716C" w:rsidP="009D716C">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1C463E11" w:rsidR="009D716C" w:rsidRPr="00B561EA" w:rsidRDefault="009D716C" w:rsidP="009D716C">
            <w:pPr>
              <w:rPr>
                <w:color w:val="FF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w:t>
            </w:r>
            <w:r>
              <w:rPr>
                <w:sz w:val="20"/>
                <w:szCs w:val="20"/>
              </w:rPr>
              <w:t xml:space="preserve">2024 </w:t>
            </w:r>
            <w:r>
              <w:rPr>
                <w:color w:val="000000"/>
                <w:sz w:val="20"/>
                <w:szCs w:val="20"/>
              </w:rPr>
              <w:t xml:space="preserve">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9D716C" w:rsidRPr="00C902CA" w:rsidRDefault="009D716C" w:rsidP="009D716C">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071B4522" w:rsidR="009D716C" w:rsidRPr="00C902CA" w:rsidRDefault="009D716C" w:rsidP="009D716C">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66FD2B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77C77">
        <w:rPr>
          <w:color w:val="000000" w:themeColor="text1"/>
          <w:sz w:val="21"/>
          <w:szCs w:val="21"/>
          <w:u w:val="single"/>
          <w:lang w:val="uk-UA"/>
        </w:rPr>
        <w:t>05</w:t>
      </w:r>
    </w:p>
    <w:p w14:paraId="3E78FE18" w14:textId="0D86A3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277C77">
        <w:rPr>
          <w:color w:val="000000" w:themeColor="text1"/>
          <w:sz w:val="21"/>
          <w:szCs w:val="21"/>
          <w:u w:val="single"/>
          <w:lang w:val="uk-UA"/>
        </w:rPr>
        <w:t>2</w:t>
      </w:r>
      <w:r w:rsidR="00514720">
        <w:rPr>
          <w:color w:val="000000" w:themeColor="text1"/>
          <w:sz w:val="21"/>
          <w:szCs w:val="21"/>
          <w:u w:val="single"/>
          <w:lang w:val="uk-UA"/>
        </w:rPr>
        <w:t>5</w:t>
      </w:r>
    </w:p>
    <w:p w14:paraId="41BB70AA" w14:textId="3D7465D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277C7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1BE2A8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77C77">
        <w:rPr>
          <w:color w:val="000000" w:themeColor="text1"/>
          <w:sz w:val="21"/>
          <w:szCs w:val="21"/>
          <w:u w:val="single"/>
          <w:lang w:val="uk-UA"/>
        </w:rPr>
        <w:t>483</w:t>
      </w:r>
    </w:p>
    <w:p w14:paraId="1E572FA4" w14:textId="081B60F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277C77">
        <w:rPr>
          <w:color w:val="000000" w:themeColor="text1"/>
          <w:sz w:val="21"/>
          <w:szCs w:val="21"/>
          <w:u w:val="single"/>
          <w:lang w:val="uk-UA"/>
        </w:rPr>
        <w:t>2</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FDCE2D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77C7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277C7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9FFC8F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77C77">
        <w:rPr>
          <w:sz w:val="21"/>
          <w:szCs w:val="21"/>
          <w:lang w:val="uk-UA"/>
        </w:rPr>
        <w:t>35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277C77">
        <w:rPr>
          <w:sz w:val="21"/>
          <w:szCs w:val="21"/>
          <w:lang w:val="uk-UA"/>
        </w:rPr>
        <w:t>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F7F828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51ACCB9"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334B" w14:textId="77777777" w:rsidR="00615A25" w:rsidRDefault="00615A25" w:rsidP="00FA4D7E">
      <w:r>
        <w:separator/>
      </w:r>
    </w:p>
  </w:endnote>
  <w:endnote w:type="continuationSeparator" w:id="0">
    <w:p w14:paraId="26E29BA6" w14:textId="77777777" w:rsidR="00615A25" w:rsidRDefault="00615A2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15A25"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0FB1" w14:textId="77777777" w:rsidR="00615A25" w:rsidRDefault="00615A25" w:rsidP="00FA4D7E">
      <w:r>
        <w:separator/>
      </w:r>
    </w:p>
  </w:footnote>
  <w:footnote w:type="continuationSeparator" w:id="0">
    <w:p w14:paraId="26BC4057" w14:textId="77777777" w:rsidR="00615A25" w:rsidRDefault="00615A2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C8A32D3"/>
    <w:multiLevelType w:val="multilevel"/>
    <w:tmpl w:val="0FF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7"/>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6"/>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8"/>
  </w:num>
  <w:num w:numId="30">
    <w:abstractNumId w:val="39"/>
  </w:num>
  <w:num w:numId="31">
    <w:abstractNumId w:val="42"/>
  </w:num>
  <w:num w:numId="32">
    <w:abstractNumId w:val="32"/>
  </w:num>
  <w:num w:numId="33">
    <w:abstractNumId w:val="33"/>
  </w:num>
  <w:num w:numId="34">
    <w:abstractNumId w:val="12"/>
  </w:num>
  <w:num w:numId="35">
    <w:abstractNumId w:val="15"/>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885"/>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57CC"/>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0CE4"/>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0C13"/>
    <w:rsid w:val="002B3B73"/>
    <w:rsid w:val="002B49B3"/>
    <w:rsid w:val="002B5381"/>
    <w:rsid w:val="002B7288"/>
    <w:rsid w:val="002B7666"/>
    <w:rsid w:val="002C0C9B"/>
    <w:rsid w:val="002C2255"/>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AA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3DD9"/>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0CFC"/>
    <w:rsid w:val="006111FC"/>
    <w:rsid w:val="00613DF9"/>
    <w:rsid w:val="00614C84"/>
    <w:rsid w:val="00615A25"/>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077F"/>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15D3"/>
    <w:rsid w:val="009D3DD7"/>
    <w:rsid w:val="009D5EE8"/>
    <w:rsid w:val="009D6A66"/>
    <w:rsid w:val="009D716C"/>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380C"/>
    <w:rsid w:val="00E75BFC"/>
    <w:rsid w:val="00E76612"/>
    <w:rsid w:val="00E766DB"/>
    <w:rsid w:val="00E77FC4"/>
    <w:rsid w:val="00E83D61"/>
    <w:rsid w:val="00E866F3"/>
    <w:rsid w:val="00E86E80"/>
    <w:rsid w:val="00E90A99"/>
    <w:rsid w:val="00E90C2F"/>
    <w:rsid w:val="00E90EBB"/>
    <w:rsid w:val="00E92C12"/>
    <w:rsid w:val="00E94735"/>
    <w:rsid w:val="00E94DA4"/>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BAF"/>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831724028">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4642-B1AB-4B21-BCBF-9DB0F988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1692</TotalTime>
  <Pages>5</Pages>
  <Words>7856</Words>
  <Characters>4478</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78</cp:revision>
  <cp:lastPrinted>2020-01-22T13:06:00Z</cp:lastPrinted>
  <dcterms:created xsi:type="dcterms:W3CDTF">2024-05-01T12:21:00Z</dcterms:created>
  <dcterms:modified xsi:type="dcterms:W3CDTF">2025-12-05T09:41:00Z</dcterms:modified>
</cp:coreProperties>
</file>