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38B2" w:rsidRDefault="001C38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f"/>
        <w:tblW w:w="1060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5325"/>
        <w:gridCol w:w="1620"/>
        <w:gridCol w:w="2850"/>
      </w:tblGrid>
      <w:tr w:rsidR="001C38B2">
        <w:trPr>
          <w:jc w:val="center"/>
        </w:trPr>
        <w:tc>
          <w:tcPr>
            <w:tcW w:w="613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114300" distR="114300">
                  <wp:extent cx="2543175" cy="795242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795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A7BA7" w:rsidRPr="000A7BA7" w:rsidRDefault="000A7BA7" w:rsidP="000A7BA7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0A7BA7">
              <w:rPr>
                <w:sz w:val="24"/>
                <w:szCs w:val="24"/>
              </w:rPr>
              <w:t xml:space="preserve">Додаток 1.1 </w:t>
            </w:r>
          </w:p>
          <w:p w:rsidR="001C38B2" w:rsidRDefault="000A7BA7" w:rsidP="000A7BA7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0A7BA7">
              <w:rPr>
                <w:sz w:val="24"/>
                <w:szCs w:val="24"/>
              </w:rPr>
              <w:t>до Технічних вимог та переліку робіт по проекту</w:t>
            </w:r>
          </w:p>
        </w:tc>
      </w:tr>
      <w:tr w:rsidR="001C38B2">
        <w:trPr>
          <w:jc w:val="center"/>
        </w:trPr>
        <w:tc>
          <w:tcPr>
            <w:tcW w:w="613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470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1C38B2">
        <w:trPr>
          <w:jc w:val="center"/>
        </w:trPr>
        <w:tc>
          <w:tcPr>
            <w:tcW w:w="10605" w:type="dxa"/>
            <w:gridSpan w:val="4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ДЕФЕКТНИЙ АКТ</w:t>
            </w:r>
          </w:p>
        </w:tc>
      </w:tr>
      <w:tr w:rsidR="000A7BA7">
        <w:trPr>
          <w:jc w:val="center"/>
        </w:trPr>
        <w:tc>
          <w:tcPr>
            <w:tcW w:w="10605" w:type="dxa"/>
            <w:gridSpan w:val="4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A7BA7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 w:rsidRPr="000A7BA7">
              <w:rPr>
                <w:b/>
                <w:bCs/>
              </w:rPr>
              <w:t>Влаштування санвузлів в МТП</w:t>
            </w:r>
          </w:p>
        </w:tc>
      </w:tr>
      <w:tr w:rsidR="001C38B2">
        <w:trPr>
          <w:gridAfter w:val="2"/>
          <w:wAfter w:w="4470" w:type="dxa"/>
          <w:jc w:val="center"/>
        </w:trPr>
        <w:tc>
          <w:tcPr>
            <w:tcW w:w="613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 w:rsidP="000A7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u w:val="single"/>
              </w:rPr>
            </w:pPr>
            <w:proofErr w:type="spellStart"/>
            <w:r>
              <w:rPr>
                <w:u w:val="single"/>
              </w:rPr>
              <w:t>м.Світловодськ</w:t>
            </w:r>
            <w:proofErr w:type="spellEnd"/>
            <w:r>
              <w:rPr>
                <w:u w:val="single"/>
              </w:rPr>
              <w:t>, Кіровоградська область, вул. Гоголя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№</w:t>
            </w:r>
          </w:p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Ч.ч</w:t>
            </w:r>
            <w:proofErr w:type="spellEnd"/>
            <w:r>
              <w:t>.</w:t>
            </w:r>
          </w:p>
        </w:tc>
        <w:tc>
          <w:tcPr>
            <w:tcW w:w="532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38B2" w:rsidRDefault="001C38B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Найменування робіт і витрат</w:t>
            </w:r>
          </w:p>
          <w:p w:rsidR="001C38B2" w:rsidRDefault="001C38B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16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Одиниця</w:t>
            </w:r>
          </w:p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виміру</w:t>
            </w:r>
          </w:p>
        </w:tc>
        <w:tc>
          <w:tcPr>
            <w:tcW w:w="285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 xml:space="preserve">  Кількість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532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62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850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8B2" w:rsidRDefault="000A7BA7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1C38B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keepLines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Ремонт в душових кімнатах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1C38B2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1C38B2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Розмивання стін та стель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м2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83,2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Демонтаж покриттів з</w:t>
            </w:r>
          </w:p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керамогранітних</w:t>
            </w:r>
            <w:proofErr w:type="spellEnd"/>
            <w:r>
              <w:rPr>
                <w:sz w:val="24"/>
                <w:szCs w:val="24"/>
              </w:rPr>
              <w:t xml:space="preserve"> плиток на розчині із сухої</w:t>
            </w:r>
          </w:p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клеючої</w:t>
            </w:r>
            <w:proofErr w:type="spellEnd"/>
            <w:r>
              <w:rPr>
                <w:sz w:val="24"/>
                <w:szCs w:val="24"/>
              </w:rPr>
              <w:t xml:space="preserve"> суміші, кількість плиток в 1 м2 до</w:t>
            </w:r>
          </w:p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м2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62,0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Демонтаж віконних коробок в кам'яних</w:t>
            </w:r>
          </w:p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стінах з відбиванням штукатурки в укосах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м2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8,4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4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Знімання підвіконних </w:t>
            </w:r>
            <w:proofErr w:type="spellStart"/>
            <w:r>
              <w:rPr>
                <w:sz w:val="24"/>
                <w:szCs w:val="24"/>
                <w:highlight w:val="white"/>
              </w:rPr>
              <w:t>дощок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(4шт)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м2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3,44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5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Установлення пластикових підвіконних</w:t>
            </w:r>
          </w:p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дошок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м2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8,0</w:t>
            </w:r>
          </w:p>
        </w:tc>
      </w:tr>
      <w:tr w:rsidR="001C38B2">
        <w:trPr>
          <w:trHeight w:val="524"/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6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Ремонт примикань підвіконних </w:t>
            </w:r>
            <w:proofErr w:type="spellStart"/>
            <w:r>
              <w:rPr>
                <w:sz w:val="24"/>
                <w:szCs w:val="24"/>
                <w:highlight w:val="white"/>
              </w:rPr>
              <w:t>дощок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до</w:t>
            </w:r>
          </w:p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стін та укосів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м2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4,0</w:t>
            </w:r>
          </w:p>
        </w:tc>
      </w:tr>
      <w:tr w:rsidR="001C38B2">
        <w:trPr>
          <w:trHeight w:val="524"/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7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Фарбування відремонтованих примикань</w:t>
            </w:r>
          </w:p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та укосів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м2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4,0</w:t>
            </w:r>
          </w:p>
        </w:tc>
      </w:tr>
      <w:tr w:rsidR="001C38B2">
        <w:trPr>
          <w:trHeight w:val="524"/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Улаштування цементної стяжки товщиною 20 мм по бетонній основі площею до 20 м2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м2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19,76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Улаштування горизонтальної гідроізоляції із застосуванням матеріалів ТМ </w:t>
            </w:r>
            <w:proofErr w:type="spellStart"/>
            <w:r>
              <w:rPr>
                <w:sz w:val="24"/>
                <w:szCs w:val="24"/>
              </w:rPr>
              <w:t>Ceresit</w:t>
            </w:r>
            <w:proofErr w:type="spellEnd"/>
            <w:r>
              <w:rPr>
                <w:sz w:val="24"/>
                <w:szCs w:val="24"/>
              </w:rPr>
              <w:t xml:space="preserve"> за 2 рази товщиною 2,5 мм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м2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19,76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Ґрунтування поверхонь всередині приміщень</w:t>
            </w:r>
          </w:p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бетонґрунтом</w:t>
            </w:r>
            <w:proofErr w:type="spellEnd"/>
            <w:r>
              <w:rPr>
                <w:sz w:val="24"/>
                <w:szCs w:val="24"/>
              </w:rPr>
              <w:t xml:space="preserve"> з кварцовим піском KREISEL 310: стін і укосів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м2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83,2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Улаштування покриттів з </w:t>
            </w:r>
            <w:proofErr w:type="spellStart"/>
            <w:r>
              <w:rPr>
                <w:sz w:val="24"/>
                <w:szCs w:val="24"/>
              </w:rPr>
              <w:t>керамогранітних</w:t>
            </w:r>
            <w:proofErr w:type="spellEnd"/>
            <w:r>
              <w:rPr>
                <w:sz w:val="24"/>
                <w:szCs w:val="24"/>
              </w:rPr>
              <w:t xml:space="preserve"> плиток</w:t>
            </w:r>
          </w:p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розчині із сухої </w:t>
            </w:r>
            <w:proofErr w:type="spellStart"/>
            <w:r>
              <w:rPr>
                <w:sz w:val="24"/>
                <w:szCs w:val="24"/>
              </w:rPr>
              <w:t>клеючої</w:t>
            </w:r>
            <w:proofErr w:type="spellEnd"/>
            <w:r>
              <w:rPr>
                <w:sz w:val="24"/>
                <w:szCs w:val="24"/>
              </w:rPr>
              <w:t xml:space="preserve"> суміші, кількість плиток в 1 м2 до 7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м2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42,4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Улаштування перегородок у санвузлах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м2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Установлення віконних блоків зі спареними</w:t>
            </w:r>
          </w:p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рамами у кам'яних стінах житлових і громадських будівель при площі прорізу більше 2 м2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м2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8,4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Установлення трапів діаметром 100 мм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Прокладання трубопроводів водопостачання з труб</w:t>
            </w:r>
          </w:p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поліетиленових [поліпропіленових] напірних діаметром 25мм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16,0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Прокладання трубопроводів водопостачання з труб</w:t>
            </w:r>
          </w:p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поліетиленових [поліпропіленових] напірних діаметром 20мм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Установлення муфтових кранів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Установлення змішувачів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Установлення дверних м/п блоків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м2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9,8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 світильників для люмінесцентних ламп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Улаштування вертикальних [горизонтальних] жалюзі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мп</w:t>
            </w:r>
            <w:proofErr w:type="spellEnd"/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Навантаження сміття вручну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т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6,0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Перевезення сміття до 15 км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т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6,0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Default="001C38B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Ремонт туалетів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1C38B2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1C38B2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A7BA7" w:rsidRPr="000A7BA7" w:rsidRDefault="000A7BA7" w:rsidP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Розбирання трубопроводів з труб чавунних каналізаційних діаметром понад 50 до 100 мм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14,4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Pr="000A7BA7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Прокладання трубопроводів каналізації з поліетиленових труб діаметром 100 мм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14,4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Pr="000A7BA7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 каналізації (2 крапки)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Pr="000A7BA7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Пробивання круглих отворів діаметром до</w:t>
            </w:r>
          </w:p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мм в цегляних стінах товщиною до 25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Pr="000A7BA7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Установлення унітазів з безпосередньо приєднаним бачком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к-т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Pr="000A7BA7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Безпіщане</w:t>
            </w:r>
            <w:proofErr w:type="spellEnd"/>
            <w:r>
              <w:rPr>
                <w:sz w:val="24"/>
                <w:szCs w:val="24"/>
              </w:rPr>
              <w:t xml:space="preserve"> накриття поверхонь стін розчином із гіпсу товщиною шару 1 мм при нанесенні за 2 рази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м2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84,0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Pr="000A7BA7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Поліпшене фарбування стін </w:t>
            </w:r>
            <w:proofErr w:type="spellStart"/>
            <w:r>
              <w:rPr>
                <w:sz w:val="24"/>
                <w:szCs w:val="24"/>
              </w:rPr>
              <w:t>полівінілацетатними</w:t>
            </w:r>
            <w:proofErr w:type="spellEnd"/>
          </w:p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водоемульсійними сумішами по штукатурці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м2</w:t>
            </w:r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84,0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Pr="000A7BA7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Демонтаж радіаторів масою понад 80 до 160 кг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Pr="000A7BA7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Установлення опалювальних біметалічних радіаторів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Pr="000A7BA7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33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Знімання однієї або двох крайніх секцій радіаторів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Pr="000A7BA7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Додавання однієї або двох крайніх секцій радіаторів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C38B2">
        <w:trPr>
          <w:jc w:val="center"/>
        </w:trPr>
        <w:tc>
          <w:tcPr>
            <w:tcW w:w="8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38B2" w:rsidRPr="000A7BA7" w:rsidRDefault="000A7BA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5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Установлення муфтових кранів </w:t>
            </w:r>
            <w:proofErr w:type="spellStart"/>
            <w:r>
              <w:rPr>
                <w:sz w:val="24"/>
                <w:szCs w:val="24"/>
              </w:rPr>
              <w:t>радіаторнів</w:t>
            </w:r>
            <w:proofErr w:type="spellEnd"/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C38B2" w:rsidRDefault="000A7BA7">
            <w:pPr>
              <w:widowControl w:val="0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</w:tbl>
    <w:p w:rsidR="001C38B2" w:rsidRPr="000A7BA7" w:rsidRDefault="000A7B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 xml:space="preserve"> </w:t>
      </w:r>
    </w:p>
    <w:sectPr w:rsidR="001C38B2" w:rsidRPr="000A7BA7">
      <w:pgSz w:w="11907" w:h="16840"/>
      <w:pgMar w:top="650" w:right="850" w:bottom="367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5E84504-5D7F-44BE-BB50-6A6969F3195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F7142DE-9F9A-48C1-A85A-A3BCA5813F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8B2"/>
    <w:rsid w:val="000A7BA7"/>
    <w:rsid w:val="001C38B2"/>
    <w:rsid w:val="00A2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7E6CDA-C103-44A3-AC62-FD21A8C48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Normal (Web)"/>
    <w:uiPriority w:val="99"/>
    <w:semiHidden/>
    <w:unhideWhenUsed/>
    <w:rsid w:val="00714AD2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9">
    <w:name w:val="No Spacing"/>
    <w:uiPriority w:val="1"/>
    <w:qFormat/>
    <w:rsid w:val="00714AD2"/>
    <w:pPr>
      <w:spacing w:after="0" w:line="240" w:lineRule="auto"/>
    </w:p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paragraph" w:styleId="ae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f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2FfLhF43n/InzC7qZRnjVGQqeQ==">CgMxLjA4AHIhMThTT19uS01temNWN1pNd0o0RDc5b3Zfa1RTWXRqQm9H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1812</Words>
  <Characters>1034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2025-12-10T11:05:00Z</dcterms:created>
  <dcterms:modified xsi:type="dcterms:W3CDTF">2025-12-10T11:05:00Z</dcterms:modified>
</cp:coreProperties>
</file>