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29591EFB" w:rsidR="00413210" w:rsidRPr="00E26C46" w:rsidRDefault="004C525A" w:rsidP="001E514B">
      <w:pPr>
        <w:jc w:val="center"/>
        <w:rPr>
          <w:b/>
          <w:sz w:val="20"/>
          <w:szCs w:val="20"/>
        </w:rPr>
      </w:pPr>
      <w:bookmarkStart w:id="0" w:name="_Hlk164179801"/>
      <w:bookmarkEnd w:id="0"/>
      <w:r>
        <w:rPr>
          <w:noProof/>
          <w:lang w:eastAsia="uk-UA"/>
        </w:rPr>
        <w:drawing>
          <wp:inline distT="0" distB="0" distL="0" distR="0" wp14:anchorId="5B064C89" wp14:editId="2B98936B">
            <wp:extent cx="2413591" cy="758764"/>
            <wp:effectExtent l="0" t="0" r="6350" b="3810"/>
            <wp:docPr id="6" name="Рисунок 6" descr="0-02-05-00634a23782b90eafdc0c698b52933c9f6704d7e51330edccbac53bb4dea9675_182bc7691abf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5-00634a23782b90eafdc0c698b52933c9f6704d7e51330edccbac53bb4dea9675_182bc7691abf53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0138" cy="763966"/>
                    </a:xfrm>
                    <a:prstGeom prst="rect">
                      <a:avLst/>
                    </a:prstGeom>
                    <a:noFill/>
                    <a:ln>
                      <a:noFill/>
                    </a:ln>
                  </pic:spPr>
                </pic:pic>
              </a:graphicData>
            </a:graphic>
          </wp:inline>
        </w:drawing>
      </w:r>
    </w:p>
    <w:p w14:paraId="6346F21A" w14:textId="654F6342" w:rsidR="00A1101C" w:rsidRPr="00E26C46" w:rsidRDefault="00B604F5" w:rsidP="00B604F5">
      <w:pPr>
        <w:tabs>
          <w:tab w:val="left" w:pos="13812"/>
        </w:tabs>
        <w:jc w:val="right"/>
        <w:rPr>
          <w:rFonts w:ascii="Times New Roman" w:hAnsi="Times New Roman" w:cs="Times New Roman"/>
          <w:b/>
          <w:sz w:val="20"/>
          <w:szCs w:val="20"/>
        </w:rPr>
      </w:pPr>
      <w:r w:rsidRPr="00E26C46">
        <w:rPr>
          <w:b/>
          <w:sz w:val="20"/>
          <w:szCs w:val="20"/>
        </w:rPr>
        <w:tab/>
      </w:r>
      <w:r w:rsidRPr="00E26C46">
        <w:rPr>
          <w:rFonts w:ascii="Times New Roman" w:hAnsi="Times New Roman" w:cs="Times New Roman"/>
          <w:b/>
          <w:sz w:val="20"/>
          <w:szCs w:val="20"/>
        </w:rPr>
        <w:t>Додаток 1</w:t>
      </w:r>
    </w:p>
    <w:tbl>
      <w:tblPr>
        <w:tblW w:w="0" w:type="auto"/>
        <w:tblLayout w:type="fixed"/>
        <w:tblLook w:val="04A0" w:firstRow="1" w:lastRow="0" w:firstColumn="1" w:lastColumn="0" w:noHBand="0" w:noVBand="1"/>
      </w:tblPr>
      <w:tblGrid>
        <w:gridCol w:w="427"/>
        <w:gridCol w:w="1809"/>
        <w:gridCol w:w="4708"/>
        <w:gridCol w:w="853"/>
        <w:gridCol w:w="1417"/>
        <w:gridCol w:w="1252"/>
      </w:tblGrid>
      <w:tr w:rsidR="00A1101C" w:rsidRPr="00E26C46" w14:paraId="014CE953" w14:textId="77777777" w:rsidTr="0082246A">
        <w:trPr>
          <w:trHeight w:val="724"/>
        </w:trPr>
        <w:tc>
          <w:tcPr>
            <w:tcW w:w="10466" w:type="dxa"/>
            <w:gridSpan w:val="6"/>
            <w:tcBorders>
              <w:top w:val="nil"/>
              <w:left w:val="nil"/>
              <w:bottom w:val="nil"/>
              <w:right w:val="nil"/>
            </w:tcBorders>
            <w:shd w:val="clear" w:color="000000" w:fill="FFFFFF"/>
            <w:hideMark/>
          </w:tcPr>
          <w:p w14:paraId="0E6E8776" w14:textId="1C85CD62" w:rsidR="004C525A" w:rsidRPr="00D2723D" w:rsidRDefault="00A1101C" w:rsidP="0082246A">
            <w:pPr>
              <w:spacing w:after="0" w:line="240" w:lineRule="auto"/>
              <w:jc w:val="center"/>
              <w:rPr>
                <w:b/>
                <w:szCs w:val="20"/>
                <w:shd w:val="clear" w:color="auto" w:fill="FFFFFF"/>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D24AA5" w:rsidRPr="00D24AA5">
              <w:rPr>
                <w:rFonts w:ascii="Times New Roman" w:eastAsia="Times New Roman" w:hAnsi="Times New Roman" w:cs="Times New Roman"/>
                <w:b/>
                <w:bCs/>
                <w:szCs w:val="20"/>
                <w:lang w:eastAsia="uk-UA"/>
              </w:rPr>
              <w:t xml:space="preserve">ITB </w:t>
            </w:r>
            <w:r w:rsidR="006011E3" w:rsidRPr="006011E3">
              <w:rPr>
                <w:rFonts w:ascii="Times New Roman" w:eastAsia="Times New Roman" w:hAnsi="Times New Roman" w:cs="Times New Roman"/>
                <w:b/>
                <w:bCs/>
                <w:szCs w:val="20"/>
                <w:lang w:eastAsia="uk-UA"/>
              </w:rPr>
              <w:t>1</w:t>
            </w:r>
            <w:r w:rsidR="007730E0">
              <w:rPr>
                <w:rFonts w:ascii="Times New Roman" w:eastAsia="Times New Roman" w:hAnsi="Times New Roman" w:cs="Times New Roman"/>
                <w:b/>
                <w:bCs/>
                <w:szCs w:val="20"/>
                <w:lang w:eastAsia="uk-UA"/>
              </w:rPr>
              <w:t>5</w:t>
            </w:r>
            <w:r w:rsidR="006011E3" w:rsidRPr="006011E3">
              <w:rPr>
                <w:rFonts w:ascii="Times New Roman" w:eastAsia="Times New Roman" w:hAnsi="Times New Roman" w:cs="Times New Roman"/>
                <w:b/>
                <w:bCs/>
                <w:szCs w:val="20"/>
                <w:lang w:eastAsia="uk-UA"/>
              </w:rPr>
              <w:t>/01/2026</w:t>
            </w:r>
          </w:p>
          <w:p w14:paraId="16CD1DBA" w14:textId="3D10D7EC" w:rsidR="0082246A" w:rsidRPr="00E26C46" w:rsidRDefault="004C525A" w:rsidP="0082246A">
            <w:pPr>
              <w:spacing w:after="0" w:line="240" w:lineRule="auto"/>
              <w:jc w:val="center"/>
              <w:rPr>
                <w:rFonts w:ascii="Times New Roman" w:eastAsia="Times New Roman" w:hAnsi="Times New Roman" w:cs="Times New Roman"/>
                <w:b/>
                <w:bCs/>
                <w:color w:val="000000"/>
                <w:szCs w:val="20"/>
                <w:lang w:eastAsia="uk-UA"/>
              </w:rPr>
            </w:pPr>
            <w:r>
              <w:rPr>
                <w:rFonts w:ascii="Times New Roman" w:eastAsia="Times New Roman" w:hAnsi="Times New Roman" w:cs="Times New Roman"/>
                <w:b/>
                <w:bCs/>
                <w:szCs w:val="20"/>
                <w:lang w:eastAsia="uk-UA"/>
              </w:rPr>
              <w:t>для</w:t>
            </w:r>
            <w:r w:rsidR="00A1101C" w:rsidRPr="00E26C46">
              <w:rPr>
                <w:rFonts w:ascii="Times New Roman" w:eastAsia="Times New Roman" w:hAnsi="Times New Roman" w:cs="Times New Roman"/>
                <w:b/>
                <w:bCs/>
                <w:szCs w:val="20"/>
                <w:lang w:eastAsia="uk-UA"/>
              </w:rPr>
              <w:t xml:space="preserve"> </w:t>
            </w:r>
            <w:r w:rsidR="0082246A" w:rsidRPr="00E26C46">
              <w:rPr>
                <w:rFonts w:ascii="Times New Roman" w:eastAsia="Times New Roman" w:hAnsi="Times New Roman" w:cs="Times New Roman"/>
                <w:b/>
                <w:bCs/>
                <w:color w:val="000000"/>
                <w:szCs w:val="20"/>
                <w:lang w:eastAsia="uk-UA"/>
              </w:rPr>
              <w:t>УКЛАДЕННЯ РАМКОВОГО ДОГОВОРУ(</w:t>
            </w:r>
            <w:proofErr w:type="spellStart"/>
            <w:r w:rsidR="0082246A" w:rsidRPr="00E26C46">
              <w:rPr>
                <w:rFonts w:ascii="Times New Roman" w:eastAsia="Times New Roman" w:hAnsi="Times New Roman" w:cs="Times New Roman"/>
                <w:b/>
                <w:bCs/>
                <w:color w:val="000000"/>
                <w:szCs w:val="20"/>
                <w:lang w:eastAsia="uk-UA"/>
              </w:rPr>
              <w:t>ів</w:t>
            </w:r>
            <w:proofErr w:type="spellEnd"/>
            <w:r w:rsidR="0082246A" w:rsidRPr="00E26C46">
              <w:rPr>
                <w:rFonts w:ascii="Times New Roman" w:eastAsia="Times New Roman" w:hAnsi="Times New Roman" w:cs="Times New Roman"/>
                <w:b/>
                <w:bCs/>
                <w:color w:val="000000"/>
                <w:szCs w:val="20"/>
                <w:lang w:eastAsia="uk-UA"/>
              </w:rPr>
              <w:t xml:space="preserve">) НА ЗАКУПІВЛЮ </w:t>
            </w:r>
            <w:r w:rsidR="007730E0">
              <w:rPr>
                <w:rFonts w:ascii="Times New Roman" w:eastAsia="Times New Roman" w:hAnsi="Times New Roman" w:cs="Times New Roman"/>
                <w:b/>
                <w:bCs/>
                <w:color w:val="000000"/>
                <w:szCs w:val="20"/>
                <w:lang w:eastAsia="uk-UA"/>
              </w:rPr>
              <w:t>ОФІСНОЇ</w:t>
            </w:r>
            <w:r w:rsidR="00132863">
              <w:rPr>
                <w:rFonts w:ascii="Times New Roman" w:eastAsia="Times New Roman" w:hAnsi="Times New Roman" w:cs="Times New Roman"/>
                <w:b/>
                <w:bCs/>
                <w:color w:val="000000"/>
                <w:szCs w:val="20"/>
                <w:lang w:eastAsia="uk-UA"/>
              </w:rPr>
              <w:t>,</w:t>
            </w:r>
            <w:r w:rsidR="0082246A" w:rsidRPr="00E26C46">
              <w:rPr>
                <w:rFonts w:ascii="Times New Roman" w:eastAsia="Times New Roman" w:hAnsi="Times New Roman" w:cs="Times New Roman"/>
                <w:b/>
                <w:bCs/>
                <w:color w:val="000000"/>
                <w:szCs w:val="20"/>
                <w:lang w:eastAsia="uk-UA"/>
              </w:rPr>
              <w:t xml:space="preserve"> ПОБУТОВОЇ ТЕХНІКИ</w:t>
            </w:r>
            <w:r w:rsidR="00132863">
              <w:rPr>
                <w:rFonts w:ascii="Times New Roman" w:eastAsia="Times New Roman" w:hAnsi="Times New Roman" w:cs="Times New Roman"/>
                <w:b/>
                <w:bCs/>
                <w:color w:val="000000"/>
                <w:szCs w:val="20"/>
                <w:lang w:eastAsia="uk-UA"/>
              </w:rPr>
              <w:t xml:space="preserve"> ТА ГЕНЕРАТОРІВ</w:t>
            </w:r>
          </w:p>
          <w:p w14:paraId="04B58DE1" w14:textId="77777777" w:rsidR="0082246A" w:rsidRPr="00E26C46" w:rsidRDefault="0082246A" w:rsidP="0082246A">
            <w:pPr>
              <w:spacing w:after="0" w:line="240" w:lineRule="auto"/>
              <w:jc w:val="center"/>
              <w:rPr>
                <w:rFonts w:ascii="Times New Roman" w:eastAsia="Times New Roman" w:hAnsi="Times New Roman" w:cs="Times New Roman"/>
                <w:b/>
                <w:bCs/>
                <w:color w:val="000000"/>
                <w:szCs w:val="20"/>
                <w:lang w:eastAsia="uk-UA"/>
              </w:rPr>
            </w:pPr>
          </w:p>
          <w:p w14:paraId="12E88E2A" w14:textId="77777777" w:rsidR="006011E3" w:rsidRPr="006011E3" w:rsidRDefault="0082246A" w:rsidP="006011E3">
            <w:pPr>
              <w:spacing w:after="0" w:line="240" w:lineRule="auto"/>
              <w:jc w:val="center"/>
              <w:rPr>
                <w:rFonts w:ascii="Times New Roman" w:eastAsia="Times New Roman" w:hAnsi="Times New Roman" w:cs="Times New Roman"/>
                <w:b/>
                <w:bCs/>
                <w:color w:val="000000"/>
                <w:szCs w:val="20"/>
                <w:lang w:val="ru-RU" w:eastAsia="uk-UA"/>
              </w:rPr>
            </w:pPr>
            <w:r w:rsidRPr="00E26C46">
              <w:rPr>
                <w:rFonts w:ascii="Times New Roman" w:eastAsia="Times New Roman" w:hAnsi="Times New Roman" w:cs="Times New Roman"/>
                <w:b/>
                <w:bCs/>
                <w:color w:val="000000"/>
                <w:szCs w:val="20"/>
                <w:lang w:eastAsia="uk-UA"/>
              </w:rPr>
              <w:t>Проект</w:t>
            </w:r>
            <w:r w:rsidR="006F3AC0">
              <w:rPr>
                <w:rFonts w:ascii="Times New Roman" w:eastAsia="Times New Roman" w:hAnsi="Times New Roman" w:cs="Times New Roman"/>
                <w:b/>
                <w:bCs/>
                <w:color w:val="000000"/>
                <w:szCs w:val="20"/>
                <w:lang w:eastAsia="uk-UA"/>
              </w:rPr>
              <w:t xml:space="preserve"> </w:t>
            </w:r>
            <w:r w:rsidR="006011E3" w:rsidRPr="006011E3">
              <w:rPr>
                <w:rFonts w:ascii="Times New Roman" w:eastAsia="Times New Roman" w:hAnsi="Times New Roman" w:cs="Times New Roman"/>
                <w:b/>
                <w:bCs/>
                <w:color w:val="000000"/>
                <w:szCs w:val="20"/>
                <w:lang w:val="en-US" w:eastAsia="uk-UA"/>
              </w:rPr>
              <w:t>UHF</w:t>
            </w:r>
            <w:r w:rsidR="006011E3" w:rsidRPr="006011E3">
              <w:rPr>
                <w:rFonts w:ascii="Times New Roman" w:eastAsia="Times New Roman" w:hAnsi="Times New Roman" w:cs="Times New Roman"/>
                <w:b/>
                <w:bCs/>
                <w:color w:val="000000"/>
                <w:szCs w:val="20"/>
                <w:lang w:val="ru-RU" w:eastAsia="uk-UA"/>
              </w:rPr>
              <w:t xml:space="preserve">- </w:t>
            </w:r>
            <w:r w:rsidR="006011E3" w:rsidRPr="006011E3">
              <w:rPr>
                <w:rFonts w:ascii="Times New Roman" w:eastAsia="Times New Roman" w:hAnsi="Times New Roman" w:cs="Times New Roman"/>
                <w:b/>
                <w:bCs/>
                <w:color w:val="000000"/>
                <w:szCs w:val="20"/>
                <w:lang w:val="en-US" w:eastAsia="uk-UA"/>
              </w:rPr>
              <w:t>OCHA</w:t>
            </w:r>
            <w:r w:rsidR="006011E3" w:rsidRPr="006011E3">
              <w:rPr>
                <w:rFonts w:ascii="Times New Roman" w:eastAsia="Times New Roman" w:hAnsi="Times New Roman" w:cs="Times New Roman"/>
                <w:b/>
                <w:bCs/>
                <w:color w:val="000000"/>
                <w:szCs w:val="20"/>
                <w:lang w:val="ru-RU" w:eastAsia="uk-UA"/>
              </w:rPr>
              <w:t xml:space="preserve"> (</w:t>
            </w:r>
            <w:proofErr w:type="spellStart"/>
            <w:r w:rsidR="006011E3" w:rsidRPr="006011E3">
              <w:rPr>
                <w:rFonts w:ascii="Times New Roman" w:eastAsia="Times New Roman" w:hAnsi="Times New Roman" w:cs="Times New Roman"/>
                <w:b/>
                <w:bCs/>
                <w:color w:val="000000"/>
                <w:szCs w:val="20"/>
                <w:lang w:val="ru-RU" w:eastAsia="uk-UA"/>
              </w:rPr>
              <w:t>Суми</w:t>
            </w:r>
            <w:proofErr w:type="spellEnd"/>
            <w:r w:rsidR="006011E3" w:rsidRPr="006011E3">
              <w:rPr>
                <w:rFonts w:ascii="Times New Roman" w:eastAsia="Times New Roman" w:hAnsi="Times New Roman" w:cs="Times New Roman"/>
                <w:b/>
                <w:bCs/>
                <w:color w:val="000000"/>
                <w:szCs w:val="20"/>
                <w:lang w:val="ru-RU" w:eastAsia="uk-UA"/>
              </w:rPr>
              <w:t>, Херсон)</w:t>
            </w:r>
          </w:p>
          <w:p w14:paraId="2D5DC4A0" w14:textId="7EA2A31E" w:rsidR="00A1101C" w:rsidRPr="00E0360F" w:rsidRDefault="006011E3" w:rsidP="006011E3">
            <w:pPr>
              <w:spacing w:after="0" w:line="240" w:lineRule="auto"/>
              <w:jc w:val="center"/>
              <w:rPr>
                <w:rFonts w:ascii="Times New Roman" w:eastAsia="Times New Roman" w:hAnsi="Times New Roman" w:cs="Times New Roman"/>
                <w:b/>
                <w:bCs/>
                <w:color w:val="000000"/>
                <w:szCs w:val="20"/>
                <w:lang w:eastAsia="uk-UA"/>
              </w:rPr>
            </w:pPr>
            <w:r w:rsidRPr="006011E3">
              <w:rPr>
                <w:rFonts w:ascii="Times New Roman" w:eastAsia="Times New Roman" w:hAnsi="Times New Roman" w:cs="Times New Roman"/>
                <w:b/>
                <w:bCs/>
                <w:color w:val="000000"/>
                <w:szCs w:val="20"/>
                <w:lang w:val="en-US" w:eastAsia="uk-UA"/>
              </w:rPr>
              <w:t>CBPF-UKR-25-R-NGO-38119</w:t>
            </w:r>
          </w:p>
        </w:tc>
      </w:tr>
      <w:tr w:rsidR="0082246A" w:rsidRPr="00E26C46" w14:paraId="31E5BF6C" w14:textId="77777777" w:rsidTr="0082246A">
        <w:trPr>
          <w:trHeight w:val="288"/>
        </w:trPr>
        <w:tc>
          <w:tcPr>
            <w:tcW w:w="2236"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82246A">
        <w:trPr>
          <w:trHeight w:val="288"/>
        </w:trPr>
        <w:tc>
          <w:tcPr>
            <w:tcW w:w="22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417"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417"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82246A">
        <w:trPr>
          <w:trHeight w:val="312"/>
        </w:trPr>
        <w:tc>
          <w:tcPr>
            <w:tcW w:w="2236"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82246A">
        <w:trPr>
          <w:trHeight w:val="312"/>
        </w:trPr>
        <w:tc>
          <w:tcPr>
            <w:tcW w:w="10466"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417"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417"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417"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417"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417"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E268F33"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400EB319"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417" w:type="dxa"/>
            <w:tcBorders>
              <w:top w:val="nil"/>
              <w:left w:val="nil"/>
              <w:bottom w:val="single" w:sz="4" w:space="0" w:color="auto"/>
              <w:right w:val="nil"/>
            </w:tcBorders>
            <w:shd w:val="clear" w:color="auto" w:fill="auto"/>
            <w:vAlign w:val="center"/>
            <w:hideMark/>
          </w:tcPr>
          <w:p w14:paraId="2074373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0A70EF2"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A1101C" w:rsidRPr="00E26C46" w:rsidRDefault="003C7B15" w:rsidP="0082246A">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417" w:type="dxa"/>
            <w:tcBorders>
              <w:top w:val="nil"/>
              <w:left w:val="nil"/>
              <w:bottom w:val="single" w:sz="4" w:space="0" w:color="auto"/>
              <w:right w:val="nil"/>
            </w:tcBorders>
            <w:shd w:val="clear" w:color="auto" w:fill="auto"/>
            <w:vAlign w:val="center"/>
            <w:hideMark/>
          </w:tcPr>
          <w:p w14:paraId="7590A3AA"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EACDD4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Минулий досвід: ми просимо учасника тендеру подати щонайменше </w:t>
            </w:r>
            <w:r w:rsidR="0082246A" w:rsidRPr="00E26C46">
              <w:rPr>
                <w:rFonts w:ascii="Times New Roman" w:eastAsia="Times New Roman" w:hAnsi="Times New Roman" w:cs="Times New Roman"/>
                <w:color w:val="000000"/>
                <w:sz w:val="20"/>
                <w:szCs w:val="20"/>
                <w:lang w:eastAsia="uk-UA"/>
              </w:rPr>
              <w:t>три</w:t>
            </w:r>
            <w:r w:rsidRPr="00E26C46">
              <w:rPr>
                <w:rFonts w:ascii="Times New Roman" w:eastAsia="Times New Roman" w:hAnsi="Times New Roman" w:cs="Times New Roman"/>
                <w:color w:val="000000"/>
                <w:sz w:val="20"/>
                <w:szCs w:val="20"/>
                <w:lang w:eastAsia="uk-UA"/>
              </w:rPr>
              <w:t xml:space="preserve"> (</w:t>
            </w:r>
            <w:r w:rsidR="0082246A" w:rsidRPr="00E26C46">
              <w:rPr>
                <w:rFonts w:ascii="Times New Roman" w:eastAsia="Times New Roman" w:hAnsi="Times New Roman" w:cs="Times New Roman"/>
                <w:color w:val="000000"/>
                <w:sz w:val="20"/>
                <w:szCs w:val="20"/>
                <w:lang w:eastAsia="uk-UA"/>
              </w:rPr>
              <w:t>3</w:t>
            </w:r>
            <w:r w:rsidRPr="00E26C46">
              <w:rPr>
                <w:rFonts w:ascii="Times New Roman" w:eastAsia="Times New Roman" w:hAnsi="Times New Roman" w:cs="Times New Roman"/>
                <w:color w:val="000000"/>
                <w:sz w:val="20"/>
                <w:szCs w:val="20"/>
                <w:lang w:eastAsia="uk-UA"/>
              </w:rPr>
              <w:t>) відповідний та успішно виконаний контракт на постачання запропонованих товарів</w:t>
            </w:r>
          </w:p>
        </w:tc>
        <w:tc>
          <w:tcPr>
            <w:tcW w:w="1417" w:type="dxa"/>
            <w:tcBorders>
              <w:top w:val="nil"/>
              <w:left w:val="nil"/>
              <w:bottom w:val="single" w:sz="4" w:space="0" w:color="auto"/>
              <w:right w:val="nil"/>
            </w:tcBorders>
            <w:shd w:val="clear" w:color="auto" w:fill="auto"/>
            <w:vAlign w:val="center"/>
            <w:hideMark/>
          </w:tcPr>
          <w:p w14:paraId="38E34726"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89764E0"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sidR="003C7B15">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nil"/>
            </w:tcBorders>
            <w:shd w:val="clear" w:color="auto" w:fill="auto"/>
            <w:vAlign w:val="center"/>
            <w:hideMark/>
          </w:tcPr>
          <w:p w14:paraId="5847069D"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bl>
    <w:p w14:paraId="6E8F7034" w14:textId="77777777" w:rsidR="00ED381E" w:rsidRPr="00E26C46" w:rsidRDefault="0082246A" w:rsidP="00ED381E">
      <w:pPr>
        <w:tabs>
          <w:tab w:val="left" w:pos="877"/>
        </w:tabs>
        <w:rPr>
          <w:b/>
          <w:sz w:val="20"/>
          <w:szCs w:val="20"/>
        </w:rPr>
        <w:sectPr w:rsidR="00ED381E" w:rsidRPr="00E26C46" w:rsidSect="0082246A">
          <w:pgSz w:w="11906" w:h="16838"/>
          <w:pgMar w:top="720" w:right="720" w:bottom="720" w:left="720" w:header="709" w:footer="709" w:gutter="0"/>
          <w:cols w:space="708"/>
          <w:docGrid w:linePitch="360"/>
        </w:sectPr>
      </w:pPr>
      <w:r w:rsidRPr="00E26C46">
        <w:rPr>
          <w:b/>
          <w:sz w:val="20"/>
          <w:szCs w:val="20"/>
        </w:rPr>
        <w:tab/>
      </w:r>
    </w:p>
    <w:tbl>
      <w:tblPr>
        <w:tblW w:w="5000" w:type="pct"/>
        <w:tblLook w:val="04A0" w:firstRow="1" w:lastRow="0" w:firstColumn="1" w:lastColumn="0" w:noHBand="0" w:noVBand="1"/>
      </w:tblPr>
      <w:tblGrid>
        <w:gridCol w:w="15398"/>
      </w:tblGrid>
      <w:tr w:rsidR="00ED381E" w:rsidRPr="00E26C46" w14:paraId="4812B517" w14:textId="77777777" w:rsidTr="00384C7F">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384C7F">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384C7F">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384C7F">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384C7F">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384C7F">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384C7F">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384C7F">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384C7F">
            <w:pPr>
              <w:spacing w:after="0" w:line="240" w:lineRule="auto"/>
              <w:rPr>
                <w:rFonts w:ascii="Times New Roman" w:eastAsia="Times New Roman" w:hAnsi="Times New Roman" w:cs="Times New Roman"/>
                <w:i/>
                <w:iCs/>
                <w:color w:val="000000"/>
                <w:sz w:val="20"/>
                <w:szCs w:val="20"/>
                <w:lang w:eastAsia="uk-UA"/>
              </w:rPr>
            </w:pPr>
          </w:p>
          <w:p w14:paraId="25CE0E24" w14:textId="493A6E2D" w:rsidR="00ED381E" w:rsidRPr="006F3AC0" w:rsidRDefault="00ED381E" w:rsidP="00755DA0">
            <w:pPr>
              <w:spacing w:after="0" w:line="240" w:lineRule="auto"/>
              <w:jc w:val="center"/>
              <w:rPr>
                <w:rFonts w:ascii="Times New Roman" w:eastAsia="Times New Roman" w:hAnsi="Times New Roman" w:cs="Times New Roman"/>
                <w:b/>
                <w:i/>
                <w:iCs/>
                <w:color w:val="000000"/>
                <w:sz w:val="20"/>
                <w:szCs w:val="20"/>
                <w:lang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755DA0">
              <w:rPr>
                <w:rFonts w:ascii="Times New Roman" w:eastAsia="Times New Roman" w:hAnsi="Times New Roman" w:cs="Times New Roman"/>
                <w:b/>
                <w:i/>
                <w:iCs/>
                <w:color w:val="FF0000"/>
                <w:sz w:val="20"/>
                <w:szCs w:val="20"/>
                <w:lang w:eastAsia="uk-UA"/>
              </w:rPr>
              <w:t xml:space="preserve">         </w:t>
            </w:r>
            <w:r w:rsidR="00755DA0" w:rsidRPr="00755DA0">
              <w:rPr>
                <w:rFonts w:ascii="Times New Roman" w:eastAsia="Times New Roman" w:hAnsi="Times New Roman" w:cs="Times New Roman"/>
                <w:b/>
                <w:i/>
                <w:iCs/>
                <w:color w:val="FF0000"/>
                <w:sz w:val="24"/>
                <w:szCs w:val="20"/>
                <w:lang w:eastAsia="uk-UA"/>
              </w:rPr>
              <w:t>ЛОТ №</w:t>
            </w:r>
            <w:r w:rsidR="00C152FE">
              <w:rPr>
                <w:rFonts w:ascii="Times New Roman" w:eastAsia="Times New Roman" w:hAnsi="Times New Roman" w:cs="Times New Roman"/>
                <w:b/>
                <w:i/>
                <w:iCs/>
                <w:color w:val="FF0000"/>
                <w:sz w:val="24"/>
                <w:szCs w:val="20"/>
                <w:lang w:eastAsia="uk-UA"/>
              </w:rPr>
              <w:t>3</w:t>
            </w:r>
            <w:r w:rsidR="00755DA0" w:rsidRPr="00755DA0">
              <w:rPr>
                <w:rFonts w:ascii="Times New Roman" w:eastAsia="Times New Roman" w:hAnsi="Times New Roman" w:cs="Times New Roman"/>
                <w:b/>
                <w:i/>
                <w:iCs/>
                <w:color w:val="FF0000"/>
                <w:sz w:val="24"/>
                <w:szCs w:val="20"/>
                <w:lang w:eastAsia="uk-UA"/>
              </w:rPr>
              <w:t xml:space="preserve"> </w:t>
            </w:r>
            <w:r w:rsidR="00C152FE">
              <w:rPr>
                <w:rFonts w:ascii="Times New Roman" w:eastAsia="Times New Roman" w:hAnsi="Times New Roman" w:cs="Times New Roman"/>
                <w:b/>
                <w:i/>
                <w:iCs/>
                <w:color w:val="FF0000"/>
                <w:sz w:val="24"/>
                <w:szCs w:val="20"/>
                <w:lang w:eastAsia="uk-UA"/>
              </w:rPr>
              <w:t>Генератори</w:t>
            </w:r>
          </w:p>
        </w:tc>
      </w:tr>
    </w:tbl>
    <w:tbl>
      <w:tblPr>
        <w:tblStyle w:val="a3"/>
        <w:tblW w:w="5000" w:type="pct"/>
        <w:tblLook w:val="04A0" w:firstRow="1" w:lastRow="0" w:firstColumn="1" w:lastColumn="0" w:noHBand="0" w:noVBand="1"/>
      </w:tblPr>
      <w:tblGrid>
        <w:gridCol w:w="2262"/>
        <w:gridCol w:w="2410"/>
        <w:gridCol w:w="1702"/>
        <w:gridCol w:w="991"/>
        <w:gridCol w:w="5955"/>
        <w:gridCol w:w="2068"/>
      </w:tblGrid>
      <w:tr w:rsidR="00ED381E" w:rsidRPr="00E26C46" w14:paraId="0B6DA330" w14:textId="77777777" w:rsidTr="00384C7F">
        <w:trPr>
          <w:trHeight w:val="405"/>
        </w:trPr>
        <w:tc>
          <w:tcPr>
            <w:tcW w:w="735" w:type="pct"/>
            <w:vAlign w:val="center"/>
          </w:tcPr>
          <w:p w14:paraId="660419F9" w14:textId="77777777" w:rsidR="00ED381E" w:rsidRPr="00E26C46" w:rsidRDefault="00ED381E" w:rsidP="00384C7F">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Найменування Товару, що пропонується Учасником</w:t>
            </w:r>
            <w:r w:rsidRPr="00E26C46">
              <w:rPr>
                <w:rFonts w:ascii="Times New Roman" w:hAnsi="Times New Roman" w:cs="Times New Roman"/>
                <w:b/>
                <w:color w:val="000000" w:themeColor="text1"/>
                <w:sz w:val="16"/>
                <w:szCs w:val="20"/>
                <w:vertAlign w:val="superscript"/>
              </w:rPr>
              <w:t>1</w:t>
            </w:r>
          </w:p>
        </w:tc>
        <w:tc>
          <w:tcPr>
            <w:tcW w:w="783" w:type="pct"/>
            <w:vAlign w:val="center"/>
          </w:tcPr>
          <w:p w14:paraId="46655B78" w14:textId="77777777" w:rsidR="00ED381E" w:rsidRPr="00E26C46" w:rsidRDefault="00ED381E" w:rsidP="00384C7F">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Характеристики Товару, що пропонується Учасником</w:t>
            </w:r>
            <w:r w:rsidRPr="00E26C46">
              <w:rPr>
                <w:rFonts w:ascii="Times New Roman" w:hAnsi="Times New Roman" w:cs="Times New Roman"/>
                <w:b/>
                <w:color w:val="000000" w:themeColor="text1"/>
                <w:sz w:val="16"/>
                <w:szCs w:val="20"/>
                <w:vertAlign w:val="superscript"/>
              </w:rPr>
              <w:t>2</w:t>
            </w:r>
          </w:p>
        </w:tc>
        <w:tc>
          <w:tcPr>
            <w:tcW w:w="553" w:type="pct"/>
            <w:vAlign w:val="center"/>
          </w:tcPr>
          <w:p w14:paraId="3972E7A8" w14:textId="77777777" w:rsidR="00ED381E" w:rsidRPr="00E26C46" w:rsidRDefault="00ED381E" w:rsidP="00384C7F">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Країна-походження</w:t>
            </w:r>
          </w:p>
        </w:tc>
        <w:tc>
          <w:tcPr>
            <w:tcW w:w="322" w:type="pct"/>
            <w:vAlign w:val="center"/>
          </w:tcPr>
          <w:p w14:paraId="082DE270" w14:textId="77777777" w:rsidR="00ED381E" w:rsidRPr="00E26C46" w:rsidRDefault="00ED381E" w:rsidP="00384C7F">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ТМ/Бренд</w:t>
            </w:r>
          </w:p>
        </w:tc>
        <w:tc>
          <w:tcPr>
            <w:tcW w:w="1935" w:type="pct"/>
            <w:vAlign w:val="center"/>
          </w:tcPr>
          <w:p w14:paraId="6354A453" w14:textId="77777777" w:rsidR="00ED381E" w:rsidRPr="00E26C46" w:rsidRDefault="00ED381E" w:rsidP="00384C7F">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Повне найменування товару з характеристикою, згідно зі Специфікацією (Додаток 4  до тендерної документації)</w:t>
            </w:r>
            <w:r w:rsidRPr="00E26C46">
              <w:rPr>
                <w:rFonts w:ascii="Times New Roman" w:hAnsi="Times New Roman" w:cs="Times New Roman"/>
                <w:b/>
                <w:color w:val="000000" w:themeColor="text1"/>
                <w:sz w:val="16"/>
                <w:szCs w:val="20"/>
                <w:vertAlign w:val="superscript"/>
              </w:rPr>
              <w:t>3</w:t>
            </w:r>
          </w:p>
        </w:tc>
        <w:tc>
          <w:tcPr>
            <w:tcW w:w="672" w:type="pct"/>
          </w:tcPr>
          <w:p w14:paraId="4130E27D" w14:textId="77777777" w:rsidR="00ED381E" w:rsidRPr="00E26C46" w:rsidRDefault="00ED381E" w:rsidP="00384C7F">
            <w:pPr>
              <w:jc w:val="center"/>
              <w:rPr>
                <w:rFonts w:ascii="Times New Roman" w:hAnsi="Times New Roman" w:cs="Times New Roman"/>
                <w:b/>
                <w:color w:val="000000" w:themeColor="text1"/>
                <w:sz w:val="20"/>
                <w:szCs w:val="20"/>
              </w:rPr>
            </w:pPr>
            <w:r w:rsidRPr="00E26C46">
              <w:rPr>
                <w:rFonts w:ascii="Times New Roman" w:hAnsi="Times New Roman" w:cs="Times New Roman"/>
                <w:b/>
                <w:color w:val="000000" w:themeColor="text1"/>
                <w:sz w:val="16"/>
                <w:szCs w:val="20"/>
              </w:rPr>
              <w:t>Гарантійний строк на поставлений товар з дати прийняття Товару</w:t>
            </w:r>
          </w:p>
        </w:tc>
      </w:tr>
      <w:tr w:rsidR="007730E0" w:rsidRPr="00E26C46" w14:paraId="57208573" w14:textId="77777777" w:rsidTr="00384C7F">
        <w:tc>
          <w:tcPr>
            <w:tcW w:w="735" w:type="pct"/>
          </w:tcPr>
          <w:p w14:paraId="081A30BF" w14:textId="77777777" w:rsidR="007730E0" w:rsidRPr="00E26C46" w:rsidRDefault="007730E0" w:rsidP="007730E0">
            <w:pPr>
              <w:rPr>
                <w:rFonts w:ascii="Times New Roman" w:hAnsi="Times New Roman" w:cs="Times New Roman"/>
                <w:b/>
                <w:bCs/>
                <w:sz w:val="20"/>
                <w:szCs w:val="20"/>
              </w:rPr>
            </w:pPr>
          </w:p>
        </w:tc>
        <w:tc>
          <w:tcPr>
            <w:tcW w:w="783" w:type="pct"/>
          </w:tcPr>
          <w:p w14:paraId="6FCCCDB9" w14:textId="77777777" w:rsidR="007730E0" w:rsidRPr="00E26C46" w:rsidRDefault="007730E0" w:rsidP="007730E0">
            <w:pPr>
              <w:rPr>
                <w:rFonts w:ascii="Times New Roman" w:hAnsi="Times New Roman" w:cs="Times New Roman"/>
                <w:b/>
                <w:bCs/>
                <w:sz w:val="20"/>
                <w:szCs w:val="20"/>
              </w:rPr>
            </w:pPr>
          </w:p>
        </w:tc>
        <w:tc>
          <w:tcPr>
            <w:tcW w:w="553" w:type="pct"/>
          </w:tcPr>
          <w:p w14:paraId="1EFD3735" w14:textId="77777777" w:rsidR="007730E0" w:rsidRPr="00E26C46" w:rsidRDefault="007730E0" w:rsidP="007730E0">
            <w:pPr>
              <w:rPr>
                <w:rFonts w:ascii="Times New Roman" w:hAnsi="Times New Roman" w:cs="Times New Roman"/>
                <w:b/>
                <w:bCs/>
                <w:sz w:val="20"/>
                <w:szCs w:val="20"/>
              </w:rPr>
            </w:pPr>
          </w:p>
        </w:tc>
        <w:tc>
          <w:tcPr>
            <w:tcW w:w="322" w:type="pct"/>
          </w:tcPr>
          <w:p w14:paraId="733BAF9D" w14:textId="53872248" w:rsidR="007730E0" w:rsidRPr="00E26C46" w:rsidRDefault="007730E0" w:rsidP="007730E0">
            <w:pPr>
              <w:rPr>
                <w:rFonts w:ascii="Times New Roman" w:hAnsi="Times New Roman" w:cs="Times New Roman"/>
                <w:b/>
                <w:bCs/>
                <w:sz w:val="20"/>
                <w:szCs w:val="20"/>
              </w:rPr>
            </w:pPr>
          </w:p>
        </w:tc>
        <w:tc>
          <w:tcPr>
            <w:tcW w:w="1935" w:type="pct"/>
          </w:tcPr>
          <w:p w14:paraId="5AA0F37F" w14:textId="77777777" w:rsidR="007730E0" w:rsidRDefault="007730E0" w:rsidP="007730E0">
            <w:r w:rsidRPr="00777CC2">
              <w:t>Генератор 10 кВт</w:t>
            </w:r>
            <w:r w:rsidRPr="00777CC2">
              <w:t xml:space="preserve"> </w:t>
            </w:r>
          </w:p>
          <w:p w14:paraId="57608AE6" w14:textId="58ED9A04" w:rsidR="007730E0" w:rsidRPr="00F15EE8" w:rsidRDefault="007730E0" w:rsidP="007730E0">
            <w:pPr>
              <w:rPr>
                <w:rFonts w:ascii="Times New Roman" w:hAnsi="Times New Roman" w:cs="Times New Roman"/>
                <w:sz w:val="20"/>
                <w:szCs w:val="20"/>
                <w:lang w:val="ru-RU"/>
              </w:rPr>
            </w:pPr>
            <w:r w:rsidRPr="007730E0">
              <w:t>Автономне джерело електроживлення, що працює на дизельному або бензиновому паливі. Вихідна напруга — 220/380 В. Оснащений системою захисту від перевантаження та має можливість підключення автоматичного введення резерву (АВР).</w:t>
            </w:r>
          </w:p>
        </w:tc>
        <w:tc>
          <w:tcPr>
            <w:tcW w:w="672" w:type="pct"/>
          </w:tcPr>
          <w:p w14:paraId="2DBD6D8D" w14:textId="77777777" w:rsidR="007730E0" w:rsidRPr="00E26C46" w:rsidRDefault="007730E0" w:rsidP="007730E0">
            <w:pPr>
              <w:rPr>
                <w:rFonts w:ascii="Times New Roman" w:hAnsi="Times New Roman" w:cs="Times New Roman"/>
                <w:sz w:val="20"/>
                <w:szCs w:val="20"/>
              </w:rPr>
            </w:pPr>
          </w:p>
        </w:tc>
      </w:tr>
      <w:tr w:rsidR="007730E0" w:rsidRPr="00E26C46" w14:paraId="54169542" w14:textId="77777777" w:rsidTr="00384C7F">
        <w:tc>
          <w:tcPr>
            <w:tcW w:w="735" w:type="pct"/>
          </w:tcPr>
          <w:p w14:paraId="15AC74B5" w14:textId="77777777" w:rsidR="007730E0" w:rsidRPr="00E26C46" w:rsidRDefault="007730E0" w:rsidP="007730E0">
            <w:pPr>
              <w:rPr>
                <w:rFonts w:ascii="Times New Roman" w:hAnsi="Times New Roman" w:cs="Times New Roman"/>
                <w:b/>
                <w:bCs/>
                <w:sz w:val="20"/>
                <w:szCs w:val="20"/>
              </w:rPr>
            </w:pPr>
          </w:p>
        </w:tc>
        <w:tc>
          <w:tcPr>
            <w:tcW w:w="783" w:type="pct"/>
          </w:tcPr>
          <w:p w14:paraId="1405F4C3" w14:textId="77777777" w:rsidR="007730E0" w:rsidRPr="00E26C46" w:rsidRDefault="007730E0" w:rsidP="007730E0">
            <w:pPr>
              <w:rPr>
                <w:rFonts w:ascii="Times New Roman" w:hAnsi="Times New Roman" w:cs="Times New Roman"/>
                <w:b/>
                <w:bCs/>
                <w:sz w:val="20"/>
                <w:szCs w:val="20"/>
              </w:rPr>
            </w:pPr>
          </w:p>
        </w:tc>
        <w:tc>
          <w:tcPr>
            <w:tcW w:w="553" w:type="pct"/>
          </w:tcPr>
          <w:p w14:paraId="438B8860" w14:textId="77777777" w:rsidR="007730E0" w:rsidRPr="00E26C46" w:rsidRDefault="007730E0" w:rsidP="007730E0">
            <w:pPr>
              <w:rPr>
                <w:rFonts w:ascii="Times New Roman" w:hAnsi="Times New Roman" w:cs="Times New Roman"/>
                <w:b/>
                <w:bCs/>
                <w:sz w:val="20"/>
                <w:szCs w:val="20"/>
              </w:rPr>
            </w:pPr>
          </w:p>
        </w:tc>
        <w:tc>
          <w:tcPr>
            <w:tcW w:w="322" w:type="pct"/>
          </w:tcPr>
          <w:p w14:paraId="5AFB92CE" w14:textId="55B50580" w:rsidR="007730E0" w:rsidRPr="00E26C46" w:rsidRDefault="007730E0" w:rsidP="007730E0">
            <w:pPr>
              <w:rPr>
                <w:rFonts w:ascii="Times New Roman" w:hAnsi="Times New Roman" w:cs="Times New Roman"/>
                <w:b/>
                <w:bCs/>
                <w:sz w:val="20"/>
                <w:szCs w:val="20"/>
              </w:rPr>
            </w:pPr>
          </w:p>
        </w:tc>
        <w:tc>
          <w:tcPr>
            <w:tcW w:w="1935" w:type="pct"/>
          </w:tcPr>
          <w:p w14:paraId="090822B8" w14:textId="77777777" w:rsidR="007730E0" w:rsidRDefault="007730E0" w:rsidP="007730E0">
            <w:r w:rsidRPr="007730E0">
              <w:t xml:space="preserve">Генератор 20 кВт </w:t>
            </w:r>
          </w:p>
          <w:p w14:paraId="73B99DC6" w14:textId="2EF5788B" w:rsidR="007730E0" w:rsidRPr="00F15EE8" w:rsidRDefault="007730E0" w:rsidP="007730E0">
            <w:pPr>
              <w:rPr>
                <w:rFonts w:ascii="Times New Roman" w:hAnsi="Times New Roman" w:cs="Times New Roman"/>
                <w:sz w:val="20"/>
                <w:szCs w:val="20"/>
                <w:lang w:val="ru-RU"/>
              </w:rPr>
            </w:pPr>
            <w:r w:rsidRPr="007730E0">
              <w:t>Автономне джерело електроживлення, що працює на дизельному або бензиновому паливі. Вихідна напруга — 220/380 В. Оснащений системою захисту від перевантаження та має можливість підключення автоматичного введення резерву (АВР).</w:t>
            </w:r>
          </w:p>
        </w:tc>
        <w:tc>
          <w:tcPr>
            <w:tcW w:w="672" w:type="pct"/>
          </w:tcPr>
          <w:p w14:paraId="32E69CB5" w14:textId="77777777" w:rsidR="007730E0" w:rsidRPr="00E26C46" w:rsidRDefault="007730E0" w:rsidP="007730E0">
            <w:pPr>
              <w:rPr>
                <w:rFonts w:ascii="Times New Roman" w:hAnsi="Times New Roman" w:cs="Times New Roman"/>
                <w:sz w:val="20"/>
                <w:szCs w:val="20"/>
              </w:rPr>
            </w:pPr>
          </w:p>
        </w:tc>
      </w:tr>
      <w:tr w:rsidR="007730E0" w:rsidRPr="00E26C46" w14:paraId="7313BA7E" w14:textId="77777777" w:rsidTr="00384C7F">
        <w:tc>
          <w:tcPr>
            <w:tcW w:w="735" w:type="pct"/>
          </w:tcPr>
          <w:p w14:paraId="0168E616" w14:textId="77777777" w:rsidR="007730E0" w:rsidRPr="00E26C46" w:rsidRDefault="007730E0" w:rsidP="007730E0">
            <w:pPr>
              <w:rPr>
                <w:rFonts w:ascii="Times New Roman" w:hAnsi="Times New Roman" w:cs="Times New Roman"/>
                <w:b/>
                <w:bCs/>
                <w:sz w:val="20"/>
                <w:szCs w:val="20"/>
              </w:rPr>
            </w:pPr>
          </w:p>
        </w:tc>
        <w:tc>
          <w:tcPr>
            <w:tcW w:w="783" w:type="pct"/>
          </w:tcPr>
          <w:p w14:paraId="304F9D0E" w14:textId="77777777" w:rsidR="007730E0" w:rsidRPr="00E26C46" w:rsidRDefault="007730E0" w:rsidP="007730E0">
            <w:pPr>
              <w:rPr>
                <w:rFonts w:ascii="Times New Roman" w:hAnsi="Times New Roman" w:cs="Times New Roman"/>
                <w:b/>
                <w:bCs/>
                <w:sz w:val="20"/>
                <w:szCs w:val="20"/>
              </w:rPr>
            </w:pPr>
          </w:p>
        </w:tc>
        <w:tc>
          <w:tcPr>
            <w:tcW w:w="553" w:type="pct"/>
          </w:tcPr>
          <w:p w14:paraId="7948EB5D" w14:textId="77777777" w:rsidR="007730E0" w:rsidRPr="00E26C46" w:rsidRDefault="007730E0" w:rsidP="007730E0">
            <w:pPr>
              <w:rPr>
                <w:rFonts w:ascii="Times New Roman" w:hAnsi="Times New Roman" w:cs="Times New Roman"/>
                <w:b/>
                <w:bCs/>
                <w:sz w:val="20"/>
                <w:szCs w:val="20"/>
              </w:rPr>
            </w:pPr>
          </w:p>
        </w:tc>
        <w:tc>
          <w:tcPr>
            <w:tcW w:w="322" w:type="pct"/>
          </w:tcPr>
          <w:p w14:paraId="7D7A4CD9" w14:textId="114FE259" w:rsidR="007730E0" w:rsidRPr="00E26C46" w:rsidRDefault="007730E0" w:rsidP="007730E0">
            <w:pPr>
              <w:rPr>
                <w:rFonts w:ascii="Times New Roman" w:hAnsi="Times New Roman" w:cs="Times New Roman"/>
                <w:b/>
                <w:bCs/>
                <w:sz w:val="20"/>
                <w:szCs w:val="20"/>
              </w:rPr>
            </w:pPr>
          </w:p>
        </w:tc>
        <w:tc>
          <w:tcPr>
            <w:tcW w:w="1935" w:type="pct"/>
          </w:tcPr>
          <w:p w14:paraId="5377BAF1" w14:textId="77777777" w:rsidR="007730E0" w:rsidRDefault="007730E0" w:rsidP="007730E0">
            <w:r w:rsidRPr="00777CC2">
              <w:t>Генератор 30 кВт</w:t>
            </w:r>
            <w:r w:rsidRPr="00777CC2">
              <w:t xml:space="preserve"> </w:t>
            </w:r>
          </w:p>
          <w:p w14:paraId="099F2342" w14:textId="5C93573A" w:rsidR="007730E0" w:rsidRPr="00F15EE8" w:rsidRDefault="007730E0" w:rsidP="007730E0">
            <w:pPr>
              <w:rPr>
                <w:rFonts w:ascii="Times New Roman" w:hAnsi="Times New Roman" w:cs="Times New Roman"/>
                <w:bCs/>
                <w:sz w:val="20"/>
                <w:szCs w:val="20"/>
              </w:rPr>
            </w:pPr>
            <w:r w:rsidRPr="007730E0">
              <w:t>Автономне джерело електроживлення, що працює на дизельному або бензиновому паливі. Вихідна напруга — 220/380 В. Оснащений системою захисту від перевантаження та має можливість підключення автоматичного введення резерву (АВР).</w:t>
            </w:r>
          </w:p>
        </w:tc>
        <w:tc>
          <w:tcPr>
            <w:tcW w:w="672" w:type="pct"/>
          </w:tcPr>
          <w:p w14:paraId="391844CA" w14:textId="77777777" w:rsidR="007730E0" w:rsidRPr="00E26C46" w:rsidRDefault="007730E0" w:rsidP="007730E0">
            <w:pPr>
              <w:rPr>
                <w:rFonts w:ascii="Times New Roman" w:hAnsi="Times New Roman" w:cs="Times New Roman"/>
                <w:sz w:val="20"/>
                <w:szCs w:val="20"/>
              </w:rPr>
            </w:pPr>
          </w:p>
        </w:tc>
      </w:tr>
      <w:tr w:rsidR="007730E0" w:rsidRPr="00E26C46" w14:paraId="7D13D370" w14:textId="77777777" w:rsidTr="00384C7F">
        <w:tc>
          <w:tcPr>
            <w:tcW w:w="735" w:type="pct"/>
          </w:tcPr>
          <w:p w14:paraId="56E66E0E" w14:textId="77777777" w:rsidR="007730E0" w:rsidRPr="00E26C46" w:rsidRDefault="007730E0" w:rsidP="007730E0">
            <w:pPr>
              <w:rPr>
                <w:rFonts w:ascii="Times New Roman" w:hAnsi="Times New Roman" w:cs="Times New Roman"/>
                <w:b/>
                <w:bCs/>
                <w:sz w:val="20"/>
                <w:szCs w:val="20"/>
              </w:rPr>
            </w:pPr>
          </w:p>
        </w:tc>
        <w:tc>
          <w:tcPr>
            <w:tcW w:w="783" w:type="pct"/>
          </w:tcPr>
          <w:p w14:paraId="6118F9B5" w14:textId="77777777" w:rsidR="007730E0" w:rsidRPr="00E26C46" w:rsidRDefault="007730E0" w:rsidP="007730E0">
            <w:pPr>
              <w:rPr>
                <w:rFonts w:ascii="Times New Roman" w:hAnsi="Times New Roman" w:cs="Times New Roman"/>
                <w:b/>
                <w:bCs/>
                <w:sz w:val="20"/>
                <w:szCs w:val="20"/>
              </w:rPr>
            </w:pPr>
          </w:p>
        </w:tc>
        <w:tc>
          <w:tcPr>
            <w:tcW w:w="553" w:type="pct"/>
          </w:tcPr>
          <w:p w14:paraId="163080CE" w14:textId="77777777" w:rsidR="007730E0" w:rsidRPr="00E26C46" w:rsidRDefault="007730E0" w:rsidP="007730E0">
            <w:pPr>
              <w:rPr>
                <w:rFonts w:ascii="Times New Roman" w:hAnsi="Times New Roman" w:cs="Times New Roman"/>
                <w:b/>
                <w:bCs/>
                <w:sz w:val="20"/>
                <w:szCs w:val="20"/>
              </w:rPr>
            </w:pPr>
          </w:p>
        </w:tc>
        <w:tc>
          <w:tcPr>
            <w:tcW w:w="322" w:type="pct"/>
          </w:tcPr>
          <w:p w14:paraId="5DCA0F77" w14:textId="66200F8A" w:rsidR="007730E0" w:rsidRPr="00E26C46" w:rsidRDefault="007730E0" w:rsidP="007730E0">
            <w:pPr>
              <w:rPr>
                <w:rFonts w:ascii="Times New Roman" w:hAnsi="Times New Roman" w:cs="Times New Roman"/>
                <w:b/>
                <w:bCs/>
                <w:sz w:val="20"/>
                <w:szCs w:val="20"/>
              </w:rPr>
            </w:pPr>
          </w:p>
        </w:tc>
        <w:tc>
          <w:tcPr>
            <w:tcW w:w="1935" w:type="pct"/>
          </w:tcPr>
          <w:p w14:paraId="17D63347" w14:textId="77777777" w:rsidR="007730E0" w:rsidRDefault="007730E0" w:rsidP="007730E0">
            <w:r w:rsidRPr="00777CC2">
              <w:t>Генератор 40 кВт</w:t>
            </w:r>
            <w:r w:rsidRPr="00777CC2">
              <w:t xml:space="preserve"> </w:t>
            </w:r>
          </w:p>
          <w:p w14:paraId="777882AC" w14:textId="09352F09" w:rsidR="007730E0" w:rsidRPr="00F15EE8" w:rsidRDefault="007730E0" w:rsidP="007730E0">
            <w:pPr>
              <w:rPr>
                <w:rFonts w:ascii="Times New Roman" w:hAnsi="Times New Roman" w:cs="Times New Roman"/>
                <w:bCs/>
                <w:sz w:val="20"/>
                <w:szCs w:val="20"/>
                <w:lang w:val="ru-RU"/>
              </w:rPr>
            </w:pPr>
            <w:r w:rsidRPr="007730E0">
              <w:t>Автономне джерело електроживлення, що працює на дизельному або бензиновому паливі. Вихідна напруга — 220/380 В. Оснащений системою захисту від перевантаження та має можливість підключення автоматичного введення резерву (АВР).</w:t>
            </w:r>
          </w:p>
        </w:tc>
        <w:tc>
          <w:tcPr>
            <w:tcW w:w="672" w:type="pct"/>
          </w:tcPr>
          <w:p w14:paraId="6539FFB6" w14:textId="77777777" w:rsidR="007730E0" w:rsidRPr="00E26C46" w:rsidRDefault="007730E0" w:rsidP="007730E0">
            <w:pPr>
              <w:rPr>
                <w:rFonts w:ascii="Times New Roman" w:hAnsi="Times New Roman" w:cs="Times New Roman"/>
                <w:sz w:val="20"/>
                <w:szCs w:val="20"/>
              </w:rPr>
            </w:pPr>
          </w:p>
        </w:tc>
      </w:tr>
      <w:tr w:rsidR="007730E0" w:rsidRPr="00E26C46" w14:paraId="6223C6BD" w14:textId="77777777" w:rsidTr="00384C7F">
        <w:tc>
          <w:tcPr>
            <w:tcW w:w="735" w:type="pct"/>
          </w:tcPr>
          <w:p w14:paraId="7CA36638" w14:textId="77777777" w:rsidR="007730E0" w:rsidRPr="00E26C46" w:rsidRDefault="007730E0" w:rsidP="007730E0">
            <w:pPr>
              <w:rPr>
                <w:rFonts w:ascii="Times New Roman" w:hAnsi="Times New Roman" w:cs="Times New Roman"/>
                <w:b/>
                <w:bCs/>
                <w:sz w:val="20"/>
                <w:szCs w:val="20"/>
              </w:rPr>
            </w:pPr>
          </w:p>
        </w:tc>
        <w:tc>
          <w:tcPr>
            <w:tcW w:w="783" w:type="pct"/>
          </w:tcPr>
          <w:p w14:paraId="23958056" w14:textId="77777777" w:rsidR="007730E0" w:rsidRPr="00E26C46" w:rsidRDefault="007730E0" w:rsidP="007730E0">
            <w:pPr>
              <w:rPr>
                <w:rFonts w:ascii="Times New Roman" w:hAnsi="Times New Roman" w:cs="Times New Roman"/>
                <w:b/>
                <w:bCs/>
                <w:sz w:val="20"/>
                <w:szCs w:val="20"/>
              </w:rPr>
            </w:pPr>
          </w:p>
        </w:tc>
        <w:tc>
          <w:tcPr>
            <w:tcW w:w="553" w:type="pct"/>
          </w:tcPr>
          <w:p w14:paraId="39691ED0" w14:textId="77777777" w:rsidR="007730E0" w:rsidRPr="00E26C46" w:rsidRDefault="007730E0" w:rsidP="007730E0">
            <w:pPr>
              <w:rPr>
                <w:rFonts w:ascii="Times New Roman" w:hAnsi="Times New Roman" w:cs="Times New Roman"/>
                <w:b/>
                <w:bCs/>
                <w:sz w:val="20"/>
                <w:szCs w:val="20"/>
              </w:rPr>
            </w:pPr>
          </w:p>
        </w:tc>
        <w:tc>
          <w:tcPr>
            <w:tcW w:w="322" w:type="pct"/>
          </w:tcPr>
          <w:p w14:paraId="10CFD48D" w14:textId="0BEF111C" w:rsidR="007730E0" w:rsidRPr="00E26C46" w:rsidRDefault="007730E0" w:rsidP="007730E0">
            <w:pPr>
              <w:rPr>
                <w:rFonts w:ascii="Times New Roman" w:hAnsi="Times New Roman" w:cs="Times New Roman"/>
                <w:b/>
                <w:bCs/>
                <w:sz w:val="20"/>
                <w:szCs w:val="20"/>
              </w:rPr>
            </w:pPr>
          </w:p>
        </w:tc>
        <w:tc>
          <w:tcPr>
            <w:tcW w:w="1935" w:type="pct"/>
          </w:tcPr>
          <w:p w14:paraId="3920F871" w14:textId="77777777" w:rsidR="007730E0" w:rsidRDefault="007730E0" w:rsidP="007730E0">
            <w:r w:rsidRPr="00777CC2">
              <w:t>Генератор 50 кВт</w:t>
            </w:r>
            <w:r w:rsidRPr="00777CC2">
              <w:t xml:space="preserve"> </w:t>
            </w:r>
          </w:p>
          <w:p w14:paraId="6C49DC7E" w14:textId="112FD60A" w:rsidR="007730E0" w:rsidRPr="00F15EE8" w:rsidRDefault="007730E0" w:rsidP="007730E0">
            <w:pPr>
              <w:rPr>
                <w:rFonts w:ascii="Times New Roman" w:hAnsi="Times New Roman" w:cs="Times New Roman"/>
                <w:bCs/>
                <w:sz w:val="20"/>
                <w:szCs w:val="20"/>
                <w:lang w:val="ru-RU"/>
              </w:rPr>
            </w:pPr>
            <w:r w:rsidRPr="007730E0">
              <w:t xml:space="preserve">Автономне джерело електроживлення, що працює на дизельному або бензиновому паливі. Вихідна напруга — </w:t>
            </w:r>
            <w:r w:rsidRPr="007730E0">
              <w:lastRenderedPageBreak/>
              <w:t>220/380 В. Оснащений системою захисту від перевантаження та має можливість підключення автоматичного введення резерву (АВР).</w:t>
            </w:r>
            <w:bookmarkStart w:id="1" w:name="_GoBack"/>
            <w:bookmarkEnd w:id="1"/>
          </w:p>
        </w:tc>
        <w:tc>
          <w:tcPr>
            <w:tcW w:w="672" w:type="pct"/>
          </w:tcPr>
          <w:p w14:paraId="689CCAFA" w14:textId="77777777" w:rsidR="007730E0" w:rsidRPr="00E26C46" w:rsidRDefault="007730E0" w:rsidP="007730E0">
            <w:pPr>
              <w:rPr>
                <w:rFonts w:ascii="Times New Roman" w:hAnsi="Times New Roman" w:cs="Times New Roman"/>
                <w:sz w:val="20"/>
                <w:szCs w:val="20"/>
              </w:rPr>
            </w:pPr>
          </w:p>
        </w:tc>
      </w:tr>
    </w:tbl>
    <w:p w14:paraId="52688A6F" w14:textId="3C5D67E0" w:rsidR="006B0AE5" w:rsidRDefault="00B604F5" w:rsidP="00ED381E">
      <w:pPr>
        <w:tabs>
          <w:tab w:val="left" w:pos="877"/>
        </w:tabs>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r w:rsidR="00755DA0">
        <w:rPr>
          <w:rFonts w:ascii="Times New Roman" w:eastAsia="Times New Roman" w:hAnsi="Times New Roman" w:cs="Times New Roman"/>
          <w:color w:val="000000"/>
          <w:sz w:val="20"/>
          <w:szCs w:val="20"/>
          <w:lang w:eastAsia="uk-UA"/>
        </w:rPr>
        <w:t xml:space="preserve"> </w:t>
      </w:r>
    </w:p>
    <w:p w14:paraId="7D930017" w14:textId="77777777" w:rsidR="004159CB"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4159CB">
        <w:rPr>
          <w:rFonts w:ascii="Times New Roman" w:eastAsia="Times New Roman" w:hAnsi="Times New Roman" w:cs="Times New Roman"/>
          <w:color w:val="000000"/>
          <w:sz w:val="20"/>
          <w:szCs w:val="20"/>
          <w:lang w:eastAsia="uk-UA"/>
        </w:rPr>
        <w:t xml:space="preserve"> – для </w:t>
      </w:r>
      <w:proofErr w:type="spellStart"/>
      <w:r w:rsidR="004159CB">
        <w:rPr>
          <w:rFonts w:ascii="Times New Roman" w:eastAsia="Times New Roman" w:hAnsi="Times New Roman" w:cs="Times New Roman"/>
          <w:color w:val="000000"/>
          <w:sz w:val="20"/>
          <w:szCs w:val="20"/>
          <w:lang w:eastAsia="uk-UA"/>
        </w:rPr>
        <w:t>дороговартісних</w:t>
      </w:r>
      <w:proofErr w:type="spellEnd"/>
      <w:r w:rsidR="004159CB">
        <w:rPr>
          <w:rFonts w:ascii="Times New Roman" w:eastAsia="Times New Roman" w:hAnsi="Times New Roman" w:cs="Times New Roman"/>
          <w:color w:val="000000"/>
          <w:sz w:val="20"/>
          <w:szCs w:val="20"/>
          <w:lang w:eastAsia="uk-UA"/>
        </w:rPr>
        <w:t xml:space="preserve"> товарів (ноутбуки, МФУ, холодильники тощо)</w:t>
      </w:r>
    </w:p>
    <w:p w14:paraId="7BCCA745"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4A90442E"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2854A466"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3C6C9945" w14:textId="2D7AC78C" w:rsidR="00B604F5" w:rsidRPr="00E26C46"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br/>
      </w:r>
      <w:r w:rsidRPr="00E26C46">
        <w:rPr>
          <w:rFonts w:ascii="Times New Roman" w:eastAsia="Times New Roman" w:hAnsi="Times New Roman" w:cs="Times New Roman"/>
          <w:b/>
          <w:bCs/>
          <w:color w:val="000000"/>
          <w:sz w:val="20"/>
          <w:szCs w:val="20"/>
          <w:u w:val="single"/>
          <w:lang w:eastAsia="uk-UA"/>
        </w:rPr>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755DA0">
        <w:rPr>
          <w:rFonts w:ascii="Times New Roman" w:eastAsia="Times New Roman" w:hAnsi="Times New Roman" w:cs="Times New Roman"/>
          <w:color w:val="000000"/>
          <w:sz w:val="20"/>
          <w:szCs w:val="20"/>
          <w:lang w:eastAsia="uk-UA"/>
        </w:rPr>
        <w:t>техніки</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Pr="00E26C46">
        <w:rPr>
          <w:rFonts w:ascii="Times New Roman" w:eastAsia="Times New Roman" w:hAnsi="Times New Roman" w:cs="Times New Roman"/>
          <w:color w:val="000000"/>
          <w:sz w:val="20"/>
          <w:szCs w:val="20"/>
          <w:lang w:eastAsia="uk-UA"/>
        </w:rPr>
        <w:br/>
      </w:r>
    </w:p>
    <w:p w14:paraId="3DD4E53E" w14:textId="260FD7CF" w:rsidR="004848C0" w:rsidRPr="00E26C46" w:rsidRDefault="004848C0" w:rsidP="00DF217D">
      <w:pPr>
        <w:rPr>
          <w:rFonts w:ascii="Times New Roman" w:hAnsi="Times New Roman" w:cs="Times New Roman"/>
          <w:sz w:val="20"/>
          <w:szCs w:val="20"/>
        </w:rPr>
      </w:pPr>
    </w:p>
    <w:tbl>
      <w:tblPr>
        <w:tblW w:w="13960" w:type="dxa"/>
        <w:tblLook w:val="04A0" w:firstRow="1" w:lastRow="0" w:firstColumn="1" w:lastColumn="0" w:noHBand="0" w:noVBand="1"/>
      </w:tblPr>
      <w:tblGrid>
        <w:gridCol w:w="7800"/>
        <w:gridCol w:w="480"/>
        <w:gridCol w:w="480"/>
        <w:gridCol w:w="2100"/>
        <w:gridCol w:w="3100"/>
      </w:tblGrid>
      <w:tr w:rsidR="00E26C46" w:rsidRPr="00E26C46"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r>
      <w:tr w:rsidR="00E26C46" w:rsidRPr="00E26C46"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8B7A8B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569E7"/>
    <w:rsid w:val="00092B13"/>
    <w:rsid w:val="000E65A3"/>
    <w:rsid w:val="00132863"/>
    <w:rsid w:val="00136561"/>
    <w:rsid w:val="00142132"/>
    <w:rsid w:val="001462A3"/>
    <w:rsid w:val="00160D5D"/>
    <w:rsid w:val="001E1981"/>
    <w:rsid w:val="001E514B"/>
    <w:rsid w:val="00202F18"/>
    <w:rsid w:val="00233C07"/>
    <w:rsid w:val="002602EF"/>
    <w:rsid w:val="00266DEA"/>
    <w:rsid w:val="002C7DA8"/>
    <w:rsid w:val="002D13C4"/>
    <w:rsid w:val="003167CB"/>
    <w:rsid w:val="003424E5"/>
    <w:rsid w:val="00366057"/>
    <w:rsid w:val="00371413"/>
    <w:rsid w:val="003A4388"/>
    <w:rsid w:val="003C7B15"/>
    <w:rsid w:val="00413210"/>
    <w:rsid w:val="004159CB"/>
    <w:rsid w:val="00463824"/>
    <w:rsid w:val="004848C0"/>
    <w:rsid w:val="004940CD"/>
    <w:rsid w:val="004B2B94"/>
    <w:rsid w:val="004C525A"/>
    <w:rsid w:val="004D2063"/>
    <w:rsid w:val="00511100"/>
    <w:rsid w:val="00514710"/>
    <w:rsid w:val="00537725"/>
    <w:rsid w:val="00547207"/>
    <w:rsid w:val="0056392B"/>
    <w:rsid w:val="005A4133"/>
    <w:rsid w:val="005B5BA7"/>
    <w:rsid w:val="005F3BAE"/>
    <w:rsid w:val="006011E3"/>
    <w:rsid w:val="00643C3D"/>
    <w:rsid w:val="006B0AE5"/>
    <w:rsid w:val="006B2F15"/>
    <w:rsid w:val="006C124B"/>
    <w:rsid w:val="006C362C"/>
    <w:rsid w:val="006D69CC"/>
    <w:rsid w:val="006F250B"/>
    <w:rsid w:val="006F3AC0"/>
    <w:rsid w:val="007005DA"/>
    <w:rsid w:val="00720941"/>
    <w:rsid w:val="00741475"/>
    <w:rsid w:val="00755DA0"/>
    <w:rsid w:val="007730E0"/>
    <w:rsid w:val="007807F5"/>
    <w:rsid w:val="00797648"/>
    <w:rsid w:val="007A1D7F"/>
    <w:rsid w:val="007C4A4D"/>
    <w:rsid w:val="007E431C"/>
    <w:rsid w:val="00806909"/>
    <w:rsid w:val="0082246A"/>
    <w:rsid w:val="00855039"/>
    <w:rsid w:val="00860F1D"/>
    <w:rsid w:val="00882487"/>
    <w:rsid w:val="008A1668"/>
    <w:rsid w:val="008E2FFB"/>
    <w:rsid w:val="008F00C1"/>
    <w:rsid w:val="00901AE1"/>
    <w:rsid w:val="00917479"/>
    <w:rsid w:val="00917490"/>
    <w:rsid w:val="0095539C"/>
    <w:rsid w:val="009836FE"/>
    <w:rsid w:val="00984BF8"/>
    <w:rsid w:val="009A6F21"/>
    <w:rsid w:val="009B0E90"/>
    <w:rsid w:val="009C5509"/>
    <w:rsid w:val="009D3392"/>
    <w:rsid w:val="00A1101C"/>
    <w:rsid w:val="00A349EE"/>
    <w:rsid w:val="00A415C7"/>
    <w:rsid w:val="00A45375"/>
    <w:rsid w:val="00A516E4"/>
    <w:rsid w:val="00A552C4"/>
    <w:rsid w:val="00A93F05"/>
    <w:rsid w:val="00AA73E5"/>
    <w:rsid w:val="00AF1333"/>
    <w:rsid w:val="00B14166"/>
    <w:rsid w:val="00B37EB5"/>
    <w:rsid w:val="00B604F5"/>
    <w:rsid w:val="00BB679D"/>
    <w:rsid w:val="00C152FE"/>
    <w:rsid w:val="00C75E76"/>
    <w:rsid w:val="00C93A72"/>
    <w:rsid w:val="00CA27CB"/>
    <w:rsid w:val="00CA68A7"/>
    <w:rsid w:val="00CC0BDD"/>
    <w:rsid w:val="00D24AA5"/>
    <w:rsid w:val="00D2723D"/>
    <w:rsid w:val="00D504F3"/>
    <w:rsid w:val="00D5081B"/>
    <w:rsid w:val="00DB503D"/>
    <w:rsid w:val="00DC4D14"/>
    <w:rsid w:val="00DC61C7"/>
    <w:rsid w:val="00DF217D"/>
    <w:rsid w:val="00E0360F"/>
    <w:rsid w:val="00E26C46"/>
    <w:rsid w:val="00E937A7"/>
    <w:rsid w:val="00E93C05"/>
    <w:rsid w:val="00EA773C"/>
    <w:rsid w:val="00ED381E"/>
    <w:rsid w:val="00F04F72"/>
    <w:rsid w:val="00F15EE8"/>
    <w:rsid w:val="00F23B1C"/>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 w:type="paragraph" w:styleId="a6">
    <w:name w:val="Normal (Web)"/>
    <w:basedOn w:val="a"/>
    <w:uiPriority w:val="99"/>
    <w:semiHidden/>
    <w:unhideWhenUsed/>
    <w:rsid w:val="00AA73E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1169">
      <w:bodyDiv w:val="1"/>
      <w:marLeft w:val="0"/>
      <w:marRight w:val="0"/>
      <w:marTop w:val="0"/>
      <w:marBottom w:val="0"/>
      <w:divBdr>
        <w:top w:val="none" w:sz="0" w:space="0" w:color="auto"/>
        <w:left w:val="none" w:sz="0" w:space="0" w:color="auto"/>
        <w:bottom w:val="none" w:sz="0" w:space="0" w:color="auto"/>
        <w:right w:val="none" w:sz="0" w:space="0" w:color="auto"/>
      </w:divBdr>
    </w:div>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74477811">
      <w:bodyDiv w:val="1"/>
      <w:marLeft w:val="0"/>
      <w:marRight w:val="0"/>
      <w:marTop w:val="0"/>
      <w:marBottom w:val="0"/>
      <w:divBdr>
        <w:top w:val="none" w:sz="0" w:space="0" w:color="auto"/>
        <w:left w:val="none" w:sz="0" w:space="0" w:color="auto"/>
        <w:bottom w:val="none" w:sz="0" w:space="0" w:color="auto"/>
        <w:right w:val="none" w:sz="0" w:space="0" w:color="auto"/>
      </w:divBdr>
      <w:divsChild>
        <w:div w:id="1936594552">
          <w:marLeft w:val="0"/>
          <w:marRight w:val="0"/>
          <w:marTop w:val="0"/>
          <w:marBottom w:val="0"/>
          <w:divBdr>
            <w:top w:val="none" w:sz="0" w:space="0" w:color="auto"/>
            <w:left w:val="none" w:sz="0" w:space="0" w:color="auto"/>
            <w:bottom w:val="none" w:sz="0" w:space="0" w:color="auto"/>
            <w:right w:val="none" w:sz="0" w:space="0" w:color="auto"/>
          </w:divBdr>
          <w:divsChild>
            <w:div w:id="1835681596">
              <w:marLeft w:val="0"/>
              <w:marRight w:val="0"/>
              <w:marTop w:val="0"/>
              <w:marBottom w:val="0"/>
              <w:divBdr>
                <w:top w:val="none" w:sz="0" w:space="0" w:color="auto"/>
                <w:left w:val="none" w:sz="0" w:space="0" w:color="auto"/>
                <w:bottom w:val="none" w:sz="0" w:space="0" w:color="auto"/>
                <w:right w:val="none" w:sz="0" w:space="0" w:color="auto"/>
              </w:divBdr>
              <w:divsChild>
                <w:div w:id="17438484">
                  <w:marLeft w:val="0"/>
                  <w:marRight w:val="0"/>
                  <w:marTop w:val="0"/>
                  <w:marBottom w:val="0"/>
                  <w:divBdr>
                    <w:top w:val="none" w:sz="0" w:space="0" w:color="auto"/>
                    <w:left w:val="none" w:sz="0" w:space="0" w:color="auto"/>
                    <w:bottom w:val="none" w:sz="0" w:space="0" w:color="auto"/>
                    <w:right w:val="none" w:sz="0" w:space="0" w:color="auto"/>
                  </w:divBdr>
                  <w:divsChild>
                    <w:div w:id="507984727">
                      <w:marLeft w:val="0"/>
                      <w:marRight w:val="0"/>
                      <w:marTop w:val="0"/>
                      <w:marBottom w:val="0"/>
                      <w:divBdr>
                        <w:top w:val="none" w:sz="0" w:space="0" w:color="auto"/>
                        <w:left w:val="none" w:sz="0" w:space="0" w:color="auto"/>
                        <w:bottom w:val="none" w:sz="0" w:space="0" w:color="auto"/>
                        <w:right w:val="none" w:sz="0" w:space="0" w:color="auto"/>
                      </w:divBdr>
                      <w:divsChild>
                        <w:div w:id="989476261">
                          <w:marLeft w:val="0"/>
                          <w:marRight w:val="0"/>
                          <w:marTop w:val="0"/>
                          <w:marBottom w:val="0"/>
                          <w:divBdr>
                            <w:top w:val="none" w:sz="0" w:space="0" w:color="auto"/>
                            <w:left w:val="none" w:sz="0" w:space="0" w:color="auto"/>
                            <w:bottom w:val="none" w:sz="0" w:space="0" w:color="auto"/>
                            <w:right w:val="none" w:sz="0" w:space="0" w:color="auto"/>
                          </w:divBdr>
                          <w:divsChild>
                            <w:div w:id="2615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529143720">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093014817">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63443">
      <w:bodyDiv w:val="1"/>
      <w:marLeft w:val="0"/>
      <w:marRight w:val="0"/>
      <w:marTop w:val="0"/>
      <w:marBottom w:val="0"/>
      <w:divBdr>
        <w:top w:val="none" w:sz="0" w:space="0" w:color="auto"/>
        <w:left w:val="none" w:sz="0" w:space="0" w:color="auto"/>
        <w:bottom w:val="none" w:sz="0" w:space="0" w:color="auto"/>
        <w:right w:val="none" w:sz="0" w:space="0" w:color="auto"/>
      </w:divBdr>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93E4B-A30B-443E-A0BA-8D5E8A67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3</Pages>
  <Words>3785</Words>
  <Characters>2159</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admin</cp:lastModifiedBy>
  <cp:revision>41</cp:revision>
  <cp:lastPrinted>2024-02-07T14:54:00Z</cp:lastPrinted>
  <dcterms:created xsi:type="dcterms:W3CDTF">2024-02-07T08:12:00Z</dcterms:created>
  <dcterms:modified xsi:type="dcterms:W3CDTF">2026-01-15T09:10:00Z</dcterms:modified>
</cp:coreProperties>
</file>