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C9E" w:rsidRDefault="00C775DA">
      <w:pPr>
        <w:pStyle w:val="2"/>
        <w:keepNext w:val="0"/>
        <w:keepLines w:val="0"/>
        <w:spacing w:after="80" w:line="259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Технічне завдання для закупівлі послуг</w:t>
      </w:r>
    </w:p>
    <w:p w:rsidR="00E75C9E" w:rsidRDefault="00E75C9E">
      <w:pPr>
        <w:spacing w:line="259" w:lineRule="auto"/>
        <w:rPr>
          <w:rFonts w:ascii="Times New Roman" w:eastAsia="Times New Roman" w:hAnsi="Times New Roman" w:cs="Times New Roman"/>
          <w:highlight w:val="white"/>
        </w:rPr>
      </w:pPr>
    </w:p>
    <w:p w:rsidR="00E75C9E" w:rsidRDefault="00C775D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hd w:val="clear" w:color="auto" w:fill="FF9900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Community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Engagement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Specialists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</w:p>
    <w:p w:rsidR="008D636E" w:rsidRDefault="00C775D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(Фахівець по роботі з громадами)</w:t>
      </w:r>
    </w:p>
    <w:p w:rsidR="00E75C9E" w:rsidRDefault="008D63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>ЛОТ №2</w:t>
      </w:r>
      <w:bookmarkStart w:id="2" w:name="_GoBack"/>
      <w:bookmarkEnd w:id="2"/>
      <w:r w:rsidR="00C775DA"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</w:p>
    <w:p w:rsidR="00E75C9E" w:rsidRDefault="00C775DA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до тендеру Благодійної організації  «Благодійний фонд “РОКАДА”»</w:t>
      </w:r>
    </w:p>
    <w:p w:rsidR="00E75C9E" w:rsidRDefault="00C775DA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Комплексне реагування у сфері евакуації, захисту та житла для населення, постраждалого від війни, у Сумській та Чернігівській областях </w:t>
      </w:r>
    </w:p>
    <w:p w:rsidR="00E75C9E" w:rsidRDefault="00C775DA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3" w:name="_anbvi6imxnnt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Посилення захисту, безпеки та психосоціальної стійкості цивільного населення, яке постраждало від війни у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 також зміцнення спроможності громад до реагування на гуманітарні та безпекові виклики.</w:t>
      </w:r>
    </w:p>
    <w:p w:rsidR="00E75C9E" w:rsidRDefault="00E75C9E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</w:pPr>
      <w:bookmarkStart w:id="4" w:name="_1ykvi4iaq6j4" w:colFirst="0" w:colLast="0"/>
      <w:bookmarkEnd w:id="4"/>
    </w:p>
    <w:p w:rsidR="00E75C9E" w:rsidRDefault="00C775DA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  <w:bookmarkStart w:id="5" w:name="_7mvcl0n8thk4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Сумська та Чернігівська області.</w:t>
      </w:r>
    </w:p>
    <w:p w:rsidR="00E75C9E" w:rsidRDefault="00C775DA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6" w:name="_3znysh7" w:colFirst="0" w:colLast="0"/>
      <w:bookmarkEnd w:id="6"/>
      <w:r>
        <w:rPr>
          <w:rFonts w:ascii="Times New Roman" w:eastAsia="Times New Roman" w:hAnsi="Times New Roman" w:cs="Times New Roman"/>
          <w:b/>
          <w:bCs/>
          <w:highlight w:val="white"/>
        </w:rPr>
        <w:t>Вакантна вакансія: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Community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Engagement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Specialists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(</w:t>
      </w:r>
      <w:r>
        <w:rPr>
          <w:rFonts w:ascii="Times New Roman" w:eastAsia="Times New Roman" w:hAnsi="Times New Roman" w:cs="Times New Roman"/>
          <w:highlight w:val="white"/>
        </w:rPr>
        <w:t xml:space="preserve">Далі – Фахівець) </w:t>
      </w:r>
    </w:p>
    <w:p w:rsidR="00E75C9E" w:rsidRDefault="00C775DA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highlight w:val="white"/>
        </w:rPr>
        <w:t>: онлайн/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:rsidR="00E75C9E" w:rsidRDefault="00C775DA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Початок надання послуг: </w:t>
      </w:r>
      <w:r w:rsidR="008D636E"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>квітень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2026 р.- серпень 2026 р.</w:t>
      </w:r>
    </w:p>
    <w:p w:rsidR="00E75C9E" w:rsidRDefault="00C775DA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bookmarkStart w:id="7" w:name="_2et92p0" w:colFirst="0" w:colLast="0"/>
      <w:bookmarkEnd w:id="7"/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  <w:highlight w:val="white"/>
        </w:rPr>
        <w:t>Сумська область</w:t>
      </w:r>
    </w:p>
    <w:p w:rsidR="00E75C9E" w:rsidRDefault="00C775DA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highlight w:val="white"/>
        </w:rPr>
        <w:t xml:space="preserve"> в рамках даного тендеру</w:t>
      </w:r>
      <w:r w:rsidR="008D636E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bookmarkStart w:id="8" w:name="_Hlk224637848"/>
      <w:r w:rsidR="008D636E">
        <w:rPr>
          <w:rFonts w:ascii="Times New Roman" w:eastAsia="Times New Roman" w:hAnsi="Times New Roman" w:cs="Times New Roman"/>
          <w:highlight w:val="white"/>
          <w:lang w:val="uk-UA"/>
        </w:rPr>
        <w:t>за Лотом №2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bookmarkEnd w:id="8"/>
      <w:r>
        <w:rPr>
          <w:rFonts w:ascii="Times New Roman" w:eastAsia="Times New Roman" w:hAnsi="Times New Roman" w:cs="Times New Roman"/>
          <w:highlight w:val="white"/>
        </w:rPr>
        <w:t>буде відібрано 1 переможця</w:t>
      </w:r>
    </w:p>
    <w:p w:rsidR="00E75C9E" w:rsidRDefault="00C775DA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</w:t>
      </w:r>
      <w:r>
        <w:rPr>
          <w:rFonts w:ascii="Times New Roman" w:eastAsia="Times New Roman" w:hAnsi="Times New Roman" w:cs="Times New Roman"/>
          <w:highlight w:val="white"/>
        </w:rPr>
        <w:t>нтракту до 31 серпня 2026 року</w:t>
      </w:r>
    </w:p>
    <w:p w:rsidR="00E75C9E" w:rsidRDefault="00C775DA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9" w:name="_cn4fbm46iyb5" w:colFirst="0" w:colLast="0"/>
      <w:bookmarkEnd w:id="9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1. Технічне завдання в межах надання послуг:</w:t>
      </w:r>
    </w:p>
    <w:p w:rsidR="00E75C9E" w:rsidRDefault="00E75C9E">
      <w:pPr>
        <w:spacing w:after="160" w:line="259" w:lineRule="auto"/>
        <w:rPr>
          <w:rFonts w:ascii="Times New Roman" w:eastAsia="Times New Roman" w:hAnsi="Times New Roman" w:cs="Times New Roman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E75C9E">
        <w:trPr>
          <w:trHeight w:val="58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Період виконання</w:t>
            </w:r>
          </w:p>
        </w:tc>
      </w:tr>
      <w:tr w:rsidR="00E75C9E">
        <w:trPr>
          <w:trHeight w:val="143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Проведення інформаційних кампаній з  безпечної евакуації для цивільного населення, представників ОМС, соціальних служб та інших зацікавлених сторін.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20" w:line="27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 менше 140 осіб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отримали навчання,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коучинг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або менторську підтримку щодо технік, підходів та пов’язаних питань цивільного самозахисту</w:t>
            </w:r>
          </w:p>
          <w:p w:rsidR="00E75C9E" w:rsidRDefault="00C775DA">
            <w:pPr>
              <w:spacing w:after="120" w:line="279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менше 180 осіб взяли участь у заходах, спрямованих на посилення спроможності громад у роботі з вразливими категоріями населення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Протяго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E75C9E">
        <w:trPr>
          <w:trHeight w:val="115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Надання соціального транспортування для вразливих домогосподарств з метою забезпечення доступу до необхідних послуг.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менше 100 домогосподарств (200 осіб) отримали послуги соціального транспортування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E75C9E">
        <w:trPr>
          <w:trHeight w:val="14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Розробка та поширення інформаційних матеріалів про евакуацію, доступні сервіси та подальшу підтримку.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Підготовлено та поширено інформаційні матеріали для громад і цільових груп населення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</w:p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E75C9E">
        <w:trPr>
          <w:trHeight w:val="14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Ідентифікація вразливих домогосподарств та здійснення перенаправлення до відповідних гуманітарних, соціальних, медичних та правових служб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Не менше 30 осіб або домогосподарств отримали перенаправлення до профільних служб та організацій для отримання необхід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ної допомоги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</w:p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  <w:tr w:rsidR="00E75C9E">
        <w:trPr>
          <w:trHeight w:val="915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Підготовка аналітичних звітів для команди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та донорів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Регулярні звіти з висновками, рекомендаціями та візуалізацією даних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проєкту</w:t>
            </w:r>
            <w:proofErr w:type="spellEnd"/>
          </w:p>
        </w:tc>
      </w:tr>
    </w:tbl>
    <w:p w:rsidR="00E75C9E" w:rsidRDefault="00C775DA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0" w:name="_qdpoxomqmayf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2. Звітність</w:t>
      </w:r>
    </w:p>
    <w:p w:rsidR="00E75C9E" w:rsidRDefault="00E75C9E">
      <w:pPr>
        <w:spacing w:line="259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Фахівець подає щомісячні звіти, що містять: аналіз прогресу досягнення індикаторів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дезагрегацію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даних за статтю, віком та інвалідністю; порівняльний аналіз планових та фактичних показників; бази даних та аналітичні таблиці (Excel /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Google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Sheets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);</w:t>
      </w:r>
      <w:r>
        <w:rPr>
          <w:rFonts w:ascii="Times New Roman" w:eastAsia="Times New Roman" w:hAnsi="Times New Roman" w:cs="Times New Roman"/>
          <w:highlight w:val="white"/>
        </w:rPr>
        <w:t xml:space="preserve"> інструменти збору даних (анкети, пре-/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посттести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опитувальники); аналітичні записки та рекомендації для програмної команди щодо покращення якості реалізації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активностей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зберігаються на корпоративному </w:t>
      </w:r>
      <w:r>
        <w:rPr>
          <w:rFonts w:ascii="Times New Roman" w:eastAsia="Times New Roman" w:hAnsi="Times New Roman" w:cs="Times New Roman"/>
          <w:highlight w:val="white"/>
        </w:rPr>
        <w:t>диску Фонду.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Звіти та всі супровідні матеріали передаються Фонду без обмежень щодо авторських прав.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highlight w:val="white"/>
        </w:rPr>
        <w:t xml:space="preserve"> (за попередній місяць) або по факту надання послуг.</w:t>
      </w:r>
    </w:p>
    <w:p w:rsidR="00E75C9E" w:rsidRDefault="00E75C9E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yellow"/>
        </w:rPr>
      </w:pPr>
      <w:bookmarkStart w:id="11" w:name="_auwof5lqdv48" w:colFirst="0" w:colLast="0"/>
      <w:bookmarkEnd w:id="11"/>
    </w:p>
    <w:p w:rsidR="00E75C9E" w:rsidRDefault="00C775DA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2" w:name="_ndos76ujwg6h" w:colFirst="0" w:colLast="0"/>
      <w:bookmarkEnd w:id="12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t>3. Умови співпраці</w:t>
      </w:r>
    </w:p>
    <w:p w:rsidR="00E75C9E" w:rsidRDefault="00E75C9E">
      <w:pPr>
        <w:spacing w:line="259" w:lineRule="auto"/>
        <w:rPr>
          <w:rFonts w:ascii="Times New Roman" w:eastAsia="Times New Roman" w:hAnsi="Times New Roman" w:cs="Times New Roman"/>
          <w:highlight w:val="white"/>
        </w:rPr>
      </w:pP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Всі розрахунки здійсн</w:t>
      </w:r>
      <w:r>
        <w:rPr>
          <w:rFonts w:ascii="Times New Roman" w:eastAsia="Times New Roman" w:hAnsi="Times New Roman" w:cs="Times New Roman"/>
          <w:highlight w:val="white"/>
        </w:rPr>
        <w:t>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Фонд має право прийн</w:t>
      </w:r>
      <w:r>
        <w:rPr>
          <w:rFonts w:ascii="Times New Roman" w:eastAsia="Times New Roman" w:hAnsi="Times New Roman" w:cs="Times New Roman"/>
          <w:highlight w:val="white"/>
        </w:rPr>
        <w:t>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УВАГА! Замовник залишає за собою право змінювати об’єми послуг! Об’єм послуг визначається спільно з менеджером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:rsidR="00E75C9E" w:rsidRDefault="00C775D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Податки та збори сплачуються Виконавцем самостійно.</w:t>
      </w:r>
    </w:p>
    <w:p w:rsidR="00E75C9E" w:rsidRDefault="00C775D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списках України, ЄС, США, Канади, Японії, Великобританії.</w:t>
      </w:r>
    </w:p>
    <w:p w:rsidR="00E75C9E" w:rsidRDefault="00C775DA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ФОП не має перебувати в процесі припинення діяльності.</w:t>
      </w:r>
    </w:p>
    <w:p w:rsidR="00E75C9E" w:rsidRDefault="00C775DA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</w:pPr>
      <w:bookmarkStart w:id="13" w:name="_p7dt2br3akeq" w:colFirst="0" w:colLast="0"/>
      <w:bookmarkEnd w:id="13"/>
      <w:r>
        <w:rPr>
          <w:rFonts w:ascii="Times New Roman" w:eastAsia="Times New Roman" w:hAnsi="Times New Roman" w:cs="Times New Roman"/>
          <w:b/>
          <w:bCs/>
          <w:sz w:val="22"/>
          <w:szCs w:val="22"/>
          <w:highlight w:val="white"/>
        </w:rPr>
        <w:lastRenderedPageBreak/>
        <w:t>4. Вимоги до подання пропозицій</w:t>
      </w:r>
    </w:p>
    <w:p w:rsidR="00E75C9E" w:rsidRDefault="00E75C9E">
      <w:pPr>
        <w:spacing w:line="259" w:lineRule="auto"/>
        <w:rPr>
          <w:rFonts w:ascii="Times New Roman" w:eastAsia="Times New Roman" w:hAnsi="Times New Roman" w:cs="Times New Roman"/>
          <w:highlight w:val="white"/>
        </w:rPr>
      </w:pPr>
    </w:p>
    <w:p w:rsidR="00E75C9E" w:rsidRDefault="00C775DA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highlight w:val="white"/>
        </w:rPr>
        <w:t xml:space="preserve"> та повинна містити:</w:t>
      </w:r>
    </w:p>
    <w:p w:rsidR="00E75C9E" w:rsidRDefault="00C775DA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Контактну інформацію учасника.</w:t>
      </w:r>
    </w:p>
    <w:p w:rsidR="00E75C9E" w:rsidRDefault="00C775DA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детальним описом релевантного досвіду за останні 2 роки, зокрема: досвід проведення інформаційних сесій та тренінгів; досвід роботи з індикаторами та планами; досвід здійснення перенаправлень та взаємодії з міжвідомчими структурами (соціальні служби, </w:t>
      </w:r>
      <w:r>
        <w:rPr>
          <w:rFonts w:ascii="Times New Roman" w:eastAsia="Times New Roman" w:hAnsi="Times New Roman" w:cs="Times New Roman"/>
          <w:highlight w:val="white"/>
        </w:rPr>
        <w:t>медичні заклади, правоохоронні органи, НУО); досвід роботи з вразливими групами населення (ВПО, жінки та дівчата, люди з інвалідністю, особи похилого віку, підлітки); знання принципів захисту, PSEA, “не нашкодь” та роботи з чутливими даними.</w:t>
      </w:r>
    </w:p>
    <w:p w:rsidR="00E75C9E" w:rsidRDefault="00C775DA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Інформацію про</w:t>
      </w:r>
      <w:r>
        <w:rPr>
          <w:rFonts w:ascii="Times New Roman" w:eastAsia="Times New Roman" w:hAnsi="Times New Roman" w:cs="Times New Roman"/>
          <w:highlight w:val="white"/>
        </w:rPr>
        <w:t xml:space="preserve"> освіту, навчання та сертифікати (ГЗН,  роботи з вразливими групами населення, організації інформаційно-просвітницьких сесій тощо).</w:t>
      </w:r>
    </w:p>
    <w:p w:rsidR="00E75C9E" w:rsidRDefault="00C775DA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За можливості — зразки розроблених матеріалів (методичні матеріали, програми/плани сесій, презентації, звіти про проведені з</w:t>
      </w:r>
      <w:r>
        <w:rPr>
          <w:rFonts w:ascii="Times New Roman" w:eastAsia="Times New Roman" w:hAnsi="Times New Roman" w:cs="Times New Roman"/>
          <w:highlight w:val="white"/>
        </w:rPr>
        <w:t>аходи).</w:t>
      </w:r>
    </w:p>
    <w:p w:rsidR="00E75C9E" w:rsidRDefault="00E75C9E">
      <w:pPr>
        <w:spacing w:after="160" w:line="259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:rsidR="00E75C9E" w:rsidRDefault="00C775DA">
      <w:pPr>
        <w:spacing w:line="240" w:lineRule="auto"/>
        <w:rPr>
          <w:rFonts w:ascii="Times New Roman" w:eastAsia="Times New Roman" w:hAnsi="Times New Roman" w:cs="Times New Roman"/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З технічним завданням ознайомлений/а(-і),</w:t>
      </w:r>
    </w:p>
    <w:p w:rsidR="00E75C9E" w:rsidRDefault="00E75C9E">
      <w:pPr>
        <w:spacing w:line="259" w:lineRule="auto"/>
        <w:rPr>
          <w:rFonts w:ascii="Times New Roman" w:eastAsia="Times New Roman" w:hAnsi="Times New Roman" w:cs="Times New Roman"/>
          <w:color w:val="333333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E75C9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Учасника: ______________________________________________________</w:t>
            </w:r>
          </w:p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E75C9E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E75C9E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E75C9E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E75C9E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E75C9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E75C9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E75C9E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C9E" w:rsidRDefault="00C775DA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75C9E" w:rsidRDefault="00E75C9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E75C9E" w:rsidRDefault="00E75C9E"/>
    <w:sectPr w:rsidR="00E75C9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5DA" w:rsidRDefault="00C775DA">
      <w:pPr>
        <w:spacing w:line="240" w:lineRule="auto"/>
      </w:pPr>
      <w:r>
        <w:separator/>
      </w:r>
    </w:p>
  </w:endnote>
  <w:endnote w:type="continuationSeparator" w:id="0">
    <w:p w:rsidR="00C775DA" w:rsidRDefault="00C775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CE3CFA6-F4EE-47E0-8253-3DF7E2EEC1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1A87B0B-3C24-4DEB-9839-D6D30A31AD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5DA" w:rsidRDefault="00C775DA">
      <w:pPr>
        <w:spacing w:line="240" w:lineRule="auto"/>
      </w:pPr>
      <w:r>
        <w:separator/>
      </w:r>
    </w:p>
  </w:footnote>
  <w:footnote w:type="continuationSeparator" w:id="0">
    <w:p w:rsidR="00C775DA" w:rsidRDefault="00C775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C9E" w:rsidRDefault="00C775DA">
    <w:r>
      <w:rPr>
        <w:noProof/>
      </w:rPr>
      <w:drawing>
        <wp:inline distT="114300" distB="114300" distL="114300" distR="114300">
          <wp:extent cx="2590800" cy="9048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2286000" cy="7239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F777F7"/>
    <w:multiLevelType w:val="multilevel"/>
    <w:tmpl w:val="255214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C9E"/>
    <w:rsid w:val="008D636E"/>
    <w:rsid w:val="00C775DA"/>
    <w:rsid w:val="00E7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E614A"/>
  <w15:docId w15:val="{ACDDDBB0-3DEF-4BF1-9723-B6A5C0A27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3676</Words>
  <Characters>2096</Characters>
  <Application>Microsoft Office Word</Application>
  <DocSecurity>0</DocSecurity>
  <Lines>17</Lines>
  <Paragraphs>11</Paragraphs>
  <ScaleCrop>false</ScaleCrop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2026-03-17T09:01:00Z</dcterms:created>
  <dcterms:modified xsi:type="dcterms:W3CDTF">2026-03-17T09:04:00Z</dcterms:modified>
</cp:coreProperties>
</file>