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BF" w:rsidRDefault="004D52BF" w:rsidP="00281665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ДОДАТОК 1.</w:t>
      </w:r>
    </w:p>
    <w:p w:rsidR="004D52BF" w:rsidRDefault="004D52BF" w:rsidP="00281665">
      <w:pPr>
        <w:spacing w:after="4" w:line="258" w:lineRule="auto"/>
        <w:ind w:left="33" w:right="12" w:hanging="10"/>
        <w:jc w:val="right"/>
        <w:rPr>
          <w:b/>
          <w:sz w:val="22"/>
        </w:rPr>
      </w:pPr>
      <w:r w:rsidRPr="00E93DFF">
        <w:rPr>
          <w:b/>
          <w:sz w:val="22"/>
        </w:rPr>
        <w:t xml:space="preserve">RFP </w:t>
      </w:r>
      <w:r w:rsidR="00360ADF">
        <w:rPr>
          <w:b/>
          <w:sz w:val="22"/>
        </w:rPr>
        <w:t>16</w:t>
      </w:r>
      <w:r>
        <w:rPr>
          <w:b/>
          <w:sz w:val="22"/>
        </w:rPr>
        <w:t>/03/2026 Перелік робіт та матеріалів по проекту.</w:t>
      </w:r>
    </w:p>
    <w:p w:rsidR="00281665" w:rsidRDefault="00281665" w:rsidP="00281665">
      <w:pPr>
        <w:spacing w:after="4" w:line="258" w:lineRule="auto"/>
        <w:ind w:left="33" w:right="12" w:hanging="10"/>
        <w:jc w:val="right"/>
      </w:pPr>
    </w:p>
    <w:p w:rsidR="004D52BF" w:rsidRDefault="004D52BF" w:rsidP="004D52BF">
      <w:pPr>
        <w:pStyle w:val="1"/>
      </w:pPr>
      <w:r>
        <w:t xml:space="preserve">ТЕХНІЧНЕ ЗАВДАННЯ </w:t>
      </w:r>
    </w:p>
    <w:p w:rsidR="009450FF" w:rsidRDefault="009450FF" w:rsidP="009450FF">
      <w:pPr>
        <w:spacing w:line="360" w:lineRule="auto"/>
        <w:jc w:val="center"/>
        <w:rPr>
          <w:b/>
          <w:color w:val="008000"/>
        </w:rPr>
      </w:pPr>
      <w:r>
        <w:rPr>
          <w:b/>
          <w:color w:val="008000"/>
        </w:rPr>
        <w:t>Inclusive housing and care support for IDPs with mobility limitations in Kherson, Sumy and Zhytomyr, CBPF-UKR-25-R-NGO-38119</w:t>
      </w:r>
    </w:p>
    <w:p w:rsidR="004D52BF" w:rsidRDefault="004D52BF" w:rsidP="004D52BF">
      <w:pPr>
        <w:spacing w:line="360" w:lineRule="auto"/>
        <w:jc w:val="center"/>
        <w:rPr>
          <w:b/>
          <w:color w:val="008000"/>
        </w:rPr>
      </w:pPr>
      <w:r>
        <w:rPr>
          <w:b/>
          <w:color w:val="008000"/>
        </w:rPr>
        <w:t>П</w:t>
      </w:r>
      <w:r w:rsidR="009450FF">
        <w:rPr>
          <w:b/>
          <w:color w:val="008000"/>
        </w:rPr>
        <w:t>роект</w:t>
      </w:r>
      <w:bookmarkStart w:id="0" w:name="_GoBack"/>
      <w:bookmarkEnd w:id="0"/>
      <w:r>
        <w:rPr>
          <w:b/>
          <w:color w:val="008000"/>
        </w:rPr>
        <w:t xml:space="preserve"> OCHA</w:t>
      </w:r>
      <w:r w:rsidR="00281665">
        <w:rPr>
          <w:b/>
          <w:color w:val="008000"/>
        </w:rPr>
        <w:t xml:space="preserve"> </w:t>
      </w:r>
      <w:r w:rsidR="0078310A">
        <w:rPr>
          <w:b/>
          <w:color w:val="008000"/>
        </w:rPr>
        <w:t>Суми-Херсон-Житомир</w:t>
      </w:r>
    </w:p>
    <w:p w:rsidR="004D52BF" w:rsidRPr="00C52B57" w:rsidRDefault="00360ADF" w:rsidP="004D52BF">
      <w:pPr>
        <w:spacing w:after="159" w:line="254" w:lineRule="auto"/>
        <w:ind w:right="19"/>
        <w:jc w:val="center"/>
      </w:pPr>
      <w:r>
        <w:rPr>
          <w:b/>
          <w:sz w:val="22"/>
        </w:rPr>
        <w:t>Ремонтні роботи</w:t>
      </w:r>
      <w:r w:rsidR="00281665">
        <w:rPr>
          <w:b/>
          <w:sz w:val="22"/>
        </w:rPr>
        <w:t xml:space="preserve"> </w:t>
      </w:r>
      <w:r w:rsidR="004D52BF">
        <w:rPr>
          <w:b/>
          <w:sz w:val="22"/>
        </w:rPr>
        <w:t>в МТП</w:t>
      </w:r>
    </w:p>
    <w:p w:rsidR="004D52BF" w:rsidRDefault="004D52BF" w:rsidP="004D52BF">
      <w:pPr>
        <w:spacing w:after="0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4D52BF" w:rsidRDefault="004D52BF" w:rsidP="004D52BF">
      <w:pPr>
        <w:spacing w:after="0"/>
        <w:ind w:left="730" w:right="0" w:firstLine="0"/>
      </w:pPr>
      <w:r>
        <w:t xml:space="preserve">Обсяг робіт: 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влаштуванням підвісних стель, внутрішнє фарбування, електромонтажні та сантехнічні роботи,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t>•</w:t>
      </w:r>
      <w:r>
        <w:tab/>
        <w:t>Усі необхідні роботи для постачання сантехніки, та інших послуг і матеріалів, як зазначено в кошторисі.</w:t>
      </w:r>
    </w:p>
    <w:p w:rsidR="004D52BF" w:rsidRDefault="004D52BF" w:rsidP="004D52BF">
      <w:pPr>
        <w:spacing w:after="0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4D52BF" w:rsidRDefault="004D52BF" w:rsidP="004D52BF">
      <w:pPr>
        <w:spacing w:after="0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4D52BF" w:rsidRDefault="004D52BF" w:rsidP="004D52BF">
      <w:pPr>
        <w:spacing w:after="0"/>
        <w:ind w:left="382" w:right="0" w:firstLine="0"/>
      </w:pPr>
      <w:r>
        <w:t xml:space="preserve">Відвідування об’єкту: </w:t>
      </w:r>
    </w:p>
    <w:p w:rsidR="004D52BF" w:rsidRPr="00711C88" w:rsidRDefault="004D52BF" w:rsidP="004D52BF">
      <w:pPr>
        <w:spacing w:after="0"/>
        <w:ind w:left="7" w:right="90" w:firstLine="360"/>
        <w:rPr>
          <w:b/>
        </w:rPr>
      </w:pPr>
      <w:r w:rsidRPr="00711C88">
        <w:rPr>
          <w:b/>
        </w:rP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4D52BF" w:rsidRDefault="004D52BF" w:rsidP="004D52BF">
      <w:pPr>
        <w:spacing w:after="0"/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тощо). </w:t>
      </w:r>
    </w:p>
    <w:p w:rsidR="004D52BF" w:rsidRDefault="004D52BF" w:rsidP="004D52BF">
      <w:pPr>
        <w:spacing w:after="0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4D52BF" w:rsidRDefault="004D52BF" w:rsidP="004D52BF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>Електронна пошта та мобільний телефон______________________________________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 ПЕЧАТКА: </w:t>
      </w:r>
    </w:p>
    <w:p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 ДАТА: </w:t>
      </w:r>
    </w:p>
    <w:p w:rsidR="00AF167A" w:rsidRDefault="00AF167A" w:rsidP="00FE6F65">
      <w:pPr>
        <w:spacing w:after="294" w:line="258" w:lineRule="auto"/>
        <w:ind w:left="-5" w:right="966" w:hanging="10"/>
        <w:jc w:val="left"/>
      </w:pPr>
    </w:p>
    <w:sectPr w:rsidR="00AF167A" w:rsidSect="00281665">
      <w:headerReference w:type="default" r:id="rId8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06" w:rsidRDefault="00812306" w:rsidP="0072107B">
      <w:pPr>
        <w:spacing w:after="0" w:line="240" w:lineRule="auto"/>
      </w:pPr>
      <w:r>
        <w:separator/>
      </w:r>
    </w:p>
  </w:endnote>
  <w:endnote w:type="continuationSeparator" w:id="0">
    <w:p w:rsidR="00812306" w:rsidRDefault="00812306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06" w:rsidRDefault="00812306" w:rsidP="0072107B">
      <w:pPr>
        <w:spacing w:after="0" w:line="240" w:lineRule="auto"/>
      </w:pPr>
      <w:r>
        <w:separator/>
      </w:r>
    </w:p>
  </w:footnote>
  <w:footnote w:type="continuationSeparator" w:id="0">
    <w:p w:rsidR="00812306" w:rsidRDefault="00812306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66"/>
    <w:rsid w:val="0008688E"/>
    <w:rsid w:val="000B068D"/>
    <w:rsid w:val="00120041"/>
    <w:rsid w:val="001A37E4"/>
    <w:rsid w:val="001B797B"/>
    <w:rsid w:val="001C173C"/>
    <w:rsid w:val="001E3F2D"/>
    <w:rsid w:val="0024471F"/>
    <w:rsid w:val="00281665"/>
    <w:rsid w:val="00294E24"/>
    <w:rsid w:val="002F59E5"/>
    <w:rsid w:val="00360ADF"/>
    <w:rsid w:val="00394BCF"/>
    <w:rsid w:val="00492875"/>
    <w:rsid w:val="004D52BF"/>
    <w:rsid w:val="004F732E"/>
    <w:rsid w:val="00523930"/>
    <w:rsid w:val="00525DF5"/>
    <w:rsid w:val="005B6290"/>
    <w:rsid w:val="00666323"/>
    <w:rsid w:val="0070373D"/>
    <w:rsid w:val="00711C88"/>
    <w:rsid w:val="0072107B"/>
    <w:rsid w:val="007535C9"/>
    <w:rsid w:val="0078310A"/>
    <w:rsid w:val="00785856"/>
    <w:rsid w:val="007C1611"/>
    <w:rsid w:val="00806CA3"/>
    <w:rsid w:val="00812306"/>
    <w:rsid w:val="00853704"/>
    <w:rsid w:val="008751C7"/>
    <w:rsid w:val="00905837"/>
    <w:rsid w:val="009450FF"/>
    <w:rsid w:val="009762E4"/>
    <w:rsid w:val="009C3E35"/>
    <w:rsid w:val="009F3D3C"/>
    <w:rsid w:val="00A13B9E"/>
    <w:rsid w:val="00A154B4"/>
    <w:rsid w:val="00A93B1A"/>
    <w:rsid w:val="00AF167A"/>
    <w:rsid w:val="00B57397"/>
    <w:rsid w:val="00B9356A"/>
    <w:rsid w:val="00BE1E79"/>
    <w:rsid w:val="00C52B57"/>
    <w:rsid w:val="00D42C08"/>
    <w:rsid w:val="00D958F4"/>
    <w:rsid w:val="00DA4E93"/>
    <w:rsid w:val="00DD1A3E"/>
    <w:rsid w:val="00E47D64"/>
    <w:rsid w:val="00E93DFF"/>
    <w:rsid w:val="00E94D79"/>
    <w:rsid w:val="00F22ADB"/>
    <w:rsid w:val="00F5734A"/>
    <w:rsid w:val="00F86DAC"/>
    <w:rsid w:val="00F87366"/>
    <w:rsid w:val="00F90F25"/>
    <w:rsid w:val="00FC40D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C8A61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1456-7A2B-42BE-9002-7E122F38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33</cp:revision>
  <dcterms:created xsi:type="dcterms:W3CDTF">2024-11-25T10:36:00Z</dcterms:created>
  <dcterms:modified xsi:type="dcterms:W3CDTF">2026-03-16T10:45:00Z</dcterms:modified>
</cp:coreProperties>
</file>