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5DF4" w14:textId="77777777" w:rsidR="00A31F04" w:rsidRDefault="00A31F04" w:rsidP="00A31F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14:paraId="5C524204" w14:textId="77777777" w:rsidR="009331AE" w:rsidRDefault="00815BC1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inline distT="0" distB="0" distL="0" distR="0" wp14:anchorId="3FB7E7E0" wp14:editId="0D475F49">
            <wp:extent cx="6115050" cy="14557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45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B4FE7" w14:paraId="495CA5BA" w14:textId="77777777" w:rsidTr="00CB4FE7">
        <w:trPr>
          <w:trHeight w:val="1225"/>
        </w:trPr>
        <w:tc>
          <w:tcPr>
            <w:tcW w:w="8630" w:type="dxa"/>
          </w:tcPr>
          <w:p w14:paraId="5ABB6E44" w14:textId="77777777" w:rsidR="00CB4FE7" w:rsidRPr="00A31F04" w:rsidRDefault="00CB4FE7" w:rsidP="00A31F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</w:rPr>
              <w:t xml:space="preserve">Проект </w:t>
            </w:r>
            <w:r w:rsidR="00815BC1" w:rsidRPr="00815BC1">
              <w:rPr>
                <w:b/>
                <w:lang w:val="en-US"/>
              </w:rPr>
              <w:t>UKR</w:t>
            </w:r>
            <w:r w:rsidR="00815BC1" w:rsidRPr="00815BC1">
              <w:rPr>
                <w:b/>
                <w:lang w:val="ru-RU"/>
              </w:rPr>
              <w:t xml:space="preserve"> 2620 </w:t>
            </w:r>
            <w:r w:rsidR="00815BC1" w:rsidRPr="00815BC1">
              <w:rPr>
                <w:b/>
                <w:lang w:val="en-US"/>
              </w:rPr>
              <w:t>NRC</w:t>
            </w:r>
          </w:p>
          <w:p w14:paraId="6382063C" w14:textId="40267106" w:rsidR="00CB4FE7" w:rsidRDefault="00CB4FE7" w:rsidP="00807904">
            <w:pPr>
              <w:spacing w:line="276" w:lineRule="auto"/>
              <w:ind w:left="284"/>
              <w:jc w:val="center"/>
              <w:rPr>
                <w:b/>
                <w:lang w:val="ru-RU"/>
              </w:rPr>
            </w:pPr>
            <w:r w:rsidRPr="00E20EB8">
              <w:rPr>
                <w:b/>
                <w:highlight w:val="white"/>
              </w:rPr>
              <w:t xml:space="preserve">Додаток </w:t>
            </w:r>
            <w:r>
              <w:rPr>
                <w:b/>
                <w:highlight w:val="white"/>
              </w:rPr>
              <w:t>5</w:t>
            </w:r>
            <w:r w:rsidRPr="00E20EB8">
              <w:rPr>
                <w:b/>
                <w:highlight w:val="white"/>
              </w:rPr>
              <w:t xml:space="preserve"> до  </w:t>
            </w:r>
            <w:r w:rsidR="00BC7EB5" w:rsidRPr="00BC7EB5">
              <w:rPr>
                <w:b/>
              </w:rPr>
              <w:t>RFQ 21/05/2026/2</w:t>
            </w:r>
          </w:p>
          <w:p w14:paraId="0E361C58" w14:textId="77777777" w:rsidR="00A31F04" w:rsidRPr="00A31F04" w:rsidRDefault="00A31F04" w:rsidP="00807904">
            <w:pPr>
              <w:spacing w:line="276" w:lineRule="auto"/>
              <w:ind w:left="284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для </w:t>
            </w:r>
            <w:r>
              <w:rPr>
                <w:b/>
                <w:sz w:val="22"/>
                <w:szCs w:val="22"/>
              </w:rPr>
              <w:t>УКЛАДЕННЯ РАМКОВОГО ДОГОВОРУ(ів) НА</w:t>
            </w:r>
            <w:r w:rsidRPr="002A6C41">
              <w:rPr>
                <w:b/>
                <w:sz w:val="22"/>
                <w:szCs w:val="22"/>
              </w:rPr>
              <w:t xml:space="preserve"> ПОСЛУГ</w:t>
            </w:r>
            <w:r>
              <w:rPr>
                <w:b/>
                <w:sz w:val="22"/>
                <w:szCs w:val="22"/>
              </w:rPr>
              <w:t>И</w:t>
            </w:r>
            <w:r w:rsidRPr="002A6C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ВОДІЯ</w:t>
            </w:r>
            <w:r w:rsidRPr="00175DDC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З ВЛАСНИМ АВТОМОБІЛЕМ </w:t>
            </w:r>
          </w:p>
          <w:p w14:paraId="4CEA08B3" w14:textId="77777777" w:rsidR="00CB4FE7" w:rsidRPr="00807904" w:rsidRDefault="00CB4FE7" w:rsidP="00807904">
            <w:pPr>
              <w:spacing w:line="276" w:lineRule="auto"/>
              <w:ind w:left="284"/>
              <w:jc w:val="center"/>
              <w:rPr>
                <w:b/>
                <w:highlight w:val="white"/>
              </w:rPr>
            </w:pPr>
            <w:r w:rsidRPr="00807904">
              <w:rPr>
                <w:b/>
                <w:highlight w:val="white"/>
              </w:rPr>
              <w:t>Форма фінансової пропозиції</w:t>
            </w:r>
          </w:p>
        </w:tc>
      </w:tr>
    </w:tbl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 w14:paraId="1A561190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24E9D3A" w14:textId="77777777" w:rsidR="00807904" w:rsidRPr="009B1C3F" w:rsidRDefault="009331AE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14:paraId="1CF26695" w14:textId="77777777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39D5D143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72EC8AF7" w14:textId="77777777"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14:paraId="779C14C5" w14:textId="77777777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3E70D29E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5AC9CF61" w14:textId="77777777" w:rsidR="00807904" w:rsidRPr="009B1C3F" w:rsidRDefault="004676EB" w:rsidP="00A31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0B25A67D" w14:textId="69C52B1C" w:rsidR="00B2448A" w:rsidRPr="001C35B3" w:rsidRDefault="00BC7EB5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BC7EB5">
              <w:rPr>
                <w:sz w:val="24"/>
                <w:szCs w:val="24"/>
              </w:rPr>
              <w:t>RFQ 21/05/2026/2</w:t>
            </w:r>
          </w:p>
        </w:tc>
      </w:tr>
    </w:tbl>
    <w:p w14:paraId="094CBCA3" w14:textId="77777777" w:rsidR="00807904" w:rsidRDefault="004676EB" w:rsidP="00807904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tbl>
      <w:tblPr>
        <w:tblStyle w:val="aa"/>
        <w:tblW w:w="96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A31F04" w14:paraId="7F935205" w14:textId="77777777" w:rsidTr="00A31F04">
        <w:trPr>
          <w:trHeight w:val="2239"/>
        </w:trPr>
        <w:tc>
          <w:tcPr>
            <w:tcW w:w="9652" w:type="dxa"/>
          </w:tcPr>
          <w:p w14:paraId="5FED6665" w14:textId="77777777" w:rsidR="00A31F04" w:rsidRPr="00807904" w:rsidRDefault="00A31F04" w:rsidP="00807904">
            <w:pPr>
              <w:jc w:val="center"/>
            </w:pPr>
            <w:r w:rsidRPr="00807904">
      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      </w:r>
          </w:p>
          <w:p w14:paraId="317E1ED6" w14:textId="77777777" w:rsidR="00A31F04" w:rsidRPr="00807904" w:rsidRDefault="00A31F04" w:rsidP="00807904">
            <w:pPr>
              <w:spacing w:line="276" w:lineRule="auto"/>
              <w:jc w:val="center"/>
              <w:rPr>
                <w:b/>
                <w:u w:val="single"/>
              </w:rPr>
            </w:pPr>
            <w:r w:rsidRPr="00807904">
              <w:rPr>
                <w:b/>
                <w:u w:val="single"/>
              </w:rPr>
      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      </w:r>
          </w:p>
          <w:p w14:paraId="4E71D208" w14:textId="77777777" w:rsidR="00A31F04" w:rsidRPr="00807904" w:rsidRDefault="00A31F04" w:rsidP="00807904">
            <w:pPr>
              <w:jc w:val="center"/>
            </w:pPr>
            <w:r w:rsidRPr="00807904">
      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      </w:r>
          </w:p>
        </w:tc>
      </w:tr>
    </w:tbl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14:paraId="536B60ED" w14:textId="77777777" w:rsidTr="009040C4">
        <w:trPr>
          <w:trHeight w:val="420"/>
        </w:trPr>
        <w:tc>
          <w:tcPr>
            <w:tcW w:w="1398" w:type="pct"/>
            <w:vAlign w:val="center"/>
          </w:tcPr>
          <w:p w14:paraId="51BE9735" w14:textId="77777777"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14:paraId="17BB9CCE" w14:textId="77777777"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</w:t>
            </w:r>
          </w:p>
        </w:tc>
        <w:tc>
          <w:tcPr>
            <w:tcW w:w="1253" w:type="pct"/>
            <w:vAlign w:val="center"/>
          </w:tcPr>
          <w:p w14:paraId="137B486E" w14:textId="77777777"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14:paraId="7B966346" w14:textId="77777777" w:rsidR="009040C4" w:rsidRPr="00A31F04" w:rsidRDefault="009040C4" w:rsidP="00A31F0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т.ч. всі податки та збори або інші обов’язкові платежі, грн </w:t>
            </w:r>
          </w:p>
        </w:tc>
      </w:tr>
      <w:tr w:rsidR="00090849" w:rsidRPr="009040C4" w14:paraId="088B2A97" w14:textId="77777777" w:rsidTr="009040C4">
        <w:trPr>
          <w:trHeight w:val="416"/>
        </w:trPr>
        <w:tc>
          <w:tcPr>
            <w:tcW w:w="1398" w:type="pct"/>
            <w:vAlign w:val="center"/>
          </w:tcPr>
          <w:p w14:paraId="59723E89" w14:textId="77777777" w:rsidR="00090849" w:rsidRPr="00A31F04" w:rsidRDefault="00A31F04" w:rsidP="00A31F04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Послуги водія з власним авто</w:t>
            </w:r>
            <w:r w:rsidR="00090849" w:rsidRPr="009040C4"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14:paraId="0ED5F0D4" w14:textId="77777777"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14:paraId="4084AD70" w14:textId="2D9F3535" w:rsidR="00090849" w:rsidRPr="00815BC1" w:rsidRDefault="00815BC1" w:rsidP="009040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BC7EB5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3" w:type="pct"/>
            <w:vAlign w:val="center"/>
          </w:tcPr>
          <w:p w14:paraId="3CFE72E9" w14:textId="77777777"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DEDA371" w14:textId="77777777"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14:paraId="00A415EC" w14:textId="77777777"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14:paraId="31E9B97B" w14:textId="77777777" w:rsidR="009331AE" w:rsidRDefault="009331AE">
      <w:pPr>
        <w:jc w:val="center"/>
        <w:rPr>
          <w:sz w:val="22"/>
          <w:szCs w:val="22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F04" w14:paraId="687369D1" w14:textId="77777777" w:rsidTr="00A31F04">
        <w:tc>
          <w:tcPr>
            <w:tcW w:w="10206" w:type="dxa"/>
          </w:tcPr>
          <w:p w14:paraId="6E7D66BE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залежатиме від фактичних потреб і наявних коштів.</w:t>
            </w:r>
          </w:p>
          <w:p w14:paraId="5BDB822B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  <w:p w14:paraId="0F1D8683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</w:p>
          <w:p w14:paraId="7ABE0FBA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 розуміємо, що БО "БФ" "Рокада" залишає за собою право не розголошувати жодних подробиць оцінювання пропозицій.</w:t>
            </w:r>
          </w:p>
          <w:p w14:paraId="686E3EFD" w14:textId="77777777" w:rsidR="00A31F04" w:rsidRDefault="00A31F04" w:rsidP="00A31F04">
            <w:pPr>
              <w:jc w:val="both"/>
              <w:rPr>
                <w:sz w:val="22"/>
                <w:szCs w:val="22"/>
              </w:rPr>
            </w:pPr>
          </w:p>
        </w:tc>
      </w:tr>
    </w:tbl>
    <w:p w14:paraId="2EAF6512" w14:textId="77777777" w:rsidR="00B2448A" w:rsidRDefault="004676EB" w:rsidP="00A31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___________________________Ознайомлений (підпис/ПІБ учасника)</w:t>
      </w:r>
    </w:p>
    <w:p w14:paraId="19C53DD5" w14:textId="77777777" w:rsidR="009B1C3F" w:rsidRPr="009B1C3F" w:rsidRDefault="009B1C3F" w:rsidP="00A31F04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14:paraId="60632B6D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1C322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ПІБ Учасника: ______________________________________________________</w:t>
            </w:r>
          </w:p>
          <w:p w14:paraId="7607D660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5B817B7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727E41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D6254FD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49ED4F9C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85D34E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ПІДПИС Учасника: _____________________________________________</w:t>
            </w:r>
          </w:p>
          <w:p w14:paraId="440847F4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BD35B5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1C220F7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77971F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63E671B8" w14:textId="77777777" w:rsidTr="00815BC1">
        <w:trPr>
          <w:trHeight w:val="256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13FB39" w14:textId="77777777" w:rsidR="009B1C3F" w:rsidRPr="00815BC1" w:rsidRDefault="009B1C3F" w:rsidP="00815BC1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Електронна пошта та мобільний телефон учасника____________________________________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999499" w14:textId="77777777" w:rsidR="009B1C3F" w:rsidRPr="00E20EB8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14:paraId="54ECF0D0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A58C45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02E02C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55EDF28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A4064E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92B314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14:paraId="2DAE8679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DF40A5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>ДАТА:</w:t>
            </w:r>
          </w:p>
          <w:p w14:paraId="2FBFAEB1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79D9158" w14:textId="77777777" w:rsidR="009B1C3F" w:rsidRPr="00815BC1" w:rsidRDefault="009B1C3F" w:rsidP="00A31F04">
            <w:pPr>
              <w:ind w:left="284"/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815BC1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DDBD07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A98A23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6253D54" w14:textId="77777777" w:rsidR="009B1C3F" w:rsidRPr="00E20EB8" w:rsidRDefault="009B1C3F" w:rsidP="00A31F04">
            <w:pPr>
              <w:ind w:left="284"/>
              <w:jc w:val="both"/>
            </w:pPr>
            <w:r w:rsidRPr="00E20EB8">
              <w:t xml:space="preserve"> </w:t>
            </w:r>
          </w:p>
        </w:tc>
      </w:tr>
    </w:tbl>
    <w:p w14:paraId="1B69AA53" w14:textId="77777777"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6F58" w14:textId="77777777" w:rsidR="00702224" w:rsidRDefault="00702224">
      <w:r>
        <w:separator/>
      </w:r>
    </w:p>
  </w:endnote>
  <w:endnote w:type="continuationSeparator" w:id="0">
    <w:p w14:paraId="0F7296D9" w14:textId="77777777" w:rsidR="00702224" w:rsidRDefault="0070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AAC2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6D79656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DA76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14:paraId="61F1AA4C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2FEF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6A9ACBB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565451A8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7BCD7E0F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50BB" w14:textId="77777777" w:rsidR="00702224" w:rsidRDefault="00702224">
      <w:r>
        <w:separator/>
      </w:r>
    </w:p>
  </w:footnote>
  <w:footnote w:type="continuationSeparator" w:id="0">
    <w:p w14:paraId="536BB542" w14:textId="77777777" w:rsidR="00702224" w:rsidRDefault="0070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AE4C" w14:textId="77777777"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4CD44A9D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90849"/>
    <w:rsid w:val="001C35B3"/>
    <w:rsid w:val="0027063F"/>
    <w:rsid w:val="00283A38"/>
    <w:rsid w:val="002E1AEF"/>
    <w:rsid w:val="002F096F"/>
    <w:rsid w:val="003C7B42"/>
    <w:rsid w:val="00423FA5"/>
    <w:rsid w:val="004676EB"/>
    <w:rsid w:val="00702224"/>
    <w:rsid w:val="007D3A1A"/>
    <w:rsid w:val="00807904"/>
    <w:rsid w:val="00815BC1"/>
    <w:rsid w:val="008F59F3"/>
    <w:rsid w:val="00903A39"/>
    <w:rsid w:val="009040C4"/>
    <w:rsid w:val="009331AE"/>
    <w:rsid w:val="00985A69"/>
    <w:rsid w:val="009B1C3F"/>
    <w:rsid w:val="00A31F04"/>
    <w:rsid w:val="00A70BA7"/>
    <w:rsid w:val="00AD792A"/>
    <w:rsid w:val="00B2448A"/>
    <w:rsid w:val="00BC7EB5"/>
    <w:rsid w:val="00CB4FE7"/>
    <w:rsid w:val="00D16262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DDEB9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Props1.xml><?xml version="1.0" encoding="utf-8"?>
<ds:datastoreItem xmlns:ds="http://schemas.openxmlformats.org/officeDocument/2006/customXml" ds:itemID="{4231276A-19C6-4C8A-87BF-72BBF9E36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11</cp:revision>
  <dcterms:created xsi:type="dcterms:W3CDTF">2023-09-20T08:29:00Z</dcterms:created>
  <dcterms:modified xsi:type="dcterms:W3CDTF">2026-05-21T10:21:00Z</dcterms:modified>
</cp:coreProperties>
</file>