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FA6" w:rsidRDefault="004B164D">
      <w:pPr>
        <w:jc w:val="center"/>
      </w:pPr>
      <w:r>
        <w:rPr>
          <w:noProof/>
        </w:rPr>
        <w:drawing>
          <wp:inline distT="19050" distB="19050" distL="19050" distR="19050">
            <wp:extent cx="710514" cy="328613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14" cy="328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19050" distB="19050" distL="19050" distR="19050">
            <wp:extent cx="841016" cy="385466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1016" cy="3854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114300" distB="114300" distL="114300" distR="114300">
            <wp:extent cx="885428" cy="328613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428" cy="328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114300" distB="114300" distL="114300" distR="114300">
            <wp:extent cx="914400" cy="357188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57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114300" distB="114300" distL="114300" distR="114300">
            <wp:extent cx="836495" cy="332974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6495" cy="332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19050" distB="19050" distL="19050" distR="19050">
            <wp:extent cx="981075" cy="414338"/>
            <wp:effectExtent l="0" t="0" r="0" b="0"/>
            <wp:docPr id="6" name="image6.png" descr="BOHAхаб_лог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BOHAхаб_лого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414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06FA6" w:rsidRDefault="004B164D">
      <w:pPr>
        <w:jc w:val="center"/>
      </w:pPr>
      <w:r>
        <w:t xml:space="preserve">      </w:t>
      </w:r>
    </w:p>
    <w:p w:rsidR="00806FA6" w:rsidRPr="000D3640" w:rsidRDefault="004B164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D3640">
        <w:rPr>
          <w:rFonts w:ascii="Times New Roman" w:hAnsi="Times New Roman" w:cs="Times New Roman"/>
          <w:b/>
          <w:bCs/>
          <w:sz w:val="26"/>
          <w:szCs w:val="26"/>
        </w:rPr>
        <w:t xml:space="preserve">Сила підтримки: можливості, що змінюють життя </w:t>
      </w:r>
    </w:p>
    <w:p w:rsidR="00806FA6" w:rsidRDefault="004B164D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0D3640">
        <w:rPr>
          <w:rFonts w:ascii="Times New Roman" w:hAnsi="Times New Roman" w:cs="Times New Roman"/>
          <w:b/>
          <w:bCs/>
          <w:sz w:val="20"/>
          <w:szCs w:val="20"/>
        </w:rPr>
        <w:t xml:space="preserve">ВОНА хаб: результати, історії успіху та партнерства </w:t>
      </w:r>
    </w:p>
    <w:p w:rsidR="00674E9D" w:rsidRPr="002032AD" w:rsidRDefault="00674E9D" w:rsidP="00674E9D">
      <w:pPr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ITB</w:t>
      </w:r>
      <w:r w:rsidRPr="002032AD">
        <w:rPr>
          <w:rFonts w:ascii="Times New Roman" w:hAnsi="Times New Roman" w:cs="Times New Roman"/>
          <w:b/>
          <w:bCs/>
          <w:sz w:val="20"/>
          <w:szCs w:val="20"/>
        </w:rPr>
        <w:t xml:space="preserve"> 16/07/2026-1</w:t>
      </w:r>
    </w:p>
    <w:p w:rsidR="00806FA6" w:rsidRPr="003F35D7" w:rsidRDefault="004B164D" w:rsidP="003F35D7">
      <w:pPr>
        <w:pStyle w:val="2"/>
        <w:keepNext w:val="0"/>
        <w:keepLines w:val="0"/>
        <w:spacing w:after="8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bookmarkStart w:id="0" w:name="_cmoctwiog6e5" w:colFirst="0" w:colLast="0"/>
      <w:bookmarkEnd w:id="0"/>
      <w:r w:rsidRPr="003F35D7">
        <w:rPr>
          <w:rFonts w:ascii="Times New Roman" w:hAnsi="Times New Roman" w:cs="Times New Roman"/>
          <w:b/>
          <w:bCs/>
          <w:sz w:val="20"/>
          <w:szCs w:val="20"/>
        </w:rPr>
        <w:t xml:space="preserve">Мета заходу: </w:t>
      </w:r>
      <w:r w:rsidRPr="003F35D7">
        <w:rPr>
          <w:rFonts w:ascii="Times New Roman" w:hAnsi="Times New Roman" w:cs="Times New Roman"/>
          <w:sz w:val="20"/>
          <w:szCs w:val="20"/>
        </w:rPr>
        <w:t xml:space="preserve">представити результати реалізації </w:t>
      </w:r>
      <w:proofErr w:type="spellStart"/>
      <w:r w:rsidRPr="003F35D7">
        <w:rPr>
          <w:rFonts w:ascii="Times New Roman" w:hAnsi="Times New Roman" w:cs="Times New Roman"/>
          <w:sz w:val="20"/>
          <w:szCs w:val="20"/>
        </w:rPr>
        <w:t>проєкту</w:t>
      </w:r>
      <w:proofErr w:type="spellEnd"/>
      <w:r w:rsidRPr="003F35D7">
        <w:rPr>
          <w:rFonts w:ascii="Times New Roman" w:hAnsi="Times New Roman" w:cs="Times New Roman"/>
          <w:sz w:val="20"/>
          <w:szCs w:val="20"/>
        </w:rPr>
        <w:t xml:space="preserve"> «ВОНА хаб», продемонструвати соціальний вплив комплексної підтримки жінок через історії успіху учасниць, а також зміцнити партнерську взаємодію між донорами, центрами зайнятості, роботодавцями та іншими партнерами задля подальшого розвитку можливостей для економічної спроможності жінок. </w:t>
      </w:r>
    </w:p>
    <w:p w:rsidR="00806FA6" w:rsidRPr="003F35D7" w:rsidRDefault="004B164D">
      <w:pPr>
        <w:pStyle w:val="2"/>
        <w:keepNext w:val="0"/>
        <w:keepLines w:val="0"/>
        <w:spacing w:after="80"/>
        <w:rPr>
          <w:rFonts w:ascii="Times New Roman" w:hAnsi="Times New Roman" w:cs="Times New Roman"/>
          <w:b/>
          <w:bCs/>
          <w:sz w:val="20"/>
          <w:szCs w:val="20"/>
        </w:rPr>
      </w:pPr>
      <w:bookmarkStart w:id="1" w:name="_56izgrkij2eh" w:colFirst="0" w:colLast="0"/>
      <w:bookmarkStart w:id="2" w:name="_6bwgpg2abqzh" w:colFirst="0" w:colLast="0"/>
      <w:bookmarkStart w:id="3" w:name="_q2qqfmk4e1vc" w:colFirst="0" w:colLast="0"/>
      <w:bookmarkEnd w:id="1"/>
      <w:bookmarkEnd w:id="2"/>
      <w:bookmarkEnd w:id="3"/>
      <w:r w:rsidRPr="003F35D7">
        <w:rPr>
          <w:rFonts w:ascii="Times New Roman" w:hAnsi="Times New Roman" w:cs="Times New Roman"/>
          <w:b/>
          <w:bCs/>
          <w:sz w:val="20"/>
          <w:szCs w:val="20"/>
        </w:rPr>
        <w:t>1. Загальна інформація</w:t>
      </w:r>
    </w:p>
    <w:p w:rsidR="00806FA6" w:rsidRPr="003F35D7" w:rsidRDefault="004B164D">
      <w:pPr>
        <w:spacing w:before="240" w:after="240"/>
        <w:jc w:val="both"/>
        <w:rPr>
          <w:rFonts w:ascii="Times New Roman" w:hAnsi="Times New Roman" w:cs="Times New Roman"/>
          <w:sz w:val="20"/>
          <w:szCs w:val="20"/>
        </w:rPr>
      </w:pPr>
      <w:r w:rsidRPr="003F35D7">
        <w:rPr>
          <w:rFonts w:ascii="Times New Roman" w:hAnsi="Times New Roman" w:cs="Times New Roman"/>
          <w:b/>
          <w:bCs/>
          <w:sz w:val="20"/>
          <w:szCs w:val="20"/>
        </w:rPr>
        <w:t>Замовник:</w:t>
      </w:r>
      <w:r w:rsidRPr="003F35D7">
        <w:rPr>
          <w:rFonts w:ascii="Times New Roman" w:hAnsi="Times New Roman" w:cs="Times New Roman"/>
          <w:sz w:val="20"/>
          <w:szCs w:val="20"/>
        </w:rPr>
        <w:t xml:space="preserve"> БО «БФ “Рокада”», </w:t>
      </w:r>
      <w:proofErr w:type="spellStart"/>
      <w:r w:rsidRPr="003F35D7">
        <w:rPr>
          <w:rFonts w:ascii="Times New Roman" w:hAnsi="Times New Roman" w:cs="Times New Roman"/>
          <w:sz w:val="20"/>
          <w:szCs w:val="20"/>
        </w:rPr>
        <w:t>проєкт</w:t>
      </w:r>
      <w:proofErr w:type="spellEnd"/>
      <w:r w:rsidRPr="003F35D7">
        <w:rPr>
          <w:rFonts w:ascii="Times New Roman" w:hAnsi="Times New Roman" w:cs="Times New Roman"/>
          <w:sz w:val="20"/>
          <w:szCs w:val="20"/>
        </w:rPr>
        <w:t>: «ВОНА хаб»</w:t>
      </w:r>
    </w:p>
    <w:p w:rsidR="003F35D7" w:rsidRPr="003F35D7" w:rsidRDefault="004B164D">
      <w:pPr>
        <w:spacing w:before="240" w:after="240"/>
        <w:jc w:val="both"/>
        <w:rPr>
          <w:rFonts w:ascii="Times New Roman" w:hAnsi="Times New Roman" w:cs="Times New Roman"/>
          <w:sz w:val="20"/>
          <w:szCs w:val="20"/>
        </w:rPr>
      </w:pPr>
      <w:r w:rsidRPr="003F35D7">
        <w:rPr>
          <w:rFonts w:ascii="Times New Roman" w:hAnsi="Times New Roman" w:cs="Times New Roman"/>
          <w:b/>
          <w:bCs/>
          <w:sz w:val="20"/>
          <w:szCs w:val="20"/>
        </w:rPr>
        <w:t>Дата</w:t>
      </w:r>
      <w:r w:rsidRPr="003F35D7">
        <w:rPr>
          <w:rFonts w:ascii="Times New Roman" w:hAnsi="Times New Roman" w:cs="Times New Roman"/>
          <w:sz w:val="20"/>
          <w:szCs w:val="20"/>
        </w:rPr>
        <w:t>: 18.09.2026 з 11.00 до 14.00 (реєстрація з 10.30)</w:t>
      </w:r>
    </w:p>
    <w:p w:rsidR="003F35D7" w:rsidRPr="003F35D7" w:rsidRDefault="004B164D">
      <w:pPr>
        <w:spacing w:before="240" w:after="240"/>
        <w:jc w:val="both"/>
        <w:rPr>
          <w:rFonts w:ascii="Times New Roman" w:hAnsi="Times New Roman" w:cs="Times New Roman"/>
          <w:sz w:val="20"/>
          <w:szCs w:val="20"/>
        </w:rPr>
      </w:pPr>
      <w:r w:rsidRPr="003F35D7">
        <w:rPr>
          <w:rFonts w:ascii="Times New Roman" w:hAnsi="Times New Roman" w:cs="Times New Roman"/>
          <w:b/>
          <w:bCs/>
          <w:sz w:val="20"/>
          <w:szCs w:val="20"/>
        </w:rPr>
        <w:t>Локація проведення (надається замовником):</w:t>
      </w:r>
      <w:r w:rsidRPr="003F35D7">
        <w:rPr>
          <w:rFonts w:ascii="Times New Roman" w:hAnsi="Times New Roman" w:cs="Times New Roman"/>
          <w:sz w:val="20"/>
          <w:szCs w:val="20"/>
        </w:rPr>
        <w:t xml:space="preserve"> м. Київ, </w:t>
      </w:r>
      <w:proofErr w:type="spellStart"/>
      <w:r w:rsidRPr="003F35D7">
        <w:rPr>
          <w:rFonts w:ascii="Times New Roman" w:hAnsi="Times New Roman" w:cs="Times New Roman"/>
          <w:sz w:val="20"/>
          <w:szCs w:val="20"/>
        </w:rPr>
        <w:t>пл</w:t>
      </w:r>
      <w:proofErr w:type="spellEnd"/>
      <w:r w:rsidRPr="003F35D7">
        <w:rPr>
          <w:rFonts w:ascii="Times New Roman" w:hAnsi="Times New Roman" w:cs="Times New Roman"/>
          <w:sz w:val="20"/>
          <w:szCs w:val="20"/>
        </w:rPr>
        <w:t>. Бессарабська, 2 (простір Вільна-ВОНА хаб).</w:t>
      </w:r>
    </w:p>
    <w:p w:rsidR="003F35D7" w:rsidRPr="003F35D7" w:rsidRDefault="004B164D">
      <w:pPr>
        <w:spacing w:before="240" w:after="240"/>
        <w:jc w:val="both"/>
        <w:rPr>
          <w:rFonts w:ascii="Times New Roman" w:hAnsi="Times New Roman" w:cs="Times New Roman"/>
          <w:sz w:val="20"/>
          <w:szCs w:val="20"/>
        </w:rPr>
      </w:pPr>
      <w:r w:rsidRPr="003F35D7">
        <w:rPr>
          <w:rFonts w:ascii="Times New Roman" w:hAnsi="Times New Roman" w:cs="Times New Roman"/>
          <w:b/>
          <w:bCs/>
          <w:sz w:val="20"/>
          <w:szCs w:val="20"/>
        </w:rPr>
        <w:t>Формат заходу</w:t>
      </w:r>
      <w:r w:rsidRPr="003F35D7">
        <w:rPr>
          <w:rFonts w:ascii="Times New Roman" w:hAnsi="Times New Roman" w:cs="Times New Roman"/>
          <w:sz w:val="20"/>
          <w:szCs w:val="20"/>
        </w:rPr>
        <w:t>: презентаційний (</w:t>
      </w:r>
      <w:proofErr w:type="spellStart"/>
      <w:r w:rsidRPr="003F35D7">
        <w:rPr>
          <w:rFonts w:ascii="Times New Roman" w:hAnsi="Times New Roman" w:cs="Times New Roman"/>
          <w:sz w:val="20"/>
          <w:szCs w:val="20"/>
        </w:rPr>
        <w:t>impact</w:t>
      </w:r>
      <w:proofErr w:type="spellEnd"/>
      <w:r w:rsidRPr="003F35D7">
        <w:rPr>
          <w:rFonts w:ascii="Times New Roman" w:hAnsi="Times New Roman" w:cs="Times New Roman"/>
          <w:sz w:val="20"/>
          <w:szCs w:val="20"/>
        </w:rPr>
        <w:t xml:space="preserve"> / </w:t>
      </w:r>
      <w:proofErr w:type="spellStart"/>
      <w:r w:rsidRPr="003F35D7">
        <w:rPr>
          <w:rFonts w:ascii="Times New Roman" w:hAnsi="Times New Roman" w:cs="Times New Roman"/>
          <w:sz w:val="20"/>
          <w:szCs w:val="20"/>
        </w:rPr>
        <w:t>donor</w:t>
      </w:r>
      <w:proofErr w:type="spellEnd"/>
      <w:r w:rsidRPr="003F35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F35D7">
        <w:rPr>
          <w:rFonts w:ascii="Times New Roman" w:hAnsi="Times New Roman" w:cs="Times New Roman"/>
          <w:sz w:val="20"/>
          <w:szCs w:val="20"/>
        </w:rPr>
        <w:t>showcase</w:t>
      </w:r>
      <w:proofErr w:type="spellEnd"/>
      <w:r w:rsidRPr="003F35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F35D7">
        <w:rPr>
          <w:rFonts w:ascii="Times New Roman" w:hAnsi="Times New Roman" w:cs="Times New Roman"/>
          <w:sz w:val="20"/>
          <w:szCs w:val="20"/>
        </w:rPr>
        <w:t>event</w:t>
      </w:r>
      <w:proofErr w:type="spellEnd"/>
      <w:r w:rsidRPr="003F35D7">
        <w:rPr>
          <w:rFonts w:ascii="Times New Roman" w:hAnsi="Times New Roman" w:cs="Times New Roman"/>
          <w:sz w:val="20"/>
          <w:szCs w:val="20"/>
        </w:rPr>
        <w:t>)</w:t>
      </w:r>
    </w:p>
    <w:p w:rsidR="00806FA6" w:rsidRPr="003F35D7" w:rsidRDefault="004B164D">
      <w:pPr>
        <w:spacing w:before="240" w:after="240"/>
        <w:jc w:val="both"/>
        <w:rPr>
          <w:rFonts w:ascii="Times New Roman" w:hAnsi="Times New Roman" w:cs="Times New Roman"/>
          <w:sz w:val="20"/>
          <w:szCs w:val="20"/>
        </w:rPr>
      </w:pPr>
      <w:r w:rsidRPr="003F35D7">
        <w:rPr>
          <w:rFonts w:ascii="Times New Roman" w:hAnsi="Times New Roman" w:cs="Times New Roman"/>
          <w:b/>
          <w:bCs/>
          <w:sz w:val="20"/>
          <w:szCs w:val="20"/>
        </w:rPr>
        <w:t>Очікувана кількість учасників:</w:t>
      </w:r>
      <w:r w:rsidRPr="003F35D7">
        <w:rPr>
          <w:rFonts w:ascii="Times New Roman" w:hAnsi="Times New Roman" w:cs="Times New Roman"/>
          <w:sz w:val="20"/>
          <w:szCs w:val="20"/>
        </w:rPr>
        <w:t xml:space="preserve"> 35-40 осіб. У тому числі: представники донорів, партнерських організацій, роботодавців, команди </w:t>
      </w:r>
      <w:proofErr w:type="spellStart"/>
      <w:r w:rsidRPr="003F35D7">
        <w:rPr>
          <w:rFonts w:ascii="Times New Roman" w:hAnsi="Times New Roman" w:cs="Times New Roman"/>
          <w:sz w:val="20"/>
          <w:szCs w:val="20"/>
        </w:rPr>
        <w:t>проєкту</w:t>
      </w:r>
      <w:proofErr w:type="spellEnd"/>
      <w:r w:rsidRPr="003F35D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3F35D7">
        <w:rPr>
          <w:rFonts w:ascii="Times New Roman" w:hAnsi="Times New Roman" w:cs="Times New Roman"/>
          <w:sz w:val="20"/>
          <w:szCs w:val="20"/>
        </w:rPr>
        <w:t>бенефіціарки</w:t>
      </w:r>
      <w:proofErr w:type="spellEnd"/>
      <w:r w:rsidRPr="003F35D7">
        <w:rPr>
          <w:rFonts w:ascii="Times New Roman" w:hAnsi="Times New Roman" w:cs="Times New Roman"/>
          <w:sz w:val="20"/>
          <w:szCs w:val="20"/>
        </w:rPr>
        <w:t>, представники з інших регіонів (до 10 осіб).</w:t>
      </w:r>
    </w:p>
    <w:p w:rsidR="00806FA6" w:rsidRPr="003F35D7" w:rsidRDefault="004B164D">
      <w:pPr>
        <w:spacing w:before="240" w:after="240"/>
        <w:jc w:val="both"/>
        <w:rPr>
          <w:rFonts w:ascii="Times New Roman" w:hAnsi="Times New Roman" w:cs="Times New Roman"/>
          <w:sz w:val="20"/>
          <w:szCs w:val="20"/>
        </w:rPr>
      </w:pPr>
      <w:r w:rsidRPr="003F35D7">
        <w:rPr>
          <w:rFonts w:ascii="Times New Roman" w:hAnsi="Times New Roman" w:cs="Times New Roman"/>
          <w:b/>
          <w:bCs/>
          <w:sz w:val="20"/>
          <w:szCs w:val="20"/>
        </w:rPr>
        <w:t xml:space="preserve">Предмет закупівлі </w:t>
      </w:r>
      <w:r w:rsidRPr="003F35D7">
        <w:rPr>
          <w:rFonts w:ascii="Times New Roman" w:hAnsi="Times New Roman" w:cs="Times New Roman"/>
          <w:sz w:val="20"/>
          <w:szCs w:val="20"/>
        </w:rPr>
        <w:t xml:space="preserve">— комплексна організація заходу. </w:t>
      </w:r>
    </w:p>
    <w:p w:rsidR="00806FA6" w:rsidRPr="003F35D7" w:rsidRDefault="004B164D">
      <w:pPr>
        <w:spacing w:before="240" w:after="240"/>
        <w:rPr>
          <w:rFonts w:ascii="Times New Roman" w:hAnsi="Times New Roman" w:cs="Times New Roman"/>
          <w:b/>
          <w:bCs/>
          <w:sz w:val="20"/>
          <w:szCs w:val="20"/>
        </w:rPr>
      </w:pPr>
      <w:r w:rsidRPr="003F35D7">
        <w:rPr>
          <w:rFonts w:ascii="Times New Roman" w:hAnsi="Times New Roman" w:cs="Times New Roman"/>
          <w:b/>
          <w:bCs/>
          <w:sz w:val="20"/>
          <w:szCs w:val="20"/>
        </w:rPr>
        <w:t>2. Мета закупівлі:</w:t>
      </w:r>
    </w:p>
    <w:p w:rsidR="00806FA6" w:rsidRPr="003F35D7" w:rsidRDefault="004B164D">
      <w:pPr>
        <w:spacing w:before="240" w:after="24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3F35D7">
        <w:rPr>
          <w:rFonts w:ascii="Times New Roman" w:hAnsi="Times New Roman" w:cs="Times New Roman"/>
          <w:sz w:val="20"/>
          <w:szCs w:val="20"/>
        </w:rPr>
        <w:t xml:space="preserve">Закупівля комплексних послуг з організації та супроводу презентаційного заходу </w:t>
      </w:r>
      <w:proofErr w:type="spellStart"/>
      <w:r w:rsidRPr="003F35D7">
        <w:rPr>
          <w:rFonts w:ascii="Times New Roman" w:hAnsi="Times New Roman" w:cs="Times New Roman"/>
          <w:sz w:val="20"/>
          <w:szCs w:val="20"/>
        </w:rPr>
        <w:t>проєкту</w:t>
      </w:r>
      <w:proofErr w:type="spellEnd"/>
      <w:r w:rsidRPr="003F35D7">
        <w:rPr>
          <w:rFonts w:ascii="Times New Roman" w:hAnsi="Times New Roman" w:cs="Times New Roman"/>
          <w:sz w:val="20"/>
          <w:szCs w:val="20"/>
        </w:rPr>
        <w:t xml:space="preserve"> «ВОНА хаб», спрямованого на представлення результатів реалізації </w:t>
      </w:r>
      <w:proofErr w:type="spellStart"/>
      <w:r w:rsidRPr="003F35D7">
        <w:rPr>
          <w:rFonts w:ascii="Times New Roman" w:hAnsi="Times New Roman" w:cs="Times New Roman"/>
          <w:sz w:val="20"/>
          <w:szCs w:val="20"/>
        </w:rPr>
        <w:t>проєкту</w:t>
      </w:r>
      <w:proofErr w:type="spellEnd"/>
      <w:r w:rsidRPr="003F35D7">
        <w:rPr>
          <w:rFonts w:ascii="Times New Roman" w:hAnsi="Times New Roman" w:cs="Times New Roman"/>
          <w:sz w:val="20"/>
          <w:szCs w:val="20"/>
        </w:rPr>
        <w:t xml:space="preserve">, демонстрацію його соціального впливу на життя жінок, а також розвиток та посилення партнерської взаємодії з донорами, державними інституціями, роботодавцями та партнерами. </w:t>
      </w:r>
    </w:p>
    <w:p w:rsidR="00806FA6" w:rsidRPr="003F35D7" w:rsidRDefault="004B164D">
      <w:pPr>
        <w:spacing w:before="240" w:after="240"/>
        <w:jc w:val="both"/>
        <w:rPr>
          <w:rFonts w:ascii="Times New Roman" w:hAnsi="Times New Roman" w:cs="Times New Roman"/>
          <w:sz w:val="20"/>
          <w:szCs w:val="20"/>
        </w:rPr>
      </w:pPr>
      <w:r w:rsidRPr="003F35D7">
        <w:rPr>
          <w:rFonts w:ascii="Times New Roman" w:hAnsi="Times New Roman" w:cs="Times New Roman"/>
          <w:sz w:val="20"/>
          <w:szCs w:val="20"/>
        </w:rPr>
        <w:t>Підрядник забезпечує:</w:t>
      </w:r>
    </w:p>
    <w:p w:rsidR="00806FA6" w:rsidRPr="003F35D7" w:rsidRDefault="004B164D">
      <w:pPr>
        <w:numPr>
          <w:ilvl w:val="0"/>
          <w:numId w:val="1"/>
        </w:numPr>
        <w:spacing w:before="240"/>
        <w:rPr>
          <w:rFonts w:ascii="Times New Roman" w:hAnsi="Times New Roman" w:cs="Times New Roman"/>
          <w:sz w:val="20"/>
          <w:szCs w:val="20"/>
        </w:rPr>
      </w:pPr>
      <w:r w:rsidRPr="003F35D7">
        <w:rPr>
          <w:rFonts w:ascii="Times New Roman" w:hAnsi="Times New Roman" w:cs="Times New Roman"/>
          <w:sz w:val="20"/>
          <w:szCs w:val="20"/>
        </w:rPr>
        <w:t>організацію та супровід проведення заходу.</w:t>
      </w:r>
    </w:p>
    <w:p w:rsidR="00806FA6" w:rsidRPr="003F35D7" w:rsidRDefault="004B164D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  <w:highlight w:val="white"/>
        </w:rPr>
      </w:pPr>
      <w:r w:rsidRPr="003F35D7">
        <w:rPr>
          <w:rFonts w:ascii="Times New Roman" w:hAnsi="Times New Roman" w:cs="Times New Roman"/>
          <w:sz w:val="20"/>
          <w:szCs w:val="20"/>
          <w:highlight w:val="white"/>
        </w:rPr>
        <w:t xml:space="preserve">організацію </w:t>
      </w:r>
      <w:proofErr w:type="spellStart"/>
      <w:r w:rsidRPr="003F35D7">
        <w:rPr>
          <w:rFonts w:ascii="Times New Roman" w:hAnsi="Times New Roman" w:cs="Times New Roman"/>
          <w:sz w:val="20"/>
          <w:szCs w:val="20"/>
          <w:highlight w:val="white"/>
        </w:rPr>
        <w:t>кейтерингового</w:t>
      </w:r>
      <w:proofErr w:type="spellEnd"/>
      <w:r w:rsidRPr="003F35D7">
        <w:rPr>
          <w:rFonts w:ascii="Times New Roman" w:hAnsi="Times New Roman" w:cs="Times New Roman"/>
          <w:sz w:val="20"/>
          <w:szCs w:val="20"/>
          <w:highlight w:val="white"/>
        </w:rPr>
        <w:t xml:space="preserve"> обслуговування протягом заходу (</w:t>
      </w:r>
      <w:proofErr w:type="spellStart"/>
      <w:r w:rsidRPr="003F35D7">
        <w:rPr>
          <w:rFonts w:ascii="Times New Roman" w:hAnsi="Times New Roman" w:cs="Times New Roman"/>
          <w:sz w:val="20"/>
          <w:szCs w:val="20"/>
          <w:highlight w:val="white"/>
        </w:rPr>
        <w:t>welcome</w:t>
      </w:r>
      <w:proofErr w:type="spellEnd"/>
      <w:r w:rsidRPr="003F35D7">
        <w:rPr>
          <w:rFonts w:ascii="Times New Roman" w:hAnsi="Times New Roman" w:cs="Times New Roman"/>
          <w:sz w:val="20"/>
          <w:szCs w:val="20"/>
          <w:highlight w:val="white"/>
        </w:rPr>
        <w:t xml:space="preserve"> </w:t>
      </w:r>
      <w:proofErr w:type="spellStart"/>
      <w:r w:rsidRPr="003F35D7">
        <w:rPr>
          <w:rFonts w:ascii="Times New Roman" w:hAnsi="Times New Roman" w:cs="Times New Roman"/>
          <w:sz w:val="20"/>
          <w:szCs w:val="20"/>
          <w:highlight w:val="white"/>
        </w:rPr>
        <w:t>coffee</w:t>
      </w:r>
      <w:proofErr w:type="spellEnd"/>
      <w:r w:rsidRPr="003F35D7">
        <w:rPr>
          <w:rFonts w:ascii="Times New Roman" w:hAnsi="Times New Roman" w:cs="Times New Roman"/>
          <w:sz w:val="20"/>
          <w:szCs w:val="20"/>
          <w:highlight w:val="white"/>
        </w:rPr>
        <w:t xml:space="preserve">, кава-перерва та </w:t>
      </w:r>
      <w:proofErr w:type="spellStart"/>
      <w:r w:rsidRPr="003F35D7">
        <w:rPr>
          <w:rFonts w:ascii="Times New Roman" w:hAnsi="Times New Roman" w:cs="Times New Roman"/>
          <w:sz w:val="20"/>
          <w:szCs w:val="20"/>
          <w:highlight w:val="white"/>
        </w:rPr>
        <w:t>нетворкінг</w:t>
      </w:r>
      <w:proofErr w:type="spellEnd"/>
      <w:r w:rsidRPr="003F35D7">
        <w:rPr>
          <w:rFonts w:ascii="Times New Roman" w:hAnsi="Times New Roman" w:cs="Times New Roman"/>
          <w:sz w:val="20"/>
          <w:szCs w:val="20"/>
          <w:highlight w:val="white"/>
        </w:rPr>
        <w:t xml:space="preserve"> після завершення заходу) для 35-40 учасників, що включає: кава/чай, молоко/лимон, два види легкої соленої закуски на кожного учасника (м’ясна/рибна </w:t>
      </w:r>
      <w:proofErr w:type="spellStart"/>
      <w:r w:rsidRPr="003F35D7">
        <w:rPr>
          <w:rFonts w:ascii="Times New Roman" w:hAnsi="Times New Roman" w:cs="Times New Roman"/>
          <w:sz w:val="20"/>
          <w:szCs w:val="20"/>
          <w:highlight w:val="white"/>
        </w:rPr>
        <w:t>брускета</w:t>
      </w:r>
      <w:proofErr w:type="spellEnd"/>
      <w:r w:rsidRPr="003F35D7">
        <w:rPr>
          <w:rFonts w:ascii="Times New Roman" w:hAnsi="Times New Roman" w:cs="Times New Roman"/>
          <w:sz w:val="20"/>
          <w:szCs w:val="20"/>
          <w:highlight w:val="white"/>
        </w:rPr>
        <w:t xml:space="preserve"> тощо), </w:t>
      </w:r>
      <w:proofErr w:type="spellStart"/>
      <w:r w:rsidRPr="003F35D7">
        <w:rPr>
          <w:rFonts w:ascii="Times New Roman" w:hAnsi="Times New Roman" w:cs="Times New Roman"/>
          <w:sz w:val="20"/>
          <w:szCs w:val="20"/>
          <w:highlight w:val="white"/>
        </w:rPr>
        <w:t>cолодкої</w:t>
      </w:r>
      <w:proofErr w:type="spellEnd"/>
      <w:r w:rsidRPr="003F35D7">
        <w:rPr>
          <w:rFonts w:ascii="Times New Roman" w:hAnsi="Times New Roman" w:cs="Times New Roman"/>
          <w:sz w:val="20"/>
          <w:szCs w:val="20"/>
          <w:highlight w:val="white"/>
        </w:rPr>
        <w:t xml:space="preserve"> закуски на кожного учасника, вода питна газована/негазована (пляшки по 0,5 л.). Забезпечення персоналу (офіціанти), посуду, текстилю та необхідного обладнання для </w:t>
      </w:r>
      <w:proofErr w:type="spellStart"/>
      <w:r w:rsidRPr="003F35D7">
        <w:rPr>
          <w:rFonts w:ascii="Times New Roman" w:hAnsi="Times New Roman" w:cs="Times New Roman"/>
          <w:sz w:val="20"/>
          <w:szCs w:val="20"/>
          <w:highlight w:val="white"/>
        </w:rPr>
        <w:t>кейтерингу</w:t>
      </w:r>
      <w:proofErr w:type="spellEnd"/>
      <w:r w:rsidRPr="003F35D7">
        <w:rPr>
          <w:rFonts w:ascii="Times New Roman" w:hAnsi="Times New Roman" w:cs="Times New Roman"/>
          <w:sz w:val="20"/>
          <w:szCs w:val="20"/>
          <w:highlight w:val="white"/>
        </w:rPr>
        <w:t xml:space="preserve">. </w:t>
      </w:r>
    </w:p>
    <w:p w:rsidR="00806FA6" w:rsidRPr="003F35D7" w:rsidRDefault="004B164D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F35D7">
        <w:rPr>
          <w:rFonts w:ascii="Times New Roman" w:hAnsi="Times New Roman" w:cs="Times New Roman"/>
          <w:sz w:val="20"/>
          <w:szCs w:val="20"/>
        </w:rPr>
        <w:t xml:space="preserve">фото та </w:t>
      </w:r>
      <w:proofErr w:type="spellStart"/>
      <w:r w:rsidRPr="003F35D7">
        <w:rPr>
          <w:rFonts w:ascii="Times New Roman" w:hAnsi="Times New Roman" w:cs="Times New Roman"/>
          <w:sz w:val="20"/>
          <w:szCs w:val="20"/>
        </w:rPr>
        <w:t>відеофіксацію</w:t>
      </w:r>
      <w:proofErr w:type="spellEnd"/>
      <w:r w:rsidRPr="003F35D7">
        <w:rPr>
          <w:rFonts w:ascii="Times New Roman" w:hAnsi="Times New Roman" w:cs="Times New Roman"/>
          <w:sz w:val="20"/>
          <w:szCs w:val="20"/>
        </w:rPr>
        <w:t xml:space="preserve"> заходу. Репортажна фотозйомка заходу із передачею: 5–10 фотографій для оперативного висвітлення заходу протягом 3–5 годин після завершення; повного обробленого </w:t>
      </w:r>
      <w:proofErr w:type="spellStart"/>
      <w:r w:rsidRPr="003F35D7">
        <w:rPr>
          <w:rFonts w:ascii="Times New Roman" w:hAnsi="Times New Roman" w:cs="Times New Roman"/>
          <w:sz w:val="20"/>
          <w:szCs w:val="20"/>
        </w:rPr>
        <w:t>фотозвіту</w:t>
      </w:r>
      <w:proofErr w:type="spellEnd"/>
      <w:r w:rsidRPr="003F35D7">
        <w:rPr>
          <w:rFonts w:ascii="Times New Roman" w:hAnsi="Times New Roman" w:cs="Times New Roman"/>
          <w:sz w:val="20"/>
          <w:szCs w:val="20"/>
        </w:rPr>
        <w:t xml:space="preserve"> — протягом 5 робочих днів. </w:t>
      </w:r>
      <w:proofErr w:type="spellStart"/>
      <w:r w:rsidRPr="003F35D7">
        <w:rPr>
          <w:rFonts w:ascii="Times New Roman" w:hAnsi="Times New Roman" w:cs="Times New Roman"/>
          <w:sz w:val="20"/>
          <w:szCs w:val="20"/>
        </w:rPr>
        <w:t>Відеофіксація</w:t>
      </w:r>
      <w:proofErr w:type="spellEnd"/>
      <w:r w:rsidRPr="003F35D7">
        <w:rPr>
          <w:rFonts w:ascii="Times New Roman" w:hAnsi="Times New Roman" w:cs="Times New Roman"/>
          <w:sz w:val="20"/>
          <w:szCs w:val="20"/>
        </w:rPr>
        <w:t xml:space="preserve"> передбачає: виробництво підсумкового відеоролика тривалістю до 2 хвилин або запис та монтаж коротких інтерв'ю з учасниками заходу.</w:t>
      </w:r>
    </w:p>
    <w:p w:rsidR="00806FA6" w:rsidRPr="003F35D7" w:rsidRDefault="004B164D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F35D7">
        <w:rPr>
          <w:rFonts w:ascii="Times New Roman" w:hAnsi="Times New Roman" w:cs="Times New Roman"/>
          <w:sz w:val="20"/>
          <w:szCs w:val="20"/>
        </w:rPr>
        <w:t>послуги перекладача (синхронний переклад) (українська-англійська; англійська-українська).</w:t>
      </w:r>
    </w:p>
    <w:p w:rsidR="00806FA6" w:rsidRPr="003F35D7" w:rsidRDefault="004B164D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F35D7">
        <w:rPr>
          <w:rFonts w:ascii="Times New Roman" w:hAnsi="Times New Roman" w:cs="Times New Roman"/>
          <w:sz w:val="20"/>
          <w:szCs w:val="20"/>
        </w:rPr>
        <w:t xml:space="preserve">технічне забезпечення заходу, включаючи: звукове та презентаційне обладнання; технічний супровід заходу; музичний супровід під час реєстрації, перерв та </w:t>
      </w:r>
      <w:proofErr w:type="spellStart"/>
      <w:r w:rsidRPr="003F35D7">
        <w:rPr>
          <w:rFonts w:ascii="Times New Roman" w:hAnsi="Times New Roman" w:cs="Times New Roman"/>
          <w:sz w:val="20"/>
          <w:szCs w:val="20"/>
        </w:rPr>
        <w:t>нетворкінгу</w:t>
      </w:r>
      <w:proofErr w:type="spellEnd"/>
      <w:r w:rsidRPr="003F35D7">
        <w:rPr>
          <w:rFonts w:ascii="Times New Roman" w:hAnsi="Times New Roman" w:cs="Times New Roman"/>
          <w:sz w:val="20"/>
          <w:szCs w:val="20"/>
        </w:rPr>
        <w:t>.</w:t>
      </w:r>
    </w:p>
    <w:p w:rsidR="00806FA6" w:rsidRPr="003F35D7" w:rsidRDefault="004B164D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F35D7">
        <w:rPr>
          <w:rFonts w:ascii="Times New Roman" w:hAnsi="Times New Roman" w:cs="Times New Roman"/>
          <w:sz w:val="20"/>
          <w:szCs w:val="20"/>
        </w:rPr>
        <w:t xml:space="preserve">виготовлення 10 інформаційних стендів формату А2 із історіями успіху </w:t>
      </w:r>
      <w:proofErr w:type="spellStart"/>
      <w:r w:rsidRPr="003F35D7">
        <w:rPr>
          <w:rFonts w:ascii="Times New Roman" w:hAnsi="Times New Roman" w:cs="Times New Roman"/>
          <w:sz w:val="20"/>
          <w:szCs w:val="20"/>
        </w:rPr>
        <w:t>бенефіціарок</w:t>
      </w:r>
      <w:proofErr w:type="spellEnd"/>
      <w:r w:rsidRPr="003F35D7">
        <w:rPr>
          <w:rFonts w:ascii="Times New Roman" w:hAnsi="Times New Roman" w:cs="Times New Roman"/>
          <w:sz w:val="20"/>
          <w:szCs w:val="20"/>
        </w:rPr>
        <w:t>. Виставка історій буде презентована на мольбертах (мольберти надає Замовник);</w:t>
      </w:r>
    </w:p>
    <w:p w:rsidR="00806FA6" w:rsidRPr="003F35D7" w:rsidRDefault="004B164D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3F35D7">
        <w:rPr>
          <w:rFonts w:ascii="Times New Roman" w:hAnsi="Times New Roman" w:cs="Times New Roman"/>
          <w:sz w:val="20"/>
          <w:szCs w:val="20"/>
        </w:rPr>
        <w:lastRenderedPageBreak/>
        <w:t>координацію логістики учасників з інших міст (до 10 осіб); бронювання та організацію проживання (</w:t>
      </w:r>
      <w:r w:rsidR="003F35D7">
        <w:rPr>
          <w:rFonts w:ascii="Times New Roman" w:hAnsi="Times New Roman" w:cs="Times New Roman"/>
          <w:sz w:val="20"/>
          <w:szCs w:val="20"/>
          <w:lang w:val="uk-UA"/>
        </w:rPr>
        <w:t xml:space="preserve">до </w:t>
      </w:r>
      <w:r w:rsidRPr="003F35D7">
        <w:rPr>
          <w:rFonts w:ascii="Times New Roman" w:hAnsi="Times New Roman" w:cs="Times New Roman"/>
          <w:sz w:val="20"/>
          <w:szCs w:val="20"/>
        </w:rPr>
        <w:t>2 ноч</w:t>
      </w:r>
      <w:r w:rsidR="003F35D7">
        <w:rPr>
          <w:rFonts w:ascii="Times New Roman" w:hAnsi="Times New Roman" w:cs="Times New Roman"/>
          <w:sz w:val="20"/>
          <w:szCs w:val="20"/>
          <w:lang w:val="uk-UA"/>
        </w:rPr>
        <w:t>ей</w:t>
      </w:r>
      <w:r w:rsidRPr="003F35D7">
        <w:rPr>
          <w:rFonts w:ascii="Times New Roman" w:hAnsi="Times New Roman" w:cs="Times New Roman"/>
          <w:sz w:val="20"/>
          <w:szCs w:val="20"/>
        </w:rPr>
        <w:t>, двомісне розміщення), координацію транспортного забезпечення (квитки</w:t>
      </w:r>
      <w:r w:rsidR="003F35D7">
        <w:rPr>
          <w:rFonts w:ascii="Times New Roman" w:hAnsi="Times New Roman" w:cs="Times New Roman"/>
          <w:sz w:val="20"/>
          <w:szCs w:val="20"/>
          <w:lang w:val="uk-UA"/>
        </w:rPr>
        <w:t xml:space="preserve"> ж/д</w:t>
      </w:r>
      <w:r w:rsidRPr="003F35D7">
        <w:rPr>
          <w:rFonts w:ascii="Times New Roman" w:hAnsi="Times New Roman" w:cs="Times New Roman"/>
          <w:sz w:val="20"/>
          <w:szCs w:val="20"/>
        </w:rPr>
        <w:t>) з Сум, Харкова, Чернігова, Шостки, Лебедина, Конотопа,</w:t>
      </w:r>
      <w:r w:rsidR="003F35D7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3F35D7">
        <w:rPr>
          <w:rFonts w:ascii="Times New Roman" w:hAnsi="Times New Roman" w:cs="Times New Roman"/>
          <w:sz w:val="20"/>
          <w:szCs w:val="20"/>
        </w:rPr>
        <w:t xml:space="preserve">Тростянця, </w:t>
      </w:r>
      <w:proofErr w:type="spellStart"/>
      <w:r w:rsidRPr="003F35D7">
        <w:rPr>
          <w:rFonts w:ascii="Times New Roman" w:hAnsi="Times New Roman" w:cs="Times New Roman"/>
          <w:sz w:val="20"/>
          <w:szCs w:val="20"/>
        </w:rPr>
        <w:t>Ромнів</w:t>
      </w:r>
      <w:proofErr w:type="spellEnd"/>
      <w:r w:rsidRPr="003F35D7">
        <w:rPr>
          <w:rFonts w:ascii="Times New Roman" w:hAnsi="Times New Roman" w:cs="Times New Roman"/>
          <w:sz w:val="20"/>
          <w:szCs w:val="20"/>
        </w:rPr>
        <w:t xml:space="preserve">. Прохання при бронюванні враховувати наявність </w:t>
      </w:r>
      <w:proofErr w:type="spellStart"/>
      <w:r w:rsidRPr="003F35D7">
        <w:rPr>
          <w:rFonts w:ascii="Times New Roman" w:hAnsi="Times New Roman" w:cs="Times New Roman"/>
          <w:sz w:val="20"/>
          <w:szCs w:val="20"/>
        </w:rPr>
        <w:t>укриттів</w:t>
      </w:r>
      <w:proofErr w:type="spellEnd"/>
      <w:r w:rsidRPr="003F35D7">
        <w:rPr>
          <w:rFonts w:ascii="Times New Roman" w:hAnsi="Times New Roman" w:cs="Times New Roman"/>
          <w:sz w:val="20"/>
          <w:szCs w:val="20"/>
        </w:rPr>
        <w:t xml:space="preserve"> у самих готелях або поруч, а також максимальну близькість до місця проведення заходу.</w:t>
      </w:r>
      <w:r w:rsidR="003F35D7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3F35D7" w:rsidRPr="003F35D7">
        <w:rPr>
          <w:rFonts w:ascii="Times New Roman" w:hAnsi="Times New Roman" w:cs="Times New Roman"/>
          <w:i/>
          <w:sz w:val="18"/>
          <w:szCs w:val="18"/>
          <w:u w:val="single"/>
        </w:rPr>
        <w:t xml:space="preserve">Будь ласка, зверніть увагу, що кількість була вказана, щоб дати учасникам тендеру можливість отримати інформацію про прогнозовані вимоги. Це не означає, що Фонд зобов’язується купити кількість </w:t>
      </w:r>
      <w:r w:rsidR="003F35D7">
        <w:rPr>
          <w:rFonts w:ascii="Times New Roman" w:hAnsi="Times New Roman" w:cs="Times New Roman"/>
          <w:i/>
          <w:sz w:val="18"/>
          <w:szCs w:val="18"/>
          <w:u w:val="single"/>
          <w:lang w:val="uk-UA"/>
        </w:rPr>
        <w:t>послуг</w:t>
      </w:r>
      <w:r w:rsidR="003F35D7" w:rsidRPr="003F35D7">
        <w:rPr>
          <w:rFonts w:ascii="Times New Roman" w:hAnsi="Times New Roman" w:cs="Times New Roman"/>
          <w:i/>
          <w:sz w:val="18"/>
          <w:szCs w:val="18"/>
          <w:u w:val="single"/>
        </w:rPr>
        <w:t xml:space="preserve">, зазначену в даному додатку. Кількість може змінюватись і </w:t>
      </w:r>
      <w:proofErr w:type="spellStart"/>
      <w:r w:rsidR="003F35D7" w:rsidRPr="003F35D7">
        <w:rPr>
          <w:rFonts w:ascii="Times New Roman" w:hAnsi="Times New Roman" w:cs="Times New Roman"/>
          <w:i/>
          <w:sz w:val="18"/>
          <w:szCs w:val="18"/>
          <w:u w:val="single"/>
        </w:rPr>
        <w:t>залежатиме</w:t>
      </w:r>
      <w:proofErr w:type="spellEnd"/>
      <w:r w:rsidR="003F35D7" w:rsidRPr="003F35D7">
        <w:rPr>
          <w:rFonts w:ascii="Times New Roman" w:hAnsi="Times New Roman" w:cs="Times New Roman"/>
          <w:i/>
          <w:sz w:val="18"/>
          <w:szCs w:val="18"/>
          <w:u w:val="single"/>
        </w:rPr>
        <w:t xml:space="preserve"> від фактичних потреб і наявних коштів, кількість регулюється </w:t>
      </w:r>
      <w:proofErr w:type="spellStart"/>
      <w:r w:rsidR="003F35D7" w:rsidRPr="003F35D7">
        <w:rPr>
          <w:rFonts w:ascii="Times New Roman" w:hAnsi="Times New Roman" w:cs="Times New Roman"/>
          <w:i/>
          <w:sz w:val="18"/>
          <w:szCs w:val="18"/>
          <w:u w:val="single"/>
        </w:rPr>
        <w:t>видачею</w:t>
      </w:r>
      <w:proofErr w:type="spellEnd"/>
      <w:r w:rsidR="003F35D7" w:rsidRPr="003F35D7">
        <w:rPr>
          <w:rFonts w:ascii="Times New Roman" w:hAnsi="Times New Roman" w:cs="Times New Roman"/>
          <w:i/>
          <w:sz w:val="18"/>
          <w:szCs w:val="18"/>
          <w:u w:val="single"/>
        </w:rPr>
        <w:t xml:space="preserve"> </w:t>
      </w:r>
      <w:proofErr w:type="spellStart"/>
      <w:r w:rsidR="003F35D7" w:rsidRPr="003F35D7">
        <w:rPr>
          <w:rFonts w:ascii="Times New Roman" w:hAnsi="Times New Roman" w:cs="Times New Roman"/>
          <w:i/>
          <w:sz w:val="18"/>
          <w:szCs w:val="18"/>
          <w:u w:val="single"/>
        </w:rPr>
        <w:t>окрем</w:t>
      </w:r>
      <w:proofErr w:type="spellEnd"/>
      <w:r w:rsidR="003F35D7">
        <w:rPr>
          <w:rFonts w:ascii="Times New Roman" w:hAnsi="Times New Roman" w:cs="Times New Roman"/>
          <w:i/>
          <w:sz w:val="18"/>
          <w:szCs w:val="18"/>
          <w:u w:val="single"/>
          <w:lang w:val="uk-UA"/>
        </w:rPr>
        <w:t>ого</w:t>
      </w:r>
      <w:r w:rsidR="003F35D7" w:rsidRPr="003F35D7">
        <w:rPr>
          <w:rFonts w:ascii="Times New Roman" w:hAnsi="Times New Roman" w:cs="Times New Roman"/>
          <w:i/>
          <w:sz w:val="18"/>
          <w:szCs w:val="18"/>
          <w:u w:val="single"/>
        </w:rPr>
        <w:t xml:space="preserve"> </w:t>
      </w:r>
      <w:proofErr w:type="spellStart"/>
      <w:r w:rsidR="003F35D7" w:rsidRPr="003F35D7">
        <w:rPr>
          <w:rFonts w:ascii="Times New Roman" w:hAnsi="Times New Roman" w:cs="Times New Roman"/>
          <w:i/>
          <w:sz w:val="18"/>
          <w:szCs w:val="18"/>
          <w:u w:val="single"/>
        </w:rPr>
        <w:t>Замовлен</w:t>
      </w:r>
      <w:proofErr w:type="spellEnd"/>
      <w:r w:rsidR="003F35D7">
        <w:rPr>
          <w:rFonts w:ascii="Times New Roman" w:hAnsi="Times New Roman" w:cs="Times New Roman"/>
          <w:i/>
          <w:sz w:val="18"/>
          <w:szCs w:val="18"/>
          <w:u w:val="single"/>
          <w:lang w:val="uk-UA"/>
        </w:rPr>
        <w:t>я</w:t>
      </w:r>
      <w:r w:rsidR="003F35D7" w:rsidRPr="003F35D7">
        <w:rPr>
          <w:rFonts w:ascii="Times New Roman" w:hAnsi="Times New Roman" w:cs="Times New Roman"/>
          <w:i/>
          <w:sz w:val="18"/>
          <w:szCs w:val="18"/>
          <w:u w:val="single"/>
        </w:rPr>
        <w:t xml:space="preserve"> на закупівлю.</w:t>
      </w:r>
    </w:p>
    <w:p w:rsidR="00806FA6" w:rsidRPr="003F35D7" w:rsidRDefault="004B164D">
      <w:pPr>
        <w:numPr>
          <w:ilvl w:val="0"/>
          <w:numId w:val="1"/>
        </w:numPr>
        <w:spacing w:after="240"/>
        <w:jc w:val="both"/>
        <w:rPr>
          <w:rFonts w:ascii="Times New Roman" w:hAnsi="Times New Roman" w:cs="Times New Roman"/>
          <w:sz w:val="20"/>
          <w:szCs w:val="20"/>
        </w:rPr>
      </w:pPr>
      <w:r w:rsidRPr="003F35D7">
        <w:rPr>
          <w:rFonts w:ascii="Times New Roman" w:hAnsi="Times New Roman" w:cs="Times New Roman"/>
          <w:sz w:val="20"/>
          <w:szCs w:val="20"/>
        </w:rPr>
        <w:t xml:space="preserve">друк </w:t>
      </w:r>
      <w:proofErr w:type="spellStart"/>
      <w:r w:rsidRPr="003F35D7">
        <w:rPr>
          <w:rFonts w:ascii="Times New Roman" w:hAnsi="Times New Roman" w:cs="Times New Roman"/>
          <w:sz w:val="20"/>
          <w:szCs w:val="20"/>
        </w:rPr>
        <w:t>брендованих</w:t>
      </w:r>
      <w:proofErr w:type="spellEnd"/>
      <w:r w:rsidRPr="003F35D7">
        <w:rPr>
          <w:rFonts w:ascii="Times New Roman" w:hAnsi="Times New Roman" w:cs="Times New Roman"/>
          <w:sz w:val="20"/>
          <w:szCs w:val="20"/>
        </w:rPr>
        <w:t xml:space="preserve"> матеріалів (пляшки </w:t>
      </w:r>
      <w:proofErr w:type="spellStart"/>
      <w:r w:rsidRPr="003F35D7">
        <w:rPr>
          <w:rFonts w:ascii="Times New Roman" w:hAnsi="Times New Roman" w:cs="Times New Roman"/>
          <w:sz w:val="20"/>
          <w:szCs w:val="20"/>
        </w:rPr>
        <w:t>брендовані</w:t>
      </w:r>
      <w:proofErr w:type="spellEnd"/>
      <w:r w:rsidRPr="003F35D7">
        <w:rPr>
          <w:rFonts w:ascii="Times New Roman" w:hAnsi="Times New Roman" w:cs="Times New Roman"/>
          <w:sz w:val="20"/>
          <w:szCs w:val="20"/>
        </w:rPr>
        <w:t xml:space="preserve"> (40 </w:t>
      </w:r>
      <w:proofErr w:type="spellStart"/>
      <w:r w:rsidRPr="003F35D7">
        <w:rPr>
          <w:rFonts w:ascii="Times New Roman" w:hAnsi="Times New Roman" w:cs="Times New Roman"/>
          <w:sz w:val="20"/>
          <w:szCs w:val="20"/>
        </w:rPr>
        <w:t>шт</w:t>
      </w:r>
      <w:proofErr w:type="spellEnd"/>
      <w:r w:rsidRPr="003F35D7">
        <w:rPr>
          <w:rFonts w:ascii="Times New Roman" w:hAnsi="Times New Roman" w:cs="Times New Roman"/>
          <w:sz w:val="20"/>
          <w:szCs w:val="20"/>
        </w:rPr>
        <w:t xml:space="preserve">), дипломи-відзнаки героїням історій успіху (4 </w:t>
      </w:r>
      <w:proofErr w:type="spellStart"/>
      <w:r w:rsidRPr="003F35D7">
        <w:rPr>
          <w:rFonts w:ascii="Times New Roman" w:hAnsi="Times New Roman" w:cs="Times New Roman"/>
          <w:sz w:val="20"/>
          <w:szCs w:val="20"/>
        </w:rPr>
        <w:t>шт</w:t>
      </w:r>
      <w:proofErr w:type="spellEnd"/>
      <w:r w:rsidRPr="003F35D7">
        <w:rPr>
          <w:rFonts w:ascii="Times New Roman" w:hAnsi="Times New Roman" w:cs="Times New Roman"/>
          <w:sz w:val="20"/>
          <w:szCs w:val="20"/>
        </w:rPr>
        <w:t xml:space="preserve">), бейджі для команди, спікерів та гостей (40 </w:t>
      </w:r>
      <w:proofErr w:type="spellStart"/>
      <w:r w:rsidRPr="003F35D7">
        <w:rPr>
          <w:rFonts w:ascii="Times New Roman" w:hAnsi="Times New Roman" w:cs="Times New Roman"/>
          <w:sz w:val="20"/>
          <w:szCs w:val="20"/>
        </w:rPr>
        <w:t>шт</w:t>
      </w:r>
      <w:proofErr w:type="spellEnd"/>
      <w:r w:rsidRPr="003F35D7">
        <w:rPr>
          <w:rFonts w:ascii="Times New Roman" w:hAnsi="Times New Roman" w:cs="Times New Roman"/>
          <w:sz w:val="20"/>
          <w:szCs w:val="20"/>
        </w:rPr>
        <w:t>), програма заходу</w:t>
      </w:r>
      <w:r w:rsidR="003F35D7">
        <w:rPr>
          <w:rFonts w:ascii="Times New Roman" w:hAnsi="Times New Roman" w:cs="Times New Roman"/>
          <w:sz w:val="20"/>
          <w:szCs w:val="20"/>
          <w:lang w:val="uk-UA"/>
        </w:rPr>
        <w:t>.</w:t>
      </w:r>
    </w:p>
    <w:p w:rsidR="00806FA6" w:rsidRPr="003F35D7" w:rsidRDefault="004B164D">
      <w:pPr>
        <w:spacing w:before="240" w:after="240"/>
        <w:ind w:left="720"/>
        <w:jc w:val="both"/>
        <w:rPr>
          <w:rFonts w:ascii="Times New Roman" w:hAnsi="Times New Roman" w:cs="Times New Roman"/>
          <w:i/>
          <w:sz w:val="18"/>
          <w:szCs w:val="18"/>
        </w:rPr>
      </w:pPr>
      <w:r w:rsidRPr="003F35D7">
        <w:rPr>
          <w:rFonts w:ascii="Times New Roman" w:hAnsi="Times New Roman" w:cs="Times New Roman"/>
          <w:i/>
          <w:sz w:val="18"/>
          <w:szCs w:val="18"/>
        </w:rPr>
        <w:t>Замовник залишає за собою право скоротити або змінити обсяг послуг відповідно до потреб заходу.</w:t>
      </w:r>
    </w:p>
    <w:p w:rsidR="00806FA6" w:rsidRPr="003F35D7" w:rsidRDefault="004B164D">
      <w:pPr>
        <w:spacing w:before="240" w:after="240"/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 w:rsidRPr="003F35D7">
        <w:rPr>
          <w:rFonts w:ascii="Times New Roman" w:hAnsi="Times New Roman" w:cs="Times New Roman"/>
          <w:sz w:val="20"/>
          <w:szCs w:val="20"/>
        </w:rPr>
        <w:t xml:space="preserve">Захід включає: презентацію результатів </w:t>
      </w:r>
      <w:proofErr w:type="spellStart"/>
      <w:r w:rsidRPr="003F35D7">
        <w:rPr>
          <w:rFonts w:ascii="Times New Roman" w:hAnsi="Times New Roman" w:cs="Times New Roman"/>
          <w:sz w:val="20"/>
          <w:szCs w:val="20"/>
        </w:rPr>
        <w:t>проєкту</w:t>
      </w:r>
      <w:proofErr w:type="spellEnd"/>
      <w:r w:rsidRPr="003F35D7">
        <w:rPr>
          <w:rFonts w:ascii="Times New Roman" w:hAnsi="Times New Roman" w:cs="Times New Roman"/>
          <w:sz w:val="20"/>
          <w:szCs w:val="20"/>
        </w:rPr>
        <w:t xml:space="preserve">; живі історії </w:t>
      </w:r>
      <w:proofErr w:type="spellStart"/>
      <w:r w:rsidRPr="003F35D7">
        <w:rPr>
          <w:rFonts w:ascii="Times New Roman" w:hAnsi="Times New Roman" w:cs="Times New Roman"/>
          <w:sz w:val="20"/>
          <w:szCs w:val="20"/>
        </w:rPr>
        <w:t>бенефіціарок</w:t>
      </w:r>
      <w:proofErr w:type="spellEnd"/>
      <w:r w:rsidRPr="003F35D7">
        <w:rPr>
          <w:rFonts w:ascii="Times New Roman" w:hAnsi="Times New Roman" w:cs="Times New Roman"/>
          <w:sz w:val="20"/>
          <w:szCs w:val="20"/>
        </w:rPr>
        <w:t xml:space="preserve">, історії успіху; фотовиставку історій успіху; </w:t>
      </w:r>
      <w:proofErr w:type="spellStart"/>
      <w:r w:rsidRPr="003F35D7">
        <w:rPr>
          <w:rFonts w:ascii="Times New Roman" w:hAnsi="Times New Roman" w:cs="Times New Roman"/>
          <w:sz w:val="20"/>
          <w:szCs w:val="20"/>
        </w:rPr>
        <w:t>фасилітовану</w:t>
      </w:r>
      <w:proofErr w:type="spellEnd"/>
      <w:r w:rsidRPr="003F35D7">
        <w:rPr>
          <w:rFonts w:ascii="Times New Roman" w:hAnsi="Times New Roman" w:cs="Times New Roman"/>
          <w:sz w:val="20"/>
          <w:szCs w:val="20"/>
        </w:rPr>
        <w:t xml:space="preserve"> панельну дискусію з учасниками заходу; демонстрацію соціального впливу </w:t>
      </w:r>
      <w:proofErr w:type="spellStart"/>
      <w:r w:rsidRPr="003F35D7">
        <w:rPr>
          <w:rFonts w:ascii="Times New Roman" w:hAnsi="Times New Roman" w:cs="Times New Roman"/>
          <w:sz w:val="20"/>
          <w:szCs w:val="20"/>
        </w:rPr>
        <w:t>проєкту</w:t>
      </w:r>
      <w:proofErr w:type="spellEnd"/>
      <w:r w:rsidRPr="003F35D7">
        <w:rPr>
          <w:rFonts w:ascii="Times New Roman" w:hAnsi="Times New Roman" w:cs="Times New Roman"/>
          <w:sz w:val="20"/>
          <w:szCs w:val="20"/>
        </w:rPr>
        <w:t xml:space="preserve"> та силу партнерства при реалізації </w:t>
      </w:r>
      <w:proofErr w:type="spellStart"/>
      <w:r w:rsidRPr="003F35D7">
        <w:rPr>
          <w:rFonts w:ascii="Times New Roman" w:hAnsi="Times New Roman" w:cs="Times New Roman"/>
          <w:sz w:val="20"/>
          <w:szCs w:val="20"/>
        </w:rPr>
        <w:t>проєкту</w:t>
      </w:r>
      <w:proofErr w:type="spellEnd"/>
      <w:r w:rsidRPr="003F35D7">
        <w:rPr>
          <w:rFonts w:ascii="Times New Roman" w:hAnsi="Times New Roman" w:cs="Times New Roman"/>
          <w:sz w:val="20"/>
          <w:szCs w:val="20"/>
        </w:rPr>
        <w:t xml:space="preserve">. </w:t>
      </w:r>
      <w:r w:rsidRPr="003F35D7">
        <w:rPr>
          <w:rFonts w:ascii="Times New Roman" w:hAnsi="Times New Roman" w:cs="Times New Roman"/>
          <w:sz w:val="20"/>
          <w:szCs w:val="20"/>
        </w:rPr>
        <w:tab/>
      </w:r>
    </w:p>
    <w:p w:rsidR="00806FA6" w:rsidRPr="003F35D7" w:rsidRDefault="004B164D">
      <w:pPr>
        <w:spacing w:before="240" w:after="240"/>
        <w:rPr>
          <w:rFonts w:ascii="Times New Roman" w:hAnsi="Times New Roman" w:cs="Times New Roman"/>
          <w:b/>
          <w:bCs/>
          <w:sz w:val="20"/>
          <w:szCs w:val="20"/>
        </w:rPr>
      </w:pPr>
      <w:r w:rsidRPr="003F35D7">
        <w:rPr>
          <w:rFonts w:ascii="Times New Roman" w:hAnsi="Times New Roman" w:cs="Times New Roman"/>
          <w:b/>
          <w:bCs/>
          <w:sz w:val="20"/>
          <w:szCs w:val="20"/>
        </w:rPr>
        <w:t>Додаткові умови:</w:t>
      </w:r>
    </w:p>
    <w:p w:rsidR="00806FA6" w:rsidRPr="003F35D7" w:rsidRDefault="004B164D">
      <w:pPr>
        <w:widowControl w:val="0"/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F35D7">
        <w:rPr>
          <w:rFonts w:ascii="Times New Roman" w:hAnsi="Times New Roman" w:cs="Times New Roman"/>
          <w:sz w:val="20"/>
          <w:szCs w:val="20"/>
        </w:rPr>
        <w:t>- Усі послуги мають бути надані у тісній координації із Замовником.</w:t>
      </w:r>
    </w:p>
    <w:p w:rsidR="00806FA6" w:rsidRPr="003F35D7" w:rsidRDefault="004B164D">
      <w:pPr>
        <w:widowControl w:val="0"/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F35D7">
        <w:rPr>
          <w:rFonts w:ascii="Times New Roman" w:hAnsi="Times New Roman" w:cs="Times New Roman"/>
          <w:sz w:val="20"/>
          <w:szCs w:val="20"/>
        </w:rPr>
        <w:t>- Усі концептуальні матеріали погоджуються із Замовником.</w:t>
      </w:r>
    </w:p>
    <w:p w:rsidR="00806FA6" w:rsidRPr="003F35D7" w:rsidRDefault="004B164D">
      <w:pPr>
        <w:widowControl w:val="0"/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F35D7">
        <w:rPr>
          <w:rFonts w:ascii="Times New Roman" w:hAnsi="Times New Roman" w:cs="Times New Roman"/>
          <w:sz w:val="20"/>
          <w:szCs w:val="20"/>
        </w:rPr>
        <w:t>- Підрядник має досвід організації подій для міжнародних організацій/донорів та несе відповідальність за якість організації заходу. Обов’язково: забезпечення можливості безготівкового розрахунку та надання повного пакету юридичних та бухгалтерських документів.</w:t>
      </w:r>
    </w:p>
    <w:p w:rsidR="00806FA6" w:rsidRPr="003F35D7" w:rsidRDefault="004B164D">
      <w:pPr>
        <w:widowControl w:val="0"/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3F35D7">
        <w:rPr>
          <w:rFonts w:ascii="Times New Roman" w:hAnsi="Times New Roman" w:cs="Times New Roman"/>
          <w:sz w:val="20"/>
          <w:szCs w:val="20"/>
        </w:rPr>
        <w:t>- У разі необхідності підрядник спільно із Замовником адаптує програму заходу в процесі реалізації.</w:t>
      </w:r>
    </w:p>
    <w:p w:rsidR="00806FA6" w:rsidRDefault="004B164D">
      <w:pPr>
        <w:widowControl w:val="0"/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4" w:name="_62123mzicoq" w:colFirst="0" w:colLast="0"/>
      <w:bookmarkStart w:id="5" w:name="_GoBack"/>
      <w:bookmarkEnd w:id="4"/>
      <w:bookmarkEnd w:id="5"/>
      <w:r w:rsidRPr="003F35D7">
        <w:rPr>
          <w:rFonts w:ascii="Times New Roman" w:hAnsi="Times New Roman" w:cs="Times New Roman"/>
          <w:sz w:val="20"/>
          <w:szCs w:val="20"/>
        </w:rPr>
        <w:t>Період активної підготовки до події: 3-4 тижні до заходу.</w:t>
      </w:r>
    </w:p>
    <w:p w:rsidR="00AC1A37" w:rsidRPr="003F35D7" w:rsidRDefault="00AC1A37">
      <w:pPr>
        <w:widowControl w:val="0"/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2200" w:type="dxa"/>
        <w:tblLook w:val="04A0" w:firstRow="1" w:lastRow="0" w:firstColumn="1" w:lastColumn="0" w:noHBand="0" w:noVBand="1"/>
      </w:tblPr>
      <w:tblGrid>
        <w:gridCol w:w="11845"/>
        <w:gridCol w:w="355"/>
      </w:tblGrid>
      <w:tr w:rsidR="00AC1A37" w:rsidRPr="00A76306" w:rsidTr="00AE363D">
        <w:trPr>
          <w:trHeight w:val="288"/>
        </w:trPr>
        <w:tc>
          <w:tcPr>
            <w:tcW w:w="1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1A37" w:rsidRPr="00A76306" w:rsidRDefault="00AC1A37" w:rsidP="00AE363D">
            <w:pPr>
              <w:spacing w:line="240" w:lineRule="auto"/>
              <w:rPr>
                <w:rFonts w:ascii="Book Antiqua" w:eastAsia="Times New Roman" w:hAnsi="Book Antiqua"/>
                <w:color w:val="000000"/>
                <w:lang w:val="uk-UA"/>
              </w:rPr>
            </w:pPr>
            <w:r w:rsidRPr="00A76306">
              <w:rPr>
                <w:rFonts w:ascii="Book Antiqua" w:eastAsia="Times New Roman" w:hAnsi="Book Antiqua"/>
                <w:color w:val="000000"/>
                <w:lang w:val="uk-UA"/>
              </w:rPr>
              <w:t>ПІБ: ______________________________________________________</w:t>
            </w:r>
          </w:p>
        </w:tc>
      </w:tr>
      <w:tr w:rsidR="00AC1A37" w:rsidRPr="00A76306" w:rsidTr="00AE363D">
        <w:trPr>
          <w:trHeight w:val="288"/>
        </w:trPr>
        <w:tc>
          <w:tcPr>
            <w:tcW w:w="1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1A37" w:rsidRPr="00A76306" w:rsidRDefault="00AC1A37" w:rsidP="00AE363D">
            <w:pPr>
              <w:spacing w:line="240" w:lineRule="auto"/>
              <w:rPr>
                <w:rFonts w:ascii="Book Antiqua" w:eastAsia="Times New Roman" w:hAnsi="Book Antiqua"/>
                <w:color w:val="000000"/>
                <w:lang w:val="uk-U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A37" w:rsidRPr="00A76306" w:rsidRDefault="00AC1A37" w:rsidP="00AE363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AC1A37" w:rsidRPr="00A76306" w:rsidTr="00AE363D">
        <w:trPr>
          <w:trHeight w:val="288"/>
        </w:trPr>
        <w:tc>
          <w:tcPr>
            <w:tcW w:w="1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1A37" w:rsidRPr="00A76306" w:rsidRDefault="00AC1A37" w:rsidP="00AE363D">
            <w:pPr>
              <w:spacing w:line="240" w:lineRule="auto"/>
              <w:rPr>
                <w:rFonts w:ascii="Book Antiqua" w:eastAsia="Times New Roman" w:hAnsi="Book Antiqua"/>
                <w:color w:val="000000"/>
                <w:lang w:val="uk-UA"/>
              </w:rPr>
            </w:pPr>
            <w:r w:rsidRPr="00A76306">
              <w:rPr>
                <w:rFonts w:ascii="Book Antiqua" w:eastAsia="Times New Roman" w:hAnsi="Book Antiqua"/>
                <w:color w:val="000000"/>
                <w:lang w:val="uk-UA"/>
              </w:rPr>
              <w:t>ПІДПИС: _____________________________________________</w:t>
            </w:r>
          </w:p>
        </w:tc>
      </w:tr>
      <w:tr w:rsidR="00AC1A37" w:rsidRPr="00A76306" w:rsidTr="00AE363D">
        <w:trPr>
          <w:trHeight w:val="288"/>
        </w:trPr>
        <w:tc>
          <w:tcPr>
            <w:tcW w:w="1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1A37" w:rsidRPr="00A76306" w:rsidRDefault="00AC1A37" w:rsidP="00AE363D">
            <w:pPr>
              <w:spacing w:line="240" w:lineRule="auto"/>
              <w:rPr>
                <w:rFonts w:ascii="Book Antiqua" w:eastAsia="Times New Roman" w:hAnsi="Book Antiqua"/>
                <w:color w:val="000000"/>
                <w:lang w:val="uk-U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A37" w:rsidRPr="00A76306" w:rsidRDefault="00AC1A37" w:rsidP="00AE363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AC1A37" w:rsidRPr="00A76306" w:rsidTr="00AE363D">
        <w:trPr>
          <w:trHeight w:val="288"/>
        </w:trPr>
        <w:tc>
          <w:tcPr>
            <w:tcW w:w="1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1A37" w:rsidRPr="00A76306" w:rsidRDefault="00AC1A37" w:rsidP="00AE363D">
            <w:pPr>
              <w:spacing w:line="240" w:lineRule="auto"/>
              <w:rPr>
                <w:rFonts w:ascii="Book Antiqua" w:eastAsia="Times New Roman" w:hAnsi="Book Antiqua"/>
                <w:color w:val="000000"/>
                <w:lang w:val="uk-UA"/>
              </w:rPr>
            </w:pPr>
            <w:r w:rsidRPr="00A76306">
              <w:rPr>
                <w:rFonts w:ascii="Book Antiqua" w:eastAsia="Times New Roman" w:hAnsi="Book Antiqua"/>
                <w:color w:val="000000"/>
                <w:lang w:val="uk-UA"/>
              </w:rPr>
              <w:t>ПОСАДА: ___________________________________________________</w:t>
            </w:r>
          </w:p>
        </w:tc>
      </w:tr>
      <w:tr w:rsidR="00AC1A37" w:rsidRPr="00A76306" w:rsidTr="00AE363D">
        <w:trPr>
          <w:trHeight w:val="288"/>
        </w:trPr>
        <w:tc>
          <w:tcPr>
            <w:tcW w:w="1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1A37" w:rsidRPr="00A76306" w:rsidRDefault="00AC1A37" w:rsidP="00AE363D">
            <w:pPr>
              <w:spacing w:line="240" w:lineRule="auto"/>
              <w:rPr>
                <w:rFonts w:ascii="Book Antiqua" w:eastAsia="Times New Roman" w:hAnsi="Book Antiqua"/>
                <w:color w:val="000000"/>
                <w:lang w:val="uk-U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A37" w:rsidRPr="00A76306" w:rsidRDefault="00AC1A37" w:rsidP="00AE363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AC1A37" w:rsidRPr="00A76306" w:rsidTr="00AE363D">
        <w:trPr>
          <w:trHeight w:val="288"/>
        </w:trPr>
        <w:tc>
          <w:tcPr>
            <w:tcW w:w="1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1A37" w:rsidRPr="00A76306" w:rsidRDefault="00AC1A37" w:rsidP="00AE363D">
            <w:pPr>
              <w:spacing w:line="240" w:lineRule="auto"/>
              <w:rPr>
                <w:rFonts w:ascii="Book Antiqua" w:eastAsia="Times New Roman" w:hAnsi="Book Antiqua"/>
                <w:color w:val="000000"/>
                <w:lang w:val="uk-UA"/>
              </w:rPr>
            </w:pPr>
            <w:r w:rsidRPr="00A76306">
              <w:rPr>
                <w:rFonts w:ascii="Book Antiqua" w:eastAsia="Times New Roman" w:hAnsi="Book Antiqua"/>
                <w:color w:val="000000"/>
                <w:lang w:val="uk-UA"/>
              </w:rPr>
              <w:t>Електронна пошта та мобільний телефон______________________________________</w:t>
            </w:r>
          </w:p>
        </w:tc>
      </w:tr>
      <w:tr w:rsidR="00AC1A37" w:rsidRPr="00A76306" w:rsidTr="00AE363D">
        <w:trPr>
          <w:trHeight w:val="288"/>
        </w:trPr>
        <w:tc>
          <w:tcPr>
            <w:tcW w:w="1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1A37" w:rsidRPr="00A76306" w:rsidRDefault="00AC1A37" w:rsidP="00AE363D">
            <w:pPr>
              <w:spacing w:line="240" w:lineRule="auto"/>
              <w:rPr>
                <w:rFonts w:ascii="Book Antiqua" w:eastAsia="Times New Roman" w:hAnsi="Book Antiqua"/>
                <w:color w:val="000000"/>
                <w:lang w:val="uk-U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A37" w:rsidRPr="00A76306" w:rsidRDefault="00AC1A37" w:rsidP="00AE363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AC1A37" w:rsidRPr="00A76306" w:rsidTr="00AE363D">
        <w:trPr>
          <w:trHeight w:val="288"/>
        </w:trPr>
        <w:tc>
          <w:tcPr>
            <w:tcW w:w="1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1A37" w:rsidRPr="00A76306" w:rsidRDefault="00AC1A37" w:rsidP="00AE363D">
            <w:pPr>
              <w:spacing w:line="240" w:lineRule="auto"/>
              <w:rPr>
                <w:rFonts w:ascii="Book Antiqua" w:eastAsia="Times New Roman" w:hAnsi="Book Antiqua"/>
                <w:color w:val="000000"/>
                <w:lang w:val="uk-UA"/>
              </w:rPr>
            </w:pPr>
            <w:r w:rsidRPr="00A76306">
              <w:rPr>
                <w:rFonts w:ascii="Book Antiqua" w:eastAsia="Times New Roman" w:hAnsi="Book Antiqua"/>
                <w:color w:val="000000"/>
                <w:lang w:val="uk-UA"/>
              </w:rPr>
              <w:t>ПЕЧАТКА: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A37" w:rsidRPr="00A76306" w:rsidRDefault="00AC1A37" w:rsidP="00AE363D">
            <w:pPr>
              <w:spacing w:line="240" w:lineRule="auto"/>
              <w:rPr>
                <w:rFonts w:ascii="Book Antiqua" w:eastAsia="Times New Roman" w:hAnsi="Book Antiqua"/>
                <w:color w:val="000000"/>
                <w:lang w:val="uk-UA"/>
              </w:rPr>
            </w:pPr>
          </w:p>
        </w:tc>
      </w:tr>
      <w:tr w:rsidR="00AC1A37" w:rsidRPr="00A76306" w:rsidTr="00AE363D">
        <w:trPr>
          <w:trHeight w:val="288"/>
        </w:trPr>
        <w:tc>
          <w:tcPr>
            <w:tcW w:w="1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A37" w:rsidRPr="00A76306" w:rsidRDefault="00AC1A37" w:rsidP="00AE363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A37" w:rsidRPr="00A76306" w:rsidRDefault="00AC1A37" w:rsidP="00AE363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  <w:tr w:rsidR="00AC1A37" w:rsidRPr="00A76306" w:rsidTr="00AE363D">
        <w:trPr>
          <w:trHeight w:val="288"/>
        </w:trPr>
        <w:tc>
          <w:tcPr>
            <w:tcW w:w="1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C1A37" w:rsidRPr="00A76306" w:rsidRDefault="00AC1A37" w:rsidP="00AE363D">
            <w:pPr>
              <w:spacing w:line="240" w:lineRule="auto"/>
              <w:rPr>
                <w:rFonts w:ascii="Book Antiqua" w:eastAsia="Times New Roman" w:hAnsi="Book Antiqua"/>
                <w:color w:val="000000"/>
                <w:lang w:val="uk-UA"/>
              </w:rPr>
            </w:pPr>
            <w:r w:rsidRPr="00A76306">
              <w:rPr>
                <w:rFonts w:ascii="Book Antiqua" w:eastAsia="Times New Roman" w:hAnsi="Book Antiqua"/>
                <w:color w:val="000000"/>
                <w:lang w:val="uk-UA"/>
              </w:rPr>
              <w:t>ДАТА: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A37" w:rsidRPr="00A76306" w:rsidRDefault="00AC1A37" w:rsidP="00AE363D">
            <w:pPr>
              <w:spacing w:line="240" w:lineRule="auto"/>
              <w:rPr>
                <w:rFonts w:ascii="Book Antiqua" w:eastAsia="Times New Roman" w:hAnsi="Book Antiqua"/>
                <w:color w:val="000000"/>
                <w:lang w:val="uk-UA"/>
              </w:rPr>
            </w:pPr>
          </w:p>
        </w:tc>
      </w:tr>
      <w:tr w:rsidR="00AC1A37" w:rsidRPr="00A76306" w:rsidTr="00AE363D">
        <w:trPr>
          <w:trHeight w:val="288"/>
        </w:trPr>
        <w:tc>
          <w:tcPr>
            <w:tcW w:w="1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A37" w:rsidRPr="00A76306" w:rsidRDefault="00AC1A37" w:rsidP="00AE363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C1A37" w:rsidRPr="00A76306" w:rsidRDefault="00AC1A37" w:rsidP="00AE363D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uk-UA"/>
              </w:rPr>
            </w:pPr>
          </w:p>
        </w:tc>
      </w:tr>
    </w:tbl>
    <w:p w:rsidR="00806FA6" w:rsidRPr="00AC1A37" w:rsidRDefault="00806FA6" w:rsidP="00AC1A37">
      <w:pPr>
        <w:rPr>
          <w:rFonts w:ascii="Times New Roman" w:hAnsi="Times New Roman" w:cs="Times New Roman"/>
          <w:sz w:val="20"/>
          <w:szCs w:val="20"/>
        </w:rPr>
      </w:pPr>
    </w:p>
    <w:sectPr w:rsidR="00806FA6" w:rsidRPr="00AC1A37">
      <w:pgSz w:w="11909" w:h="16834"/>
      <w:pgMar w:top="1440" w:right="1440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050E" w:rsidRDefault="005C050E">
      <w:pPr>
        <w:spacing w:line="240" w:lineRule="auto"/>
      </w:pPr>
      <w:r>
        <w:separator/>
      </w:r>
    </w:p>
  </w:endnote>
  <w:endnote w:type="continuationSeparator" w:id="0">
    <w:p w:rsidR="005C050E" w:rsidRDefault="005C050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  <w:embedRegular r:id="rId1" w:fontKey="{4B8D6779-2DAF-4644-8154-9D65DA32913A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A05D1258-1737-4CA9-8C7D-EFD3F6D4A50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A9A0B3C-3ED1-4ED2-9821-45670DE496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050E" w:rsidRDefault="005C050E">
      <w:pPr>
        <w:spacing w:line="240" w:lineRule="auto"/>
      </w:pPr>
      <w:r>
        <w:separator/>
      </w:r>
    </w:p>
  </w:footnote>
  <w:footnote w:type="continuationSeparator" w:id="0">
    <w:p w:rsidR="005C050E" w:rsidRDefault="005C050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531EC"/>
    <w:multiLevelType w:val="multilevel"/>
    <w:tmpl w:val="D81AE4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2133FE"/>
    <w:multiLevelType w:val="multilevel"/>
    <w:tmpl w:val="9DF417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BF5616B"/>
    <w:multiLevelType w:val="multilevel"/>
    <w:tmpl w:val="050C0B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D844C94"/>
    <w:multiLevelType w:val="multilevel"/>
    <w:tmpl w:val="2F7AB8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FA6"/>
    <w:rsid w:val="000D3640"/>
    <w:rsid w:val="00191830"/>
    <w:rsid w:val="002032AD"/>
    <w:rsid w:val="003F35D7"/>
    <w:rsid w:val="004B164D"/>
    <w:rsid w:val="00545B73"/>
    <w:rsid w:val="005C050E"/>
    <w:rsid w:val="00674E9D"/>
    <w:rsid w:val="00806FA6"/>
    <w:rsid w:val="00811C95"/>
    <w:rsid w:val="00AC1A37"/>
    <w:rsid w:val="00F95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9F8DA"/>
  <w15:docId w15:val="{70194456-4C7C-47F1-BDBE-EE64725A5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AC1A37"/>
    <w:pPr>
      <w:tabs>
        <w:tab w:val="center" w:pos="4819"/>
        <w:tab w:val="right" w:pos="9639"/>
      </w:tabs>
      <w:spacing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AC1A37"/>
  </w:style>
  <w:style w:type="paragraph" w:styleId="a7">
    <w:name w:val="footer"/>
    <w:basedOn w:val="a"/>
    <w:link w:val="a8"/>
    <w:uiPriority w:val="99"/>
    <w:unhideWhenUsed/>
    <w:rsid w:val="00AC1A37"/>
    <w:pPr>
      <w:tabs>
        <w:tab w:val="center" w:pos="4819"/>
        <w:tab w:val="right" w:pos="9639"/>
      </w:tabs>
      <w:spacing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AC1A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3064</Words>
  <Characters>1747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2026-07-16T10:41:00Z</dcterms:created>
  <dcterms:modified xsi:type="dcterms:W3CDTF">2026-07-16T12:49:00Z</dcterms:modified>
</cp:coreProperties>
</file>