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AD96" w14:textId="414EE0E6" w:rsidR="00E226D3" w:rsidRDefault="00E226D3" w:rsidP="001520C6">
      <w:pPr>
        <w:pStyle w:val="ae"/>
        <w:jc w:val="center"/>
        <w:rPr>
          <w:b/>
          <w:bCs/>
          <w:sz w:val="20"/>
          <w:szCs w:val="20"/>
          <w:lang w:val="uk-UA"/>
        </w:rPr>
      </w:pPr>
      <w:r>
        <w:rPr>
          <w:b/>
          <w:bCs/>
          <w:noProof/>
          <w:sz w:val="20"/>
          <w:szCs w:val="20"/>
          <w:lang w:val="uk-UA"/>
          <w14:ligatures w14:val="standardContextual"/>
        </w:rPr>
        <w:drawing>
          <wp:inline distT="0" distB="0" distL="0" distR="0" wp14:anchorId="0A16B764" wp14:editId="679E12AC">
            <wp:extent cx="5731510" cy="136461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5731510" cy="1364615"/>
                    </a:xfrm>
                    <a:prstGeom prst="rect">
                      <a:avLst/>
                    </a:prstGeom>
                  </pic:spPr>
                </pic:pic>
              </a:graphicData>
            </a:graphic>
          </wp:inline>
        </w:drawing>
      </w:r>
    </w:p>
    <w:p w14:paraId="46E715C2" w14:textId="27DC6385" w:rsidR="001520C6" w:rsidRPr="00E226D3" w:rsidRDefault="001520C6" w:rsidP="001520C6">
      <w:pPr>
        <w:pStyle w:val="ae"/>
        <w:jc w:val="center"/>
        <w:rPr>
          <w:b/>
          <w:bCs/>
          <w:sz w:val="20"/>
          <w:szCs w:val="20"/>
          <w:lang w:val="uk-UA"/>
        </w:rPr>
      </w:pPr>
      <w:r w:rsidRPr="00E226D3">
        <w:rPr>
          <w:b/>
          <w:bCs/>
          <w:sz w:val="20"/>
          <w:szCs w:val="20"/>
          <w:lang w:val="uk-UA"/>
        </w:rPr>
        <w:t>Технічне завдання для проведення всеукраїнської футбольної ініціативи «Кубок єдності України 2026»</w:t>
      </w:r>
    </w:p>
    <w:p w14:paraId="2A3A9782" w14:textId="77777777" w:rsidR="001520C6" w:rsidRPr="00E226D3" w:rsidRDefault="001520C6" w:rsidP="00E226D3">
      <w:pPr>
        <w:pStyle w:val="ae"/>
        <w:spacing w:before="0" w:beforeAutospacing="0" w:after="0" w:afterAutospacing="0"/>
        <w:ind w:firstLine="708"/>
        <w:jc w:val="both"/>
        <w:rPr>
          <w:sz w:val="20"/>
          <w:szCs w:val="20"/>
        </w:rPr>
      </w:pPr>
      <w:r w:rsidRPr="00E226D3">
        <w:rPr>
          <w:sz w:val="20"/>
          <w:szCs w:val="20"/>
        </w:rPr>
        <w:t>«КУБОК ЄДНОСТІ УКРАЇНИ 2026» – це всеукраїнський дитячий футбольний турнір між аматорськими командами з громад різних регіонів Украї</w:t>
      </w:r>
      <w:bookmarkStart w:id="0" w:name="_GoBack"/>
      <w:bookmarkEnd w:id="0"/>
      <w:r w:rsidRPr="00E226D3">
        <w:rPr>
          <w:sz w:val="20"/>
          <w:szCs w:val="20"/>
        </w:rPr>
        <w:t>ни, до складу яких входять діти із приймаючих громад, внутрішньо переміщені особи, діти, які постраждали внаслідок війни, діти-сироти, біженці та шукачі захисту.</w:t>
      </w:r>
    </w:p>
    <w:p w14:paraId="24D31C83" w14:textId="4F27F194" w:rsidR="001520C6" w:rsidRPr="00E226D3" w:rsidRDefault="001520C6" w:rsidP="00E226D3">
      <w:pPr>
        <w:pStyle w:val="ae"/>
        <w:spacing w:before="0" w:beforeAutospacing="0" w:after="0" w:afterAutospacing="0"/>
        <w:ind w:firstLine="708"/>
        <w:jc w:val="both"/>
        <w:rPr>
          <w:sz w:val="20"/>
          <w:szCs w:val="20"/>
        </w:rPr>
      </w:pPr>
      <w:r w:rsidRPr="00E226D3">
        <w:rPr>
          <w:sz w:val="20"/>
          <w:szCs w:val="20"/>
        </w:rPr>
        <w:t>Турнір проводиться серед дітей віком 11–13 років. До складу кожної команди повинні входити щонайменше дві дівчини</w:t>
      </w:r>
      <w:r w:rsidRPr="00E226D3">
        <w:rPr>
          <w:sz w:val="20"/>
          <w:szCs w:val="20"/>
          <w:lang w:val="uk-UA"/>
        </w:rPr>
        <w:t xml:space="preserve"> за стандартами УЄФА</w:t>
      </w:r>
      <w:r w:rsidRPr="00E226D3">
        <w:rPr>
          <w:sz w:val="20"/>
          <w:szCs w:val="20"/>
        </w:rPr>
        <w:t>.</w:t>
      </w:r>
    </w:p>
    <w:p w14:paraId="51F98F9A" w14:textId="77777777" w:rsidR="001520C6" w:rsidRPr="00E226D3" w:rsidRDefault="001520C6" w:rsidP="00E226D3">
      <w:pPr>
        <w:pStyle w:val="ae"/>
        <w:spacing w:before="0" w:beforeAutospacing="0" w:after="0" w:afterAutospacing="0"/>
        <w:ind w:firstLine="708"/>
        <w:jc w:val="both"/>
        <w:rPr>
          <w:sz w:val="20"/>
          <w:szCs w:val="20"/>
        </w:rPr>
      </w:pPr>
      <w:r w:rsidRPr="00E226D3">
        <w:rPr>
          <w:sz w:val="20"/>
          <w:szCs w:val="20"/>
        </w:rPr>
        <w:t>Метою турніру є підкреслення ролі футболу як унікального та потужного інструменту, який об’єднує дітей, сприяє підтримці їх фізичного та психологічного здоров’я, розвитку командної взаємодії, соціальної згуртованості та інтеграції дітей, які були вимушені залишити свої домівки через війну.</w:t>
      </w:r>
    </w:p>
    <w:p w14:paraId="6E06E1C2" w14:textId="77777777" w:rsidR="001520C6" w:rsidRPr="00E226D3" w:rsidRDefault="001520C6" w:rsidP="00E226D3">
      <w:pPr>
        <w:pStyle w:val="ae"/>
        <w:spacing w:before="0" w:beforeAutospacing="0" w:after="0" w:afterAutospacing="0"/>
        <w:jc w:val="both"/>
        <w:rPr>
          <w:sz w:val="20"/>
          <w:szCs w:val="20"/>
        </w:rPr>
      </w:pPr>
      <w:r w:rsidRPr="00E226D3">
        <w:rPr>
          <w:sz w:val="20"/>
          <w:szCs w:val="20"/>
        </w:rPr>
        <w:t>Ініціатива передбачає організацію комплексного заходу, що включає проживання учасників, харчування, логістику, проведення спортивної частини турніру, екскурсійні та інтеграційні заходи, нагороджувальну атрибутику та подарунки для учасників. У зв’язку з цим виникає необхідність проведення тендеру для визначення постачальника послуг, який зможе забезпечити повну організацію та проведення турніру.</w:t>
      </w:r>
    </w:p>
    <w:p w14:paraId="190FAF03"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Інформація для тендеру</w:t>
      </w:r>
    </w:p>
    <w:p w14:paraId="09B9D059" w14:textId="77777777" w:rsidR="001520C6" w:rsidRPr="00E226D3" w:rsidRDefault="001520C6" w:rsidP="00E226D3">
      <w:pPr>
        <w:pStyle w:val="ae"/>
        <w:numPr>
          <w:ilvl w:val="0"/>
          <w:numId w:val="1"/>
        </w:numPr>
        <w:spacing w:before="0" w:beforeAutospacing="0" w:after="0" w:afterAutospacing="0"/>
        <w:rPr>
          <w:b/>
          <w:bCs/>
          <w:sz w:val="20"/>
          <w:szCs w:val="20"/>
        </w:rPr>
      </w:pPr>
      <w:r w:rsidRPr="00E226D3">
        <w:rPr>
          <w:b/>
          <w:bCs/>
          <w:sz w:val="20"/>
          <w:szCs w:val="20"/>
        </w:rPr>
        <w:t>Проживання та харчування</w:t>
      </w:r>
    </w:p>
    <w:p w14:paraId="387A9A09" w14:textId="5C4CD69D" w:rsidR="001520C6" w:rsidRPr="00E226D3" w:rsidRDefault="001520C6" w:rsidP="00E226D3">
      <w:pPr>
        <w:pStyle w:val="ae"/>
        <w:spacing w:before="0" w:beforeAutospacing="0" w:after="0" w:afterAutospacing="0"/>
        <w:rPr>
          <w:sz w:val="20"/>
          <w:szCs w:val="20"/>
          <w:lang w:val="uk-UA"/>
        </w:rPr>
      </w:pPr>
      <w:r w:rsidRPr="00E226D3">
        <w:rPr>
          <w:b/>
          <w:bCs/>
          <w:sz w:val="20"/>
          <w:szCs w:val="20"/>
        </w:rPr>
        <w:t>Місце проживання учасників:</w:t>
      </w:r>
      <w:r w:rsidRPr="00E226D3">
        <w:rPr>
          <w:sz w:val="20"/>
          <w:szCs w:val="20"/>
        </w:rPr>
        <w:t xml:space="preserve"> м. Київ, </w:t>
      </w:r>
      <w:r w:rsidRPr="00E226D3">
        <w:rPr>
          <w:sz w:val="20"/>
          <w:szCs w:val="20"/>
          <w:lang w:val="uk-UA"/>
        </w:rPr>
        <w:t xml:space="preserve">готель </w:t>
      </w:r>
      <w:r w:rsidR="009D0F10" w:rsidRPr="00E226D3">
        <w:rPr>
          <w:sz w:val="20"/>
          <w:szCs w:val="20"/>
          <w:lang w:val="uk-UA"/>
        </w:rPr>
        <w:t>має мати</w:t>
      </w:r>
      <w:r w:rsidRPr="00E226D3">
        <w:rPr>
          <w:sz w:val="20"/>
          <w:szCs w:val="20"/>
          <w:lang w:val="uk-UA"/>
        </w:rPr>
        <w:t xml:space="preserve"> </w:t>
      </w:r>
      <w:r w:rsidR="009D0F10" w:rsidRPr="00E226D3">
        <w:rPr>
          <w:sz w:val="20"/>
          <w:szCs w:val="20"/>
          <w:lang w:val="uk-UA"/>
        </w:rPr>
        <w:t>щонайменше три зірки</w:t>
      </w:r>
      <w:r w:rsidRPr="00E226D3">
        <w:rPr>
          <w:sz w:val="20"/>
          <w:szCs w:val="20"/>
          <w:lang w:val="uk-UA"/>
        </w:rPr>
        <w:t>, в центрі міста</w:t>
      </w:r>
      <w:r w:rsidR="00352185" w:rsidRPr="00E226D3">
        <w:rPr>
          <w:sz w:val="20"/>
          <w:szCs w:val="20"/>
          <w:lang w:val="uk-UA"/>
        </w:rPr>
        <w:t>, Печерський район</w:t>
      </w:r>
      <w:r w:rsidRPr="00E226D3">
        <w:rPr>
          <w:sz w:val="20"/>
          <w:szCs w:val="20"/>
          <w:lang w:val="uk-UA"/>
        </w:rPr>
        <w:t>.</w:t>
      </w:r>
    </w:p>
    <w:p w14:paraId="52740B7B" w14:textId="0A25B2D8" w:rsidR="001520C6" w:rsidRPr="00E226D3" w:rsidRDefault="001520C6" w:rsidP="00E226D3">
      <w:pPr>
        <w:pStyle w:val="ae"/>
        <w:spacing w:before="0" w:beforeAutospacing="0" w:after="0" w:afterAutospacing="0"/>
        <w:rPr>
          <w:sz w:val="20"/>
          <w:szCs w:val="20"/>
        </w:rPr>
      </w:pPr>
      <w:r w:rsidRPr="00E226D3">
        <w:rPr>
          <w:sz w:val="20"/>
          <w:szCs w:val="20"/>
        </w:rPr>
        <w:t>Передбачено розміщення учасників та відповідальних осіб у 5</w:t>
      </w:r>
      <w:r w:rsidR="00C3181C" w:rsidRPr="00E226D3">
        <w:rPr>
          <w:sz w:val="20"/>
          <w:szCs w:val="20"/>
          <w:lang w:val="uk-UA"/>
        </w:rPr>
        <w:t>6</w:t>
      </w:r>
      <w:r w:rsidRPr="00E226D3">
        <w:rPr>
          <w:sz w:val="20"/>
          <w:szCs w:val="20"/>
        </w:rPr>
        <w:t xml:space="preserve"> двомісних номерах (1</w:t>
      </w:r>
      <w:r w:rsidR="00C3181C" w:rsidRPr="00E226D3">
        <w:rPr>
          <w:sz w:val="20"/>
          <w:szCs w:val="20"/>
          <w:lang w:val="uk-UA"/>
        </w:rPr>
        <w:t>12</w:t>
      </w:r>
      <w:r w:rsidRPr="00E226D3">
        <w:rPr>
          <w:sz w:val="20"/>
          <w:szCs w:val="20"/>
        </w:rPr>
        <w:t xml:space="preserve"> ос</w:t>
      </w:r>
      <w:r w:rsidR="00263A1E" w:rsidRPr="00E226D3">
        <w:rPr>
          <w:sz w:val="20"/>
          <w:szCs w:val="20"/>
          <w:lang w:val="uk-UA"/>
        </w:rPr>
        <w:t>іб</w:t>
      </w:r>
      <w:r w:rsidRPr="00E226D3">
        <w:rPr>
          <w:sz w:val="20"/>
          <w:szCs w:val="20"/>
        </w:rPr>
        <w:t>)</w:t>
      </w:r>
      <w:r w:rsidR="00352185" w:rsidRPr="00E226D3">
        <w:rPr>
          <w:sz w:val="20"/>
          <w:szCs w:val="20"/>
          <w:lang w:val="uk-UA"/>
        </w:rPr>
        <w:t xml:space="preserve"> з розселенням усіх учасників в номерах поруч один з одним в одній будівлі</w:t>
      </w:r>
      <w:r w:rsidRPr="00E226D3">
        <w:rPr>
          <w:sz w:val="20"/>
          <w:szCs w:val="20"/>
        </w:rPr>
        <w:t>.</w:t>
      </w:r>
    </w:p>
    <w:p w14:paraId="48E96113" w14:textId="2DEF2A66" w:rsidR="001520C6" w:rsidRPr="00E226D3" w:rsidRDefault="001520C6" w:rsidP="00E226D3">
      <w:pPr>
        <w:pStyle w:val="ae"/>
        <w:spacing w:before="0" w:beforeAutospacing="0" w:after="0" w:afterAutospacing="0"/>
        <w:rPr>
          <w:sz w:val="20"/>
          <w:szCs w:val="20"/>
        </w:rPr>
      </w:pPr>
      <w:r w:rsidRPr="00E226D3">
        <w:rPr>
          <w:sz w:val="20"/>
          <w:szCs w:val="20"/>
        </w:rPr>
        <w:t xml:space="preserve">Харчування – комплексне триразове харчування (сніданок, обід, вечеря) протягом трьох днів з можливістю </w:t>
      </w:r>
      <w:r w:rsidR="00C744E8" w:rsidRPr="00E226D3">
        <w:rPr>
          <w:sz w:val="20"/>
          <w:szCs w:val="20"/>
          <w:lang w:val="uk-UA"/>
        </w:rPr>
        <w:t>доставки їжі в ланч-боксах на дні турніру</w:t>
      </w:r>
      <w:r w:rsidRPr="00E226D3">
        <w:rPr>
          <w:sz w:val="20"/>
          <w:szCs w:val="20"/>
        </w:rPr>
        <w:t>.</w:t>
      </w:r>
    </w:p>
    <w:p w14:paraId="3C3DE541" w14:textId="77777777" w:rsidR="001520C6" w:rsidRPr="00E226D3" w:rsidRDefault="001520C6" w:rsidP="00E226D3">
      <w:pPr>
        <w:pStyle w:val="ae"/>
        <w:spacing w:before="0" w:beforeAutospacing="0" w:after="0" w:afterAutospacing="0"/>
        <w:rPr>
          <w:sz w:val="20"/>
          <w:szCs w:val="20"/>
        </w:rPr>
      </w:pPr>
      <w:r w:rsidRPr="00E226D3">
        <w:rPr>
          <w:sz w:val="20"/>
          <w:szCs w:val="20"/>
        </w:rPr>
        <w:t>Загальна кількість учасників:</w:t>
      </w:r>
    </w:p>
    <w:p w14:paraId="2D90AFCD" w14:textId="64B40C80" w:rsidR="001520C6" w:rsidRPr="00E226D3" w:rsidRDefault="001520C6" w:rsidP="00E226D3">
      <w:pPr>
        <w:pStyle w:val="ae"/>
        <w:spacing w:before="0" w:beforeAutospacing="0" w:after="0" w:afterAutospacing="0"/>
        <w:rPr>
          <w:sz w:val="20"/>
          <w:szCs w:val="20"/>
        </w:rPr>
      </w:pPr>
      <w:r w:rsidRPr="00E226D3">
        <w:rPr>
          <w:sz w:val="20"/>
          <w:szCs w:val="20"/>
        </w:rPr>
        <w:t>• 80 дітей віком 11–13 років;</w:t>
      </w:r>
      <w:r w:rsidRPr="00E226D3">
        <w:rPr>
          <w:sz w:val="20"/>
          <w:szCs w:val="20"/>
        </w:rPr>
        <w:br/>
        <w:t xml:space="preserve">• </w:t>
      </w:r>
      <w:r w:rsidR="00C3181C" w:rsidRPr="00E226D3">
        <w:rPr>
          <w:sz w:val="20"/>
          <w:szCs w:val="20"/>
          <w:lang w:val="uk-UA"/>
        </w:rPr>
        <w:t>32</w:t>
      </w:r>
      <w:r w:rsidRPr="00E226D3">
        <w:rPr>
          <w:sz w:val="20"/>
          <w:szCs w:val="20"/>
        </w:rPr>
        <w:t xml:space="preserve"> дорослих (тренери</w:t>
      </w:r>
      <w:r w:rsidR="00C3181C" w:rsidRPr="00E226D3">
        <w:rPr>
          <w:sz w:val="20"/>
          <w:szCs w:val="20"/>
          <w:lang w:val="uk-UA"/>
        </w:rPr>
        <w:t xml:space="preserve">, </w:t>
      </w:r>
      <w:r w:rsidRPr="00E226D3">
        <w:rPr>
          <w:sz w:val="20"/>
          <w:szCs w:val="20"/>
        </w:rPr>
        <w:t>відповідальні особи</w:t>
      </w:r>
      <w:r w:rsidR="00C3181C" w:rsidRPr="00E226D3">
        <w:rPr>
          <w:sz w:val="20"/>
          <w:szCs w:val="20"/>
          <w:lang w:val="uk-UA"/>
        </w:rPr>
        <w:t xml:space="preserve"> та медичний персонал</w:t>
      </w:r>
      <w:r w:rsidRPr="00E226D3">
        <w:rPr>
          <w:sz w:val="20"/>
          <w:szCs w:val="20"/>
        </w:rPr>
        <w:t>).</w:t>
      </w:r>
    </w:p>
    <w:p w14:paraId="22B5265D" w14:textId="77777777" w:rsidR="001520C6" w:rsidRPr="00E226D3" w:rsidRDefault="001520C6" w:rsidP="00E226D3">
      <w:pPr>
        <w:pStyle w:val="ae"/>
        <w:spacing w:before="0" w:beforeAutospacing="0" w:after="0" w:afterAutospacing="0"/>
        <w:rPr>
          <w:sz w:val="20"/>
          <w:szCs w:val="20"/>
        </w:rPr>
      </w:pPr>
      <w:r w:rsidRPr="00E226D3">
        <w:rPr>
          <w:sz w:val="20"/>
          <w:szCs w:val="20"/>
        </w:rPr>
        <w:t>Термін проживання: з 18 серпня до 20 серпня 2026 року.</w:t>
      </w:r>
    </w:p>
    <w:p w14:paraId="1A8D7DED" w14:textId="794D3ED8" w:rsidR="001520C6" w:rsidRPr="00E226D3" w:rsidRDefault="001520C6" w:rsidP="00E226D3">
      <w:pPr>
        <w:pStyle w:val="ae"/>
        <w:spacing w:before="0" w:beforeAutospacing="0" w:after="0" w:afterAutospacing="0"/>
        <w:rPr>
          <w:sz w:val="20"/>
          <w:szCs w:val="20"/>
        </w:rPr>
      </w:pPr>
      <w:r w:rsidRPr="00E226D3">
        <w:rPr>
          <w:b/>
          <w:bCs/>
          <w:sz w:val="20"/>
          <w:szCs w:val="20"/>
        </w:rPr>
        <w:t>Обов’язково передбачити додаткові послуги раннього заїзду та пізнього виїзду</w:t>
      </w:r>
      <w:r w:rsidRPr="00E226D3">
        <w:rPr>
          <w:sz w:val="20"/>
          <w:szCs w:val="20"/>
        </w:rPr>
        <w:t xml:space="preserve"> для всіх команд, враховуючи приїзд команд з різних регіонів України</w:t>
      </w:r>
      <w:r w:rsidRPr="00E226D3">
        <w:rPr>
          <w:sz w:val="20"/>
          <w:szCs w:val="20"/>
          <w:lang w:val="uk-UA"/>
        </w:rPr>
        <w:t>, зокрема прифронтових територій,</w:t>
      </w:r>
      <w:r w:rsidRPr="00E226D3">
        <w:rPr>
          <w:sz w:val="20"/>
          <w:szCs w:val="20"/>
        </w:rPr>
        <w:t xml:space="preserve"> та можливі загрози обстрілів.</w:t>
      </w:r>
    </w:p>
    <w:p w14:paraId="4124B328" w14:textId="77777777" w:rsidR="001520C6" w:rsidRPr="00E226D3" w:rsidRDefault="001520C6" w:rsidP="00E226D3">
      <w:pPr>
        <w:pStyle w:val="ae"/>
        <w:numPr>
          <w:ilvl w:val="0"/>
          <w:numId w:val="2"/>
        </w:numPr>
        <w:spacing w:before="0" w:beforeAutospacing="0" w:after="0" w:afterAutospacing="0"/>
        <w:rPr>
          <w:b/>
          <w:bCs/>
          <w:sz w:val="20"/>
          <w:szCs w:val="20"/>
        </w:rPr>
      </w:pPr>
      <w:r w:rsidRPr="00E226D3">
        <w:rPr>
          <w:b/>
          <w:bCs/>
          <w:sz w:val="20"/>
          <w:szCs w:val="20"/>
        </w:rPr>
        <w:t>Спортивно-технічна частина турніру</w:t>
      </w:r>
    </w:p>
    <w:p w14:paraId="37F9D901"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Локації проведення:</w:t>
      </w:r>
    </w:p>
    <w:p w14:paraId="0706BC2E" w14:textId="17B45F90" w:rsidR="001520C6" w:rsidRPr="00E226D3" w:rsidRDefault="001520C6" w:rsidP="00E226D3">
      <w:pPr>
        <w:pStyle w:val="ae"/>
        <w:spacing w:before="0" w:beforeAutospacing="0" w:after="0" w:afterAutospacing="0"/>
        <w:rPr>
          <w:sz w:val="20"/>
          <w:szCs w:val="20"/>
        </w:rPr>
      </w:pPr>
      <w:r w:rsidRPr="00E226D3">
        <w:rPr>
          <w:sz w:val="20"/>
          <w:szCs w:val="20"/>
        </w:rPr>
        <w:t>• стадіон ім. Баннікова</w:t>
      </w:r>
      <w:r w:rsidR="00F30C68" w:rsidRPr="00E226D3">
        <w:rPr>
          <w:sz w:val="20"/>
          <w:szCs w:val="20"/>
          <w:lang w:val="uk-UA"/>
        </w:rPr>
        <w:t xml:space="preserve"> або аналогічні за своєю функціональністю</w:t>
      </w:r>
      <w:r w:rsidRPr="00E226D3">
        <w:rPr>
          <w:sz w:val="20"/>
          <w:szCs w:val="20"/>
        </w:rPr>
        <w:t xml:space="preserve"> – день проведення тренування (18 серпня) – забезпечити оренду стадіону;</w:t>
      </w:r>
      <w:r w:rsidRPr="00E226D3">
        <w:rPr>
          <w:sz w:val="20"/>
          <w:szCs w:val="20"/>
        </w:rPr>
        <w:br/>
        <w:t xml:space="preserve">• стадіон </w:t>
      </w:r>
      <w:r w:rsidR="007249D9" w:rsidRPr="00E226D3">
        <w:rPr>
          <w:sz w:val="20"/>
          <w:szCs w:val="20"/>
        </w:rPr>
        <w:t xml:space="preserve">ім. Баннікова </w:t>
      </w:r>
      <w:r w:rsidRPr="00E226D3">
        <w:rPr>
          <w:sz w:val="20"/>
          <w:szCs w:val="20"/>
        </w:rPr>
        <w:t>– два дні проведення турніру (19 та 20 серпня) – забезпечити оренду стадіону.</w:t>
      </w:r>
    </w:p>
    <w:p w14:paraId="286DE8C2" w14:textId="77777777" w:rsidR="001520C6" w:rsidRPr="00E226D3" w:rsidRDefault="001520C6" w:rsidP="00E226D3">
      <w:pPr>
        <w:pStyle w:val="ae"/>
        <w:spacing w:before="0" w:beforeAutospacing="0" w:after="0" w:afterAutospacing="0"/>
        <w:rPr>
          <w:sz w:val="20"/>
          <w:szCs w:val="20"/>
        </w:rPr>
      </w:pPr>
      <w:r w:rsidRPr="00E226D3">
        <w:rPr>
          <w:sz w:val="20"/>
          <w:szCs w:val="20"/>
        </w:rPr>
        <w:t>Графік проведення тренування та турніру:</w:t>
      </w:r>
    </w:p>
    <w:p w14:paraId="1B872F39" w14:textId="65DB5D59" w:rsidR="001520C6" w:rsidRPr="00E226D3" w:rsidRDefault="001520C6" w:rsidP="00E226D3">
      <w:pPr>
        <w:pStyle w:val="ae"/>
        <w:spacing w:before="0" w:beforeAutospacing="0" w:after="0" w:afterAutospacing="0"/>
        <w:rPr>
          <w:sz w:val="20"/>
          <w:szCs w:val="20"/>
        </w:rPr>
      </w:pPr>
      <w:r w:rsidRPr="00E226D3">
        <w:rPr>
          <w:sz w:val="20"/>
          <w:szCs w:val="20"/>
        </w:rPr>
        <w:t xml:space="preserve">18 серпня – тренування з </w:t>
      </w:r>
      <w:r w:rsidR="007249D9" w:rsidRPr="00E226D3">
        <w:rPr>
          <w:sz w:val="20"/>
          <w:szCs w:val="20"/>
          <w:lang w:val="uk-UA"/>
        </w:rPr>
        <w:t>1</w:t>
      </w:r>
      <w:r w:rsidR="001B559B" w:rsidRPr="00E226D3">
        <w:rPr>
          <w:sz w:val="20"/>
          <w:szCs w:val="20"/>
          <w:lang w:val="uk-UA"/>
        </w:rPr>
        <w:t>9</w:t>
      </w:r>
      <w:r w:rsidR="007249D9" w:rsidRPr="00E226D3">
        <w:rPr>
          <w:sz w:val="20"/>
          <w:szCs w:val="20"/>
          <w:lang w:val="uk-UA"/>
        </w:rPr>
        <w:t>:00</w:t>
      </w:r>
      <w:r w:rsidRPr="00E226D3">
        <w:rPr>
          <w:sz w:val="20"/>
          <w:szCs w:val="20"/>
        </w:rPr>
        <w:t xml:space="preserve"> до </w:t>
      </w:r>
      <w:r w:rsidR="007249D9" w:rsidRPr="00E226D3">
        <w:rPr>
          <w:sz w:val="20"/>
          <w:szCs w:val="20"/>
          <w:lang w:val="uk-UA"/>
        </w:rPr>
        <w:t>20</w:t>
      </w:r>
      <w:r w:rsidRPr="00E226D3">
        <w:rPr>
          <w:sz w:val="20"/>
          <w:szCs w:val="20"/>
        </w:rPr>
        <w:t>:00</w:t>
      </w:r>
    </w:p>
    <w:p w14:paraId="2C2B61E5" w14:textId="19A14F8B" w:rsidR="001520C6" w:rsidRPr="00E226D3" w:rsidRDefault="001520C6" w:rsidP="00E226D3">
      <w:pPr>
        <w:pStyle w:val="ae"/>
        <w:spacing w:before="0" w:beforeAutospacing="0" w:after="0" w:afterAutospacing="0"/>
        <w:rPr>
          <w:sz w:val="20"/>
          <w:szCs w:val="20"/>
        </w:rPr>
      </w:pPr>
      <w:r w:rsidRPr="00E226D3">
        <w:rPr>
          <w:sz w:val="20"/>
          <w:szCs w:val="20"/>
        </w:rPr>
        <w:t>19 серпня – проведення першого етапу турніру з 09:00 до 1</w:t>
      </w:r>
      <w:r w:rsidR="00F5172A" w:rsidRPr="00E226D3">
        <w:rPr>
          <w:sz w:val="20"/>
          <w:szCs w:val="20"/>
          <w:lang w:val="uk-UA"/>
        </w:rPr>
        <w:t>4</w:t>
      </w:r>
      <w:r w:rsidRPr="00E226D3">
        <w:rPr>
          <w:sz w:val="20"/>
          <w:szCs w:val="20"/>
        </w:rPr>
        <w:t>:00</w:t>
      </w:r>
    </w:p>
    <w:p w14:paraId="17574CE9" w14:textId="2BB6EED4" w:rsidR="001520C6" w:rsidRPr="00E226D3" w:rsidRDefault="001520C6" w:rsidP="00E226D3">
      <w:pPr>
        <w:pStyle w:val="ae"/>
        <w:spacing w:before="0" w:beforeAutospacing="0" w:after="0" w:afterAutospacing="0"/>
        <w:rPr>
          <w:sz w:val="20"/>
          <w:szCs w:val="20"/>
        </w:rPr>
      </w:pPr>
      <w:r w:rsidRPr="00E226D3">
        <w:rPr>
          <w:sz w:val="20"/>
          <w:szCs w:val="20"/>
        </w:rPr>
        <w:t>20 серпня – проведення фінального етапу турніру з 09:00 до 1</w:t>
      </w:r>
      <w:r w:rsidR="007249D9" w:rsidRPr="00E226D3">
        <w:rPr>
          <w:sz w:val="20"/>
          <w:szCs w:val="20"/>
          <w:lang w:val="uk-UA"/>
        </w:rPr>
        <w:t>5</w:t>
      </w:r>
      <w:r w:rsidRPr="00E226D3">
        <w:rPr>
          <w:sz w:val="20"/>
          <w:szCs w:val="20"/>
        </w:rPr>
        <w:t>:00</w:t>
      </w:r>
    </w:p>
    <w:p w14:paraId="0B2E3B66"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Для проведення турніру необхідно забезпечити:</w:t>
      </w:r>
    </w:p>
    <w:p w14:paraId="7C1F549F" w14:textId="07BC4FD4" w:rsidR="0048633E" w:rsidRPr="00E226D3" w:rsidRDefault="001520C6" w:rsidP="00E226D3">
      <w:pPr>
        <w:pStyle w:val="ae"/>
        <w:spacing w:before="0" w:beforeAutospacing="0" w:after="0" w:afterAutospacing="0"/>
        <w:rPr>
          <w:sz w:val="20"/>
          <w:szCs w:val="20"/>
          <w:lang w:val="uk-UA"/>
        </w:rPr>
      </w:pPr>
      <w:r w:rsidRPr="00E226D3">
        <w:rPr>
          <w:sz w:val="20"/>
          <w:szCs w:val="20"/>
        </w:rPr>
        <w:t xml:space="preserve">• </w:t>
      </w:r>
      <w:r w:rsidR="0048633E" w:rsidRPr="00E226D3">
        <w:rPr>
          <w:sz w:val="20"/>
          <w:szCs w:val="20"/>
          <w:lang w:val="uk-UA"/>
        </w:rPr>
        <w:t xml:space="preserve">оренда стадіону ім. </w:t>
      </w:r>
      <w:proofErr w:type="spellStart"/>
      <w:r w:rsidR="0048633E" w:rsidRPr="00E226D3">
        <w:rPr>
          <w:sz w:val="20"/>
          <w:szCs w:val="20"/>
          <w:lang w:val="uk-UA"/>
        </w:rPr>
        <w:t>Баннікова</w:t>
      </w:r>
      <w:proofErr w:type="spellEnd"/>
      <w:r w:rsidR="0048633E" w:rsidRPr="00E226D3">
        <w:rPr>
          <w:sz w:val="20"/>
          <w:szCs w:val="20"/>
          <w:lang w:val="uk-UA"/>
        </w:rPr>
        <w:t xml:space="preserve"> у дні проведення тренування та турніру;</w:t>
      </w:r>
    </w:p>
    <w:p w14:paraId="07A966BD" w14:textId="18CF3235" w:rsidR="001520C6" w:rsidRPr="00E226D3" w:rsidRDefault="0048633E" w:rsidP="00E226D3">
      <w:pPr>
        <w:pStyle w:val="ae"/>
        <w:spacing w:before="0" w:beforeAutospacing="0" w:after="0" w:afterAutospacing="0"/>
        <w:rPr>
          <w:sz w:val="20"/>
          <w:szCs w:val="20"/>
          <w:lang w:val="uk-UA"/>
        </w:rPr>
      </w:pPr>
      <w:r w:rsidRPr="00E226D3">
        <w:rPr>
          <w:sz w:val="20"/>
          <w:szCs w:val="20"/>
        </w:rPr>
        <w:t>•</w:t>
      </w:r>
      <w:r w:rsidRPr="00E226D3">
        <w:rPr>
          <w:sz w:val="20"/>
          <w:szCs w:val="20"/>
          <w:lang w:val="uk-UA"/>
        </w:rPr>
        <w:t xml:space="preserve"> </w:t>
      </w:r>
      <w:r w:rsidRPr="00E226D3">
        <w:rPr>
          <w:sz w:val="20"/>
          <w:szCs w:val="20"/>
        </w:rPr>
        <w:t>4 арбітри з досвідом роботи не менше 3 років;</w:t>
      </w:r>
      <w:r w:rsidR="001520C6" w:rsidRPr="00E226D3">
        <w:rPr>
          <w:sz w:val="20"/>
          <w:szCs w:val="20"/>
        </w:rPr>
        <w:br/>
        <w:t>• карету швидкої допомоги у дні проведення тренування та турніру (</w:t>
      </w:r>
      <w:r w:rsidR="00441ACA" w:rsidRPr="00E226D3">
        <w:rPr>
          <w:sz w:val="20"/>
          <w:szCs w:val="20"/>
          <w:lang w:val="uk-UA"/>
        </w:rPr>
        <w:t>1</w:t>
      </w:r>
      <w:r w:rsidR="009F16D9" w:rsidRPr="00E226D3">
        <w:rPr>
          <w:sz w:val="20"/>
          <w:szCs w:val="20"/>
          <w:lang w:val="uk-UA"/>
        </w:rPr>
        <w:t>8</w:t>
      </w:r>
      <w:r w:rsidR="001520C6" w:rsidRPr="00E226D3">
        <w:rPr>
          <w:sz w:val="20"/>
          <w:szCs w:val="20"/>
        </w:rPr>
        <w:t>–20 серпня);</w:t>
      </w:r>
      <w:r w:rsidR="001520C6" w:rsidRPr="00E226D3">
        <w:rPr>
          <w:sz w:val="20"/>
          <w:szCs w:val="20"/>
        </w:rPr>
        <w:br/>
        <w:t>• 10 комплектів холодових пакетів;</w:t>
      </w:r>
      <w:r w:rsidR="001520C6" w:rsidRPr="00E226D3">
        <w:rPr>
          <w:sz w:val="20"/>
          <w:szCs w:val="20"/>
        </w:rPr>
        <w:br/>
        <w:t xml:space="preserve">• </w:t>
      </w:r>
      <w:r w:rsidR="00441ACA" w:rsidRPr="00E226D3">
        <w:rPr>
          <w:sz w:val="20"/>
          <w:szCs w:val="20"/>
          <w:lang w:val="uk-UA"/>
        </w:rPr>
        <w:t>7</w:t>
      </w:r>
      <w:r w:rsidR="001520C6" w:rsidRPr="00E226D3">
        <w:rPr>
          <w:sz w:val="20"/>
          <w:szCs w:val="20"/>
        </w:rPr>
        <w:t>00 пляшок води (0,5 л);</w:t>
      </w:r>
      <w:r w:rsidR="001520C6" w:rsidRPr="00E226D3">
        <w:rPr>
          <w:sz w:val="20"/>
          <w:szCs w:val="20"/>
        </w:rPr>
        <w:br/>
        <w:t xml:space="preserve">• </w:t>
      </w:r>
      <w:r w:rsidR="00441ACA" w:rsidRPr="00E226D3">
        <w:rPr>
          <w:sz w:val="20"/>
          <w:szCs w:val="20"/>
          <w:lang w:val="uk-UA"/>
        </w:rPr>
        <w:t>4</w:t>
      </w:r>
      <w:r w:rsidR="001520C6" w:rsidRPr="00E226D3">
        <w:rPr>
          <w:sz w:val="20"/>
          <w:szCs w:val="20"/>
        </w:rPr>
        <w:t>00 наборів здорових снеків;</w:t>
      </w:r>
      <w:r w:rsidR="001520C6" w:rsidRPr="00E226D3">
        <w:rPr>
          <w:sz w:val="20"/>
          <w:szCs w:val="20"/>
        </w:rPr>
        <w:br/>
        <w:t xml:space="preserve">• звукове обладнання </w:t>
      </w:r>
      <w:r w:rsidR="00441ACA" w:rsidRPr="00E226D3">
        <w:rPr>
          <w:sz w:val="20"/>
          <w:szCs w:val="20"/>
          <w:lang w:val="uk-UA"/>
        </w:rPr>
        <w:t xml:space="preserve">та сцена на стадіоні </w:t>
      </w:r>
      <w:proofErr w:type="spellStart"/>
      <w:r w:rsidR="00441ACA" w:rsidRPr="00E226D3">
        <w:rPr>
          <w:sz w:val="20"/>
          <w:szCs w:val="20"/>
          <w:lang w:val="uk-UA"/>
        </w:rPr>
        <w:t>ім</w:t>
      </w:r>
      <w:proofErr w:type="spellEnd"/>
      <w:r w:rsidR="00441ACA" w:rsidRPr="00E226D3">
        <w:rPr>
          <w:sz w:val="20"/>
          <w:szCs w:val="20"/>
          <w:lang w:val="uk-UA"/>
        </w:rPr>
        <w:t xml:space="preserve"> </w:t>
      </w:r>
      <w:proofErr w:type="spellStart"/>
      <w:r w:rsidR="00441ACA" w:rsidRPr="00E226D3">
        <w:rPr>
          <w:sz w:val="20"/>
          <w:szCs w:val="20"/>
          <w:lang w:val="uk-UA"/>
        </w:rPr>
        <w:t>Баннікова</w:t>
      </w:r>
      <w:proofErr w:type="spellEnd"/>
      <w:r w:rsidR="001520C6" w:rsidRPr="00E226D3">
        <w:rPr>
          <w:sz w:val="20"/>
          <w:szCs w:val="20"/>
        </w:rPr>
        <w:t xml:space="preserve">(4 мікрофони, 4 стійки для мікрофонів, </w:t>
      </w:r>
      <w:r w:rsidR="00441ACA" w:rsidRPr="00E226D3">
        <w:rPr>
          <w:sz w:val="20"/>
          <w:szCs w:val="20"/>
          <w:lang w:val="uk-UA"/>
        </w:rPr>
        <w:t>4</w:t>
      </w:r>
      <w:r w:rsidR="001520C6" w:rsidRPr="00E226D3">
        <w:rPr>
          <w:sz w:val="20"/>
          <w:szCs w:val="20"/>
        </w:rPr>
        <w:t xml:space="preserve"> акустичні системи від 1500W, мікшерний пульт, радіосистема, подіум 5х5, ноутбук, палатка для захисту </w:t>
      </w:r>
      <w:r w:rsidR="001520C6" w:rsidRPr="00E226D3">
        <w:rPr>
          <w:sz w:val="20"/>
          <w:szCs w:val="20"/>
        </w:rPr>
        <w:lastRenderedPageBreak/>
        <w:t>обладнання)</w:t>
      </w:r>
      <w:r w:rsidR="00441ACA" w:rsidRPr="00E226D3">
        <w:rPr>
          <w:sz w:val="20"/>
          <w:szCs w:val="20"/>
          <w:lang w:val="uk-UA"/>
        </w:rPr>
        <w:t xml:space="preserve"> </w:t>
      </w:r>
      <w:r w:rsidR="00441ACA" w:rsidRPr="00E226D3">
        <w:rPr>
          <w:sz w:val="20"/>
          <w:szCs w:val="20"/>
        </w:rPr>
        <w:t>у дні проведення тренування та турніру</w:t>
      </w:r>
      <w:r w:rsidR="001520C6" w:rsidRPr="00E226D3">
        <w:rPr>
          <w:sz w:val="20"/>
          <w:szCs w:val="20"/>
        </w:rPr>
        <w:t>;</w:t>
      </w:r>
      <w:r w:rsidR="001520C6" w:rsidRPr="00E226D3">
        <w:rPr>
          <w:sz w:val="20"/>
          <w:szCs w:val="20"/>
        </w:rPr>
        <w:br/>
        <w:t>• послуги звукорежисера</w:t>
      </w:r>
      <w:r w:rsidR="00441ACA" w:rsidRPr="00E226D3">
        <w:rPr>
          <w:sz w:val="20"/>
          <w:szCs w:val="20"/>
          <w:lang w:val="uk-UA"/>
        </w:rPr>
        <w:t>, послуги</w:t>
      </w:r>
      <w:r w:rsidR="001520C6" w:rsidRPr="00E226D3">
        <w:rPr>
          <w:sz w:val="20"/>
          <w:szCs w:val="20"/>
        </w:rPr>
        <w:t xml:space="preserve"> діджея</w:t>
      </w:r>
      <w:r w:rsidR="00441ACA" w:rsidRPr="00E226D3">
        <w:rPr>
          <w:sz w:val="20"/>
          <w:szCs w:val="20"/>
          <w:lang w:val="uk-UA"/>
        </w:rPr>
        <w:t xml:space="preserve"> </w:t>
      </w:r>
      <w:r w:rsidR="00441ACA" w:rsidRPr="00E226D3">
        <w:rPr>
          <w:sz w:val="20"/>
          <w:szCs w:val="20"/>
        </w:rPr>
        <w:t>у дні проведення тренування та турніру</w:t>
      </w:r>
      <w:r w:rsidR="001520C6" w:rsidRPr="00E226D3">
        <w:rPr>
          <w:sz w:val="20"/>
          <w:szCs w:val="20"/>
        </w:rPr>
        <w:t>;</w:t>
      </w:r>
      <w:r w:rsidR="001520C6" w:rsidRPr="00E226D3">
        <w:rPr>
          <w:sz w:val="20"/>
          <w:szCs w:val="20"/>
        </w:rPr>
        <w:br/>
        <w:t>• послуги ведучого</w:t>
      </w:r>
      <w:r w:rsidR="00441ACA" w:rsidRPr="00E226D3">
        <w:rPr>
          <w:sz w:val="20"/>
          <w:szCs w:val="20"/>
          <w:lang w:val="uk-UA"/>
        </w:rPr>
        <w:t xml:space="preserve"> </w:t>
      </w:r>
      <w:r w:rsidR="00441ACA" w:rsidRPr="00E226D3">
        <w:rPr>
          <w:sz w:val="20"/>
          <w:szCs w:val="20"/>
        </w:rPr>
        <w:t>у дні проведення тренування та турніру</w:t>
      </w:r>
      <w:r w:rsidR="001520C6" w:rsidRPr="00E226D3">
        <w:rPr>
          <w:sz w:val="20"/>
          <w:szCs w:val="20"/>
        </w:rPr>
        <w:t>;</w:t>
      </w:r>
      <w:r w:rsidR="001520C6" w:rsidRPr="00E226D3">
        <w:rPr>
          <w:sz w:val="20"/>
          <w:szCs w:val="20"/>
        </w:rPr>
        <w:br/>
        <w:t>• 4 спортивні аніматори</w:t>
      </w:r>
      <w:r w:rsidR="00441ACA" w:rsidRPr="00E226D3">
        <w:rPr>
          <w:sz w:val="20"/>
          <w:szCs w:val="20"/>
          <w:lang w:val="uk-UA"/>
        </w:rPr>
        <w:t xml:space="preserve"> </w:t>
      </w:r>
      <w:r w:rsidR="00441ACA" w:rsidRPr="00E226D3">
        <w:rPr>
          <w:sz w:val="20"/>
          <w:szCs w:val="20"/>
        </w:rPr>
        <w:t>у дні проведення турніру</w:t>
      </w:r>
      <w:r w:rsidR="001520C6" w:rsidRPr="00E226D3">
        <w:rPr>
          <w:sz w:val="20"/>
          <w:szCs w:val="20"/>
        </w:rPr>
        <w:t>;</w:t>
      </w:r>
      <w:r w:rsidR="001520C6" w:rsidRPr="00E226D3">
        <w:rPr>
          <w:sz w:val="20"/>
          <w:szCs w:val="20"/>
        </w:rPr>
        <w:br/>
        <w:t xml:space="preserve">• фотозону з </w:t>
      </w:r>
      <w:r w:rsidR="00441ACA" w:rsidRPr="00E226D3">
        <w:rPr>
          <w:sz w:val="20"/>
          <w:szCs w:val="20"/>
          <w:lang w:val="uk-UA"/>
        </w:rPr>
        <w:t xml:space="preserve">індивідуальним </w:t>
      </w:r>
      <w:r w:rsidR="001520C6" w:rsidRPr="00E226D3">
        <w:rPr>
          <w:sz w:val="20"/>
          <w:szCs w:val="20"/>
        </w:rPr>
        <w:t xml:space="preserve">брендуванням організаторів та партнерів, брендований банер 3х6 </w:t>
      </w:r>
      <w:r w:rsidR="00441ACA" w:rsidRPr="00E226D3">
        <w:rPr>
          <w:sz w:val="20"/>
          <w:szCs w:val="20"/>
          <w:lang w:val="uk-UA"/>
        </w:rPr>
        <w:t xml:space="preserve">з монтажем на стадіоні </w:t>
      </w:r>
      <w:r w:rsidR="001520C6" w:rsidRPr="00E226D3">
        <w:rPr>
          <w:sz w:val="20"/>
          <w:szCs w:val="20"/>
        </w:rPr>
        <w:t xml:space="preserve">та 5 </w:t>
      </w:r>
      <w:r w:rsidR="00441ACA" w:rsidRPr="00E226D3">
        <w:rPr>
          <w:sz w:val="20"/>
          <w:szCs w:val="20"/>
          <w:lang w:val="uk-UA"/>
        </w:rPr>
        <w:t xml:space="preserve">брендованих </w:t>
      </w:r>
      <w:r w:rsidR="001520C6" w:rsidRPr="00E226D3">
        <w:rPr>
          <w:sz w:val="20"/>
          <w:szCs w:val="20"/>
        </w:rPr>
        <w:t>рол-апів 85х200</w:t>
      </w:r>
      <w:r w:rsidR="00441ACA" w:rsidRPr="00E226D3">
        <w:rPr>
          <w:sz w:val="20"/>
          <w:szCs w:val="20"/>
          <w:lang w:val="uk-UA"/>
        </w:rPr>
        <w:t>, забезпечити дизайн банеру та рол-</w:t>
      </w:r>
      <w:proofErr w:type="spellStart"/>
      <w:r w:rsidR="00441ACA" w:rsidRPr="00E226D3">
        <w:rPr>
          <w:sz w:val="20"/>
          <w:szCs w:val="20"/>
          <w:lang w:val="uk-UA"/>
        </w:rPr>
        <w:t>апів</w:t>
      </w:r>
      <w:proofErr w:type="spellEnd"/>
      <w:r w:rsidR="00441ACA" w:rsidRPr="00E226D3">
        <w:rPr>
          <w:sz w:val="20"/>
          <w:szCs w:val="20"/>
          <w:lang w:val="uk-UA"/>
        </w:rPr>
        <w:t xml:space="preserve"> з можливістю внесення коригувань з боку організаторів турніру;</w:t>
      </w:r>
      <w:r w:rsidR="001520C6" w:rsidRPr="00E226D3">
        <w:rPr>
          <w:sz w:val="20"/>
          <w:szCs w:val="20"/>
        </w:rPr>
        <w:br/>
        <w:t xml:space="preserve">• фотодзеркало з можливістю друку </w:t>
      </w:r>
      <w:r w:rsidR="00441ACA" w:rsidRPr="00E226D3">
        <w:rPr>
          <w:sz w:val="20"/>
          <w:szCs w:val="20"/>
          <w:lang w:val="uk-UA"/>
        </w:rPr>
        <w:t xml:space="preserve">не менше 1000 фотографій </w:t>
      </w:r>
      <w:r w:rsidR="00441ACA" w:rsidRPr="00E226D3">
        <w:rPr>
          <w:sz w:val="20"/>
          <w:szCs w:val="20"/>
        </w:rPr>
        <w:t>у дні проведення</w:t>
      </w:r>
      <w:r w:rsidR="00441ACA" w:rsidRPr="00E226D3">
        <w:rPr>
          <w:sz w:val="20"/>
          <w:szCs w:val="20"/>
          <w:lang w:val="uk-UA"/>
        </w:rPr>
        <w:t xml:space="preserve"> </w:t>
      </w:r>
      <w:r w:rsidR="00441ACA" w:rsidRPr="00E226D3">
        <w:rPr>
          <w:sz w:val="20"/>
          <w:szCs w:val="20"/>
        </w:rPr>
        <w:t>турніру</w:t>
      </w:r>
      <w:r w:rsidR="001520C6" w:rsidRPr="00E226D3">
        <w:rPr>
          <w:sz w:val="20"/>
          <w:szCs w:val="20"/>
        </w:rPr>
        <w:t>;</w:t>
      </w:r>
      <w:r w:rsidR="001520C6" w:rsidRPr="00E226D3">
        <w:rPr>
          <w:sz w:val="20"/>
          <w:szCs w:val="20"/>
        </w:rPr>
        <w:br/>
        <w:t>• професійну фото- та відеозйомку усіх трьох днів заходу з передачею матеріалів Замовнику.</w:t>
      </w:r>
    </w:p>
    <w:p w14:paraId="08D71A5C" w14:textId="77777777" w:rsidR="001520C6" w:rsidRPr="00E226D3" w:rsidRDefault="001520C6" w:rsidP="00E226D3">
      <w:pPr>
        <w:pStyle w:val="ae"/>
        <w:numPr>
          <w:ilvl w:val="0"/>
          <w:numId w:val="3"/>
        </w:numPr>
        <w:spacing w:before="0" w:beforeAutospacing="0" w:after="0" w:afterAutospacing="0"/>
        <w:rPr>
          <w:b/>
          <w:bCs/>
          <w:sz w:val="20"/>
          <w:szCs w:val="20"/>
        </w:rPr>
      </w:pPr>
      <w:r w:rsidRPr="00E226D3">
        <w:rPr>
          <w:b/>
          <w:bCs/>
          <w:sz w:val="20"/>
          <w:szCs w:val="20"/>
        </w:rPr>
        <w:t>Логістика</w:t>
      </w:r>
    </w:p>
    <w:p w14:paraId="3F1AE9A7" w14:textId="2C525692" w:rsidR="001520C6" w:rsidRPr="00E226D3" w:rsidRDefault="001520C6" w:rsidP="00E226D3">
      <w:pPr>
        <w:pStyle w:val="ae"/>
        <w:spacing w:before="0" w:beforeAutospacing="0" w:after="0" w:afterAutospacing="0"/>
        <w:rPr>
          <w:sz w:val="20"/>
          <w:szCs w:val="20"/>
        </w:rPr>
      </w:pPr>
      <w:r w:rsidRPr="00E226D3">
        <w:rPr>
          <w:sz w:val="20"/>
          <w:szCs w:val="20"/>
        </w:rPr>
        <w:t xml:space="preserve">Транспорт </w:t>
      </w:r>
      <w:r w:rsidR="002951C7" w:rsidRPr="00E226D3">
        <w:rPr>
          <w:sz w:val="20"/>
          <w:szCs w:val="20"/>
          <w:lang w:val="uk-UA"/>
        </w:rPr>
        <w:t xml:space="preserve">для усіх команд </w:t>
      </w:r>
      <w:r w:rsidRPr="00E226D3">
        <w:rPr>
          <w:sz w:val="20"/>
          <w:szCs w:val="20"/>
        </w:rPr>
        <w:t>у межах м. Києва:</w:t>
      </w:r>
    </w:p>
    <w:p w14:paraId="06828848" w14:textId="51B186B6" w:rsidR="001520C6" w:rsidRPr="00E226D3" w:rsidRDefault="001520C6" w:rsidP="00E226D3">
      <w:pPr>
        <w:pStyle w:val="ae"/>
        <w:spacing w:before="0" w:beforeAutospacing="0" w:after="0" w:afterAutospacing="0"/>
        <w:rPr>
          <w:sz w:val="20"/>
          <w:szCs w:val="20"/>
        </w:rPr>
      </w:pPr>
      <w:r w:rsidRPr="00E226D3">
        <w:rPr>
          <w:sz w:val="20"/>
          <w:szCs w:val="20"/>
        </w:rPr>
        <w:t xml:space="preserve">• </w:t>
      </w:r>
      <w:r w:rsidR="00F30C68" w:rsidRPr="00E226D3">
        <w:rPr>
          <w:sz w:val="20"/>
          <w:szCs w:val="20"/>
          <w:lang w:val="uk-UA"/>
        </w:rPr>
        <w:t>приватні автобуси на всіх учасників турніру</w:t>
      </w:r>
      <w:r w:rsidRPr="00E226D3">
        <w:rPr>
          <w:sz w:val="20"/>
          <w:szCs w:val="20"/>
        </w:rPr>
        <w:t>;</w:t>
      </w:r>
      <w:r w:rsidRPr="00E226D3">
        <w:rPr>
          <w:sz w:val="20"/>
          <w:szCs w:val="20"/>
        </w:rPr>
        <w:br/>
        <w:t>• оренда на 3 дні (18–20 серпня);</w:t>
      </w:r>
      <w:r w:rsidRPr="00E226D3">
        <w:rPr>
          <w:sz w:val="20"/>
          <w:szCs w:val="20"/>
        </w:rPr>
        <w:br/>
        <w:t>• маршрути: вокзал – готель – стадіон – локації заходів</w:t>
      </w:r>
      <w:r w:rsidR="0048633E" w:rsidRPr="00E226D3">
        <w:rPr>
          <w:sz w:val="20"/>
          <w:szCs w:val="20"/>
          <w:lang w:val="uk-UA"/>
        </w:rPr>
        <w:t xml:space="preserve"> – готель – вокзал</w:t>
      </w:r>
      <w:r w:rsidRPr="00E226D3">
        <w:rPr>
          <w:sz w:val="20"/>
          <w:szCs w:val="20"/>
        </w:rPr>
        <w:t>.</w:t>
      </w:r>
    </w:p>
    <w:p w14:paraId="2F643D0F" w14:textId="2A75B823" w:rsidR="000A22B2" w:rsidRPr="00E226D3" w:rsidRDefault="000A22B2" w:rsidP="00E226D3">
      <w:pPr>
        <w:pStyle w:val="ae"/>
        <w:spacing w:before="0" w:beforeAutospacing="0" w:after="0" w:afterAutospacing="0"/>
        <w:rPr>
          <w:b/>
          <w:bCs/>
          <w:sz w:val="20"/>
          <w:szCs w:val="20"/>
          <w:lang w:val="uk-UA"/>
        </w:rPr>
      </w:pPr>
      <w:r w:rsidRPr="00E226D3">
        <w:rPr>
          <w:b/>
          <w:bCs/>
          <w:sz w:val="20"/>
          <w:szCs w:val="20"/>
          <w:lang w:val="uk-UA"/>
        </w:rPr>
        <w:t xml:space="preserve">Транспорт для </w:t>
      </w:r>
      <w:r w:rsidR="002951C7" w:rsidRPr="00E226D3">
        <w:rPr>
          <w:b/>
          <w:bCs/>
          <w:sz w:val="20"/>
          <w:szCs w:val="20"/>
          <w:lang w:val="uk-UA"/>
        </w:rPr>
        <w:t xml:space="preserve">усіх </w:t>
      </w:r>
      <w:r w:rsidRPr="00E226D3">
        <w:rPr>
          <w:b/>
          <w:bCs/>
          <w:sz w:val="20"/>
          <w:szCs w:val="20"/>
          <w:lang w:val="uk-UA"/>
        </w:rPr>
        <w:t>команд до Києва та з Києва:</w:t>
      </w:r>
    </w:p>
    <w:p w14:paraId="58B2F91D" w14:textId="4F0935DD" w:rsidR="001520C6" w:rsidRPr="00E226D3" w:rsidRDefault="001520C6" w:rsidP="00E226D3">
      <w:pPr>
        <w:pStyle w:val="ae"/>
        <w:spacing w:before="0" w:beforeAutospacing="0" w:after="0" w:afterAutospacing="0"/>
        <w:rPr>
          <w:sz w:val="20"/>
          <w:szCs w:val="20"/>
        </w:rPr>
      </w:pPr>
      <w:r w:rsidRPr="00E226D3">
        <w:rPr>
          <w:sz w:val="20"/>
          <w:szCs w:val="20"/>
        </w:rPr>
        <w:t xml:space="preserve">Передбачено участь команд із Донецької, Харківської, Херсонської, Запорізької, Миколаївської, Чернігівської, </w:t>
      </w:r>
      <w:r w:rsidR="00332960" w:rsidRPr="00E226D3">
        <w:rPr>
          <w:sz w:val="20"/>
          <w:szCs w:val="20"/>
          <w:lang w:val="uk-UA"/>
        </w:rPr>
        <w:t>Одеської</w:t>
      </w:r>
      <w:r w:rsidRPr="00E226D3">
        <w:rPr>
          <w:sz w:val="20"/>
          <w:szCs w:val="20"/>
        </w:rPr>
        <w:t xml:space="preserve"> та Дніпропетровської областей.</w:t>
      </w:r>
    </w:p>
    <w:p w14:paraId="650BA7E6" w14:textId="4B55E492" w:rsidR="001520C6" w:rsidRPr="00E226D3" w:rsidRDefault="001520C6" w:rsidP="00E226D3">
      <w:pPr>
        <w:pStyle w:val="ae"/>
        <w:spacing w:before="0" w:beforeAutospacing="0" w:after="0" w:afterAutospacing="0"/>
        <w:rPr>
          <w:sz w:val="20"/>
          <w:szCs w:val="20"/>
          <w:lang w:val="uk-UA"/>
        </w:rPr>
      </w:pPr>
      <w:r w:rsidRPr="00E226D3">
        <w:rPr>
          <w:sz w:val="20"/>
          <w:szCs w:val="20"/>
        </w:rPr>
        <w:t>У разі перевезення автобусом необхідно забезпечити окремий автобус для кожної команди.</w:t>
      </w:r>
      <w:r w:rsidR="00B1585F" w:rsidRPr="00E226D3">
        <w:rPr>
          <w:sz w:val="20"/>
          <w:szCs w:val="20"/>
          <w:lang w:val="uk-UA"/>
        </w:rPr>
        <w:t xml:space="preserve"> У разі перевезення потягом необхідно забезпечити усі місця поруч </w:t>
      </w:r>
      <w:r w:rsidR="00243359" w:rsidRPr="00E226D3">
        <w:rPr>
          <w:sz w:val="20"/>
          <w:szCs w:val="20"/>
          <w:lang w:val="uk-UA"/>
        </w:rPr>
        <w:t xml:space="preserve">в вагоні </w:t>
      </w:r>
      <w:r w:rsidR="00B1585F" w:rsidRPr="00E226D3">
        <w:rPr>
          <w:sz w:val="20"/>
          <w:szCs w:val="20"/>
          <w:lang w:val="uk-UA"/>
        </w:rPr>
        <w:t>включно з відповідальними особами, які супроводжують дітей.</w:t>
      </w:r>
    </w:p>
    <w:p w14:paraId="0B34FEA5" w14:textId="77777777" w:rsidR="001520C6" w:rsidRPr="00E226D3" w:rsidRDefault="001520C6" w:rsidP="00E226D3">
      <w:pPr>
        <w:pStyle w:val="ae"/>
        <w:spacing w:before="0" w:beforeAutospacing="0" w:after="0" w:afterAutospacing="0"/>
        <w:rPr>
          <w:sz w:val="20"/>
          <w:szCs w:val="20"/>
        </w:rPr>
      </w:pPr>
      <w:r w:rsidRPr="00E226D3">
        <w:rPr>
          <w:sz w:val="20"/>
          <w:szCs w:val="20"/>
        </w:rPr>
        <w:t>Необхідно забезпечити прибуття всіх команд до Києва 18 серпня не пізніше 11:00 та відправлення команд з Києва 20 серпня не пізніше 23:00.</w:t>
      </w:r>
    </w:p>
    <w:p w14:paraId="0B19BC7D" w14:textId="77777777" w:rsidR="001520C6" w:rsidRPr="00E226D3" w:rsidRDefault="001520C6" w:rsidP="00E226D3">
      <w:pPr>
        <w:pStyle w:val="ae"/>
        <w:numPr>
          <w:ilvl w:val="0"/>
          <w:numId w:val="4"/>
        </w:numPr>
        <w:spacing w:before="0" w:beforeAutospacing="0" w:after="0" w:afterAutospacing="0"/>
        <w:rPr>
          <w:b/>
          <w:bCs/>
          <w:sz w:val="20"/>
          <w:szCs w:val="20"/>
        </w:rPr>
      </w:pPr>
      <w:r w:rsidRPr="00E226D3">
        <w:rPr>
          <w:b/>
          <w:bCs/>
          <w:sz w:val="20"/>
          <w:szCs w:val="20"/>
        </w:rPr>
        <w:t>Екскурсійні та інтеграційні заходи</w:t>
      </w:r>
    </w:p>
    <w:p w14:paraId="7560B1E4" w14:textId="5AD8AD33" w:rsidR="001520C6" w:rsidRPr="00E226D3" w:rsidRDefault="001520C6" w:rsidP="00E226D3">
      <w:pPr>
        <w:pStyle w:val="ae"/>
        <w:spacing w:before="0" w:beforeAutospacing="0" w:after="0" w:afterAutospacing="0"/>
        <w:rPr>
          <w:b/>
          <w:bCs/>
          <w:sz w:val="20"/>
          <w:szCs w:val="20"/>
        </w:rPr>
      </w:pPr>
      <w:r w:rsidRPr="00E226D3">
        <w:rPr>
          <w:b/>
          <w:bCs/>
          <w:sz w:val="20"/>
          <w:szCs w:val="20"/>
        </w:rPr>
        <w:t>18 серпня</w:t>
      </w:r>
      <w:r w:rsidR="0078541F" w:rsidRPr="00E226D3">
        <w:rPr>
          <w:b/>
          <w:bCs/>
          <w:sz w:val="20"/>
          <w:szCs w:val="20"/>
          <w:lang w:val="uk-UA"/>
        </w:rPr>
        <w:t xml:space="preserve"> (до проведення тренування)</w:t>
      </w:r>
      <w:r w:rsidRPr="00E226D3">
        <w:rPr>
          <w:b/>
          <w:bCs/>
          <w:sz w:val="20"/>
          <w:szCs w:val="20"/>
        </w:rPr>
        <w:t>:</w:t>
      </w:r>
    </w:p>
    <w:p w14:paraId="199577A9" w14:textId="281CFCF7" w:rsidR="001520C6" w:rsidRPr="00E226D3" w:rsidRDefault="001520C6" w:rsidP="00E226D3">
      <w:pPr>
        <w:pStyle w:val="ae"/>
        <w:spacing w:before="0" w:beforeAutospacing="0" w:after="0" w:afterAutospacing="0"/>
        <w:rPr>
          <w:sz w:val="20"/>
          <w:szCs w:val="20"/>
        </w:rPr>
      </w:pPr>
      <w:r w:rsidRPr="00E226D3">
        <w:rPr>
          <w:sz w:val="20"/>
          <w:szCs w:val="20"/>
        </w:rPr>
        <w:t>• екскурсія до музею Української асоціації футболу – 1</w:t>
      </w:r>
      <w:r w:rsidR="004C6CD0" w:rsidRPr="00E226D3">
        <w:rPr>
          <w:sz w:val="20"/>
          <w:szCs w:val="20"/>
          <w:lang w:val="uk-UA"/>
        </w:rPr>
        <w:t>12</w:t>
      </w:r>
      <w:r w:rsidRPr="00E226D3">
        <w:rPr>
          <w:sz w:val="20"/>
          <w:szCs w:val="20"/>
        </w:rPr>
        <w:t xml:space="preserve"> квитк</w:t>
      </w:r>
      <w:proofErr w:type="spellStart"/>
      <w:r w:rsidR="004C6CD0" w:rsidRPr="00E226D3">
        <w:rPr>
          <w:sz w:val="20"/>
          <w:szCs w:val="20"/>
          <w:lang w:val="uk-UA"/>
        </w:rPr>
        <w:t>ів</w:t>
      </w:r>
      <w:proofErr w:type="spellEnd"/>
      <w:r w:rsidRPr="00E226D3">
        <w:rPr>
          <w:sz w:val="20"/>
          <w:szCs w:val="20"/>
        </w:rPr>
        <w:t>;</w:t>
      </w:r>
      <w:r w:rsidRPr="00E226D3">
        <w:rPr>
          <w:sz w:val="20"/>
          <w:szCs w:val="20"/>
        </w:rPr>
        <w:br/>
        <w:t>• воркшоп для всіх команд на тему «Лідерство</w:t>
      </w:r>
      <w:r w:rsidR="00092E13" w:rsidRPr="00E226D3">
        <w:rPr>
          <w:sz w:val="20"/>
          <w:szCs w:val="20"/>
          <w:lang w:val="uk-UA"/>
        </w:rPr>
        <w:t xml:space="preserve"> молоді під час війни</w:t>
      </w:r>
      <w:r w:rsidRPr="00E226D3">
        <w:rPr>
          <w:sz w:val="20"/>
          <w:szCs w:val="20"/>
        </w:rPr>
        <w:t>, єдність та командна взаємодія»</w:t>
      </w:r>
      <w:r w:rsidR="00C763C5" w:rsidRPr="00E226D3">
        <w:rPr>
          <w:sz w:val="20"/>
          <w:szCs w:val="20"/>
          <w:lang w:val="uk-UA"/>
        </w:rPr>
        <w:t xml:space="preserve"> з щонайменше двома експертами по роботі з дітьми та молоддю</w:t>
      </w:r>
      <w:r w:rsidRPr="00E226D3">
        <w:rPr>
          <w:sz w:val="20"/>
          <w:szCs w:val="20"/>
        </w:rPr>
        <w:t>;</w:t>
      </w:r>
      <w:r w:rsidRPr="00E226D3">
        <w:rPr>
          <w:sz w:val="20"/>
          <w:szCs w:val="20"/>
        </w:rPr>
        <w:br/>
        <w:t xml:space="preserve">• командотворчі активності з </w:t>
      </w:r>
      <w:r w:rsidR="00C763C5" w:rsidRPr="00E226D3">
        <w:rPr>
          <w:sz w:val="20"/>
          <w:szCs w:val="20"/>
          <w:lang w:val="uk-UA"/>
        </w:rPr>
        <w:t xml:space="preserve">двома </w:t>
      </w:r>
      <w:r w:rsidRPr="00E226D3">
        <w:rPr>
          <w:sz w:val="20"/>
          <w:szCs w:val="20"/>
        </w:rPr>
        <w:t>фасилітаторами на 1</w:t>
      </w:r>
      <w:r w:rsidR="004C6CD0" w:rsidRPr="00E226D3">
        <w:rPr>
          <w:sz w:val="20"/>
          <w:szCs w:val="20"/>
          <w:lang w:val="uk-UA"/>
        </w:rPr>
        <w:t>12</w:t>
      </w:r>
      <w:r w:rsidRPr="00E226D3">
        <w:rPr>
          <w:sz w:val="20"/>
          <w:szCs w:val="20"/>
        </w:rPr>
        <w:t xml:space="preserve"> </w:t>
      </w:r>
      <w:r w:rsidR="004C6CD0" w:rsidRPr="00E226D3">
        <w:rPr>
          <w:sz w:val="20"/>
          <w:szCs w:val="20"/>
          <w:lang w:val="uk-UA"/>
        </w:rPr>
        <w:t>осіб</w:t>
      </w:r>
      <w:r w:rsidR="001B559B" w:rsidRPr="00E226D3">
        <w:rPr>
          <w:sz w:val="20"/>
          <w:szCs w:val="20"/>
          <w:lang w:val="uk-UA"/>
        </w:rPr>
        <w:t xml:space="preserve"> після воркшопу</w:t>
      </w:r>
      <w:r w:rsidRPr="00E226D3">
        <w:rPr>
          <w:sz w:val="20"/>
          <w:szCs w:val="20"/>
        </w:rPr>
        <w:t>.</w:t>
      </w:r>
    </w:p>
    <w:p w14:paraId="161C3D61" w14:textId="3F047712" w:rsidR="001520C6" w:rsidRPr="00E226D3" w:rsidRDefault="001520C6" w:rsidP="00E226D3">
      <w:pPr>
        <w:pStyle w:val="ae"/>
        <w:spacing w:before="0" w:beforeAutospacing="0" w:after="0" w:afterAutospacing="0"/>
        <w:rPr>
          <w:b/>
          <w:bCs/>
          <w:sz w:val="20"/>
          <w:szCs w:val="20"/>
        </w:rPr>
      </w:pPr>
      <w:r w:rsidRPr="00E226D3">
        <w:rPr>
          <w:b/>
          <w:bCs/>
          <w:sz w:val="20"/>
          <w:szCs w:val="20"/>
        </w:rPr>
        <w:t>19 серпня</w:t>
      </w:r>
      <w:r w:rsidR="0078541F" w:rsidRPr="00E226D3">
        <w:rPr>
          <w:b/>
          <w:bCs/>
          <w:sz w:val="20"/>
          <w:szCs w:val="20"/>
          <w:lang w:val="uk-UA"/>
        </w:rPr>
        <w:t xml:space="preserve"> (після першого етапу турніру)</w:t>
      </w:r>
      <w:r w:rsidRPr="00E226D3">
        <w:rPr>
          <w:b/>
          <w:bCs/>
          <w:sz w:val="20"/>
          <w:szCs w:val="20"/>
        </w:rPr>
        <w:t>:</w:t>
      </w:r>
    </w:p>
    <w:p w14:paraId="546B6171" w14:textId="670F3300" w:rsidR="001520C6" w:rsidRPr="00E226D3" w:rsidRDefault="001520C6" w:rsidP="00E226D3">
      <w:pPr>
        <w:pStyle w:val="ae"/>
        <w:spacing w:before="0" w:beforeAutospacing="0" w:after="0" w:afterAutospacing="0"/>
        <w:rPr>
          <w:sz w:val="20"/>
          <w:szCs w:val="20"/>
        </w:rPr>
      </w:pPr>
      <w:r w:rsidRPr="00E226D3">
        <w:rPr>
          <w:sz w:val="20"/>
          <w:szCs w:val="20"/>
        </w:rPr>
        <w:t>• екскурсія містом Києвом для 1</w:t>
      </w:r>
      <w:r w:rsidR="004C6CD0" w:rsidRPr="00E226D3">
        <w:rPr>
          <w:sz w:val="20"/>
          <w:szCs w:val="20"/>
          <w:lang w:val="uk-UA"/>
        </w:rPr>
        <w:t>12</w:t>
      </w:r>
      <w:r w:rsidRPr="00E226D3">
        <w:rPr>
          <w:sz w:val="20"/>
          <w:szCs w:val="20"/>
        </w:rPr>
        <w:t xml:space="preserve"> осіб тривалістю </w:t>
      </w:r>
      <w:r w:rsidR="0078541F" w:rsidRPr="00E226D3">
        <w:rPr>
          <w:sz w:val="20"/>
          <w:szCs w:val="20"/>
          <w:lang w:val="uk-UA"/>
        </w:rPr>
        <w:t>з двома екскурсоводами</w:t>
      </w:r>
      <w:r w:rsidRPr="00E226D3">
        <w:rPr>
          <w:sz w:val="20"/>
          <w:szCs w:val="20"/>
        </w:rPr>
        <w:t>;</w:t>
      </w:r>
      <w:r w:rsidRPr="00E226D3">
        <w:rPr>
          <w:sz w:val="20"/>
          <w:szCs w:val="20"/>
        </w:rPr>
        <w:br/>
        <w:t xml:space="preserve">• навчальний тренінг для всіх команд на тему «Розвиток </w:t>
      </w:r>
      <w:proofErr w:type="spellStart"/>
      <w:r w:rsidR="0078541F" w:rsidRPr="00E226D3">
        <w:rPr>
          <w:sz w:val="20"/>
          <w:szCs w:val="20"/>
          <w:lang w:val="uk-UA"/>
        </w:rPr>
        <w:t>спроможности</w:t>
      </w:r>
      <w:proofErr w:type="spellEnd"/>
      <w:r w:rsidR="0078541F" w:rsidRPr="00E226D3">
        <w:rPr>
          <w:sz w:val="20"/>
          <w:szCs w:val="20"/>
          <w:lang w:val="uk-UA"/>
        </w:rPr>
        <w:t xml:space="preserve"> молоді</w:t>
      </w:r>
      <w:r w:rsidRPr="00E226D3">
        <w:rPr>
          <w:sz w:val="20"/>
          <w:szCs w:val="20"/>
        </w:rPr>
        <w:t xml:space="preserve"> та </w:t>
      </w:r>
      <w:r w:rsidR="0078541F" w:rsidRPr="00E226D3">
        <w:rPr>
          <w:sz w:val="20"/>
          <w:szCs w:val="20"/>
          <w:lang w:val="uk-UA"/>
        </w:rPr>
        <w:t xml:space="preserve">її </w:t>
      </w:r>
      <w:r w:rsidRPr="00E226D3">
        <w:rPr>
          <w:sz w:val="20"/>
          <w:szCs w:val="20"/>
        </w:rPr>
        <w:t>самореалізація під час війни»</w:t>
      </w:r>
      <w:r w:rsidR="00C763C5" w:rsidRPr="00E226D3">
        <w:rPr>
          <w:sz w:val="20"/>
          <w:szCs w:val="20"/>
          <w:lang w:val="uk-UA"/>
        </w:rPr>
        <w:t xml:space="preserve"> з щонайменше двома експертами по роботі з дітьми та молоддю</w:t>
      </w:r>
      <w:r w:rsidRPr="00E226D3">
        <w:rPr>
          <w:sz w:val="20"/>
          <w:szCs w:val="20"/>
        </w:rPr>
        <w:t>;</w:t>
      </w:r>
      <w:r w:rsidRPr="00E226D3">
        <w:rPr>
          <w:sz w:val="20"/>
          <w:szCs w:val="20"/>
        </w:rPr>
        <w:br/>
        <w:t>• інтерактивний захід у Respublika Park</w:t>
      </w:r>
      <w:r w:rsidR="00467CB1" w:rsidRPr="00E226D3">
        <w:rPr>
          <w:sz w:val="20"/>
          <w:szCs w:val="20"/>
          <w:lang w:val="uk-UA"/>
        </w:rPr>
        <w:t xml:space="preserve">, </w:t>
      </w:r>
      <w:r w:rsidR="00467CB1" w:rsidRPr="00E226D3">
        <w:rPr>
          <w:sz w:val="20"/>
          <w:szCs w:val="20"/>
        </w:rPr>
        <w:t>Neopolis</w:t>
      </w:r>
      <w:r w:rsidRPr="00E226D3">
        <w:rPr>
          <w:sz w:val="20"/>
          <w:szCs w:val="20"/>
        </w:rPr>
        <w:t xml:space="preserve"> – 1</w:t>
      </w:r>
      <w:r w:rsidR="004C6CD0" w:rsidRPr="00E226D3">
        <w:rPr>
          <w:sz w:val="20"/>
          <w:szCs w:val="20"/>
          <w:lang w:val="uk-UA"/>
        </w:rPr>
        <w:t>12</w:t>
      </w:r>
      <w:r w:rsidRPr="00E226D3">
        <w:rPr>
          <w:sz w:val="20"/>
          <w:szCs w:val="20"/>
        </w:rPr>
        <w:t xml:space="preserve"> квитк</w:t>
      </w:r>
      <w:proofErr w:type="spellStart"/>
      <w:r w:rsidR="004C6CD0" w:rsidRPr="00E226D3">
        <w:rPr>
          <w:sz w:val="20"/>
          <w:szCs w:val="20"/>
          <w:lang w:val="uk-UA"/>
        </w:rPr>
        <w:t>ів</w:t>
      </w:r>
      <w:proofErr w:type="spellEnd"/>
      <w:r w:rsidRPr="00E226D3">
        <w:rPr>
          <w:sz w:val="20"/>
          <w:szCs w:val="20"/>
        </w:rPr>
        <w:t xml:space="preserve"> на 4 години.</w:t>
      </w:r>
    </w:p>
    <w:p w14:paraId="36861686"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20 серпня:</w:t>
      </w:r>
    </w:p>
    <w:p w14:paraId="511AF0CA" w14:textId="79BE1DE1" w:rsidR="001520C6" w:rsidRPr="00E226D3" w:rsidRDefault="001520C6" w:rsidP="00E226D3">
      <w:pPr>
        <w:pStyle w:val="ae"/>
        <w:spacing w:before="0" w:beforeAutospacing="0" w:after="0" w:afterAutospacing="0"/>
        <w:rPr>
          <w:sz w:val="20"/>
          <w:szCs w:val="20"/>
        </w:rPr>
      </w:pPr>
      <w:r w:rsidRPr="00E226D3">
        <w:rPr>
          <w:sz w:val="20"/>
          <w:szCs w:val="20"/>
        </w:rPr>
        <w:t>• арт-терапевтичний майстер-клас із залученням профільних спеціалістів</w:t>
      </w:r>
      <w:r w:rsidR="00363E25" w:rsidRPr="00E226D3">
        <w:rPr>
          <w:sz w:val="20"/>
          <w:szCs w:val="20"/>
          <w:lang w:val="uk-UA"/>
        </w:rPr>
        <w:t xml:space="preserve"> на 1</w:t>
      </w:r>
      <w:r w:rsidR="00842CB1" w:rsidRPr="00E226D3">
        <w:rPr>
          <w:sz w:val="20"/>
          <w:szCs w:val="20"/>
          <w:lang w:val="uk-UA"/>
        </w:rPr>
        <w:t>12</w:t>
      </w:r>
      <w:r w:rsidR="00363E25" w:rsidRPr="00E226D3">
        <w:rPr>
          <w:sz w:val="20"/>
          <w:szCs w:val="20"/>
          <w:lang w:val="uk-UA"/>
        </w:rPr>
        <w:t xml:space="preserve"> ос</w:t>
      </w:r>
      <w:r w:rsidR="00842CB1" w:rsidRPr="00E226D3">
        <w:rPr>
          <w:sz w:val="20"/>
          <w:szCs w:val="20"/>
          <w:lang w:val="uk-UA"/>
        </w:rPr>
        <w:t>іб</w:t>
      </w:r>
      <w:r w:rsidRPr="00E226D3">
        <w:rPr>
          <w:sz w:val="20"/>
          <w:szCs w:val="20"/>
        </w:rPr>
        <w:t>;</w:t>
      </w:r>
      <w:r w:rsidRPr="00E226D3">
        <w:rPr>
          <w:sz w:val="20"/>
          <w:szCs w:val="20"/>
        </w:rPr>
        <w:br/>
        <w:t>• екскурсія до Національного музею народної архітектури та побуту України у Пирогові – 1</w:t>
      </w:r>
      <w:r w:rsidR="00842CB1" w:rsidRPr="00E226D3">
        <w:rPr>
          <w:sz w:val="20"/>
          <w:szCs w:val="20"/>
          <w:lang w:val="uk-UA"/>
        </w:rPr>
        <w:t>12</w:t>
      </w:r>
      <w:r w:rsidRPr="00E226D3">
        <w:rPr>
          <w:sz w:val="20"/>
          <w:szCs w:val="20"/>
        </w:rPr>
        <w:t xml:space="preserve"> квитк</w:t>
      </w:r>
      <w:proofErr w:type="spellStart"/>
      <w:r w:rsidR="00842CB1" w:rsidRPr="00E226D3">
        <w:rPr>
          <w:sz w:val="20"/>
          <w:szCs w:val="20"/>
          <w:lang w:val="uk-UA"/>
        </w:rPr>
        <w:t>ів</w:t>
      </w:r>
      <w:proofErr w:type="spellEnd"/>
      <w:r w:rsidRPr="00E226D3">
        <w:rPr>
          <w:sz w:val="20"/>
          <w:szCs w:val="20"/>
        </w:rPr>
        <w:t>.</w:t>
      </w:r>
    </w:p>
    <w:p w14:paraId="1194549F" w14:textId="77777777" w:rsidR="001520C6" w:rsidRPr="00E226D3" w:rsidRDefault="001520C6" w:rsidP="00E226D3">
      <w:pPr>
        <w:pStyle w:val="ae"/>
        <w:numPr>
          <w:ilvl w:val="0"/>
          <w:numId w:val="5"/>
        </w:numPr>
        <w:spacing w:before="0" w:beforeAutospacing="0" w:after="0" w:afterAutospacing="0"/>
        <w:rPr>
          <w:b/>
          <w:bCs/>
          <w:sz w:val="20"/>
          <w:szCs w:val="20"/>
        </w:rPr>
      </w:pPr>
      <w:r w:rsidRPr="00E226D3">
        <w:rPr>
          <w:b/>
          <w:bCs/>
          <w:sz w:val="20"/>
          <w:szCs w:val="20"/>
        </w:rPr>
        <w:t>Нагороджувальна атрибутика</w:t>
      </w:r>
    </w:p>
    <w:p w14:paraId="027F0612" w14:textId="4E8C0B57" w:rsidR="001520C6" w:rsidRPr="00E226D3" w:rsidRDefault="001520C6" w:rsidP="00E226D3">
      <w:pPr>
        <w:pStyle w:val="ae"/>
        <w:spacing w:before="0" w:beforeAutospacing="0" w:after="0" w:afterAutospacing="0"/>
        <w:rPr>
          <w:sz w:val="20"/>
          <w:szCs w:val="20"/>
          <w:lang w:val="uk-UA"/>
        </w:rPr>
      </w:pPr>
      <w:r w:rsidRPr="00E226D3">
        <w:rPr>
          <w:sz w:val="20"/>
          <w:szCs w:val="20"/>
        </w:rPr>
        <w:t>• брендовані медалі (1, 2, 3 місце та за участь у турнірі) – 1</w:t>
      </w:r>
      <w:r w:rsidR="00842CB1" w:rsidRPr="00E226D3">
        <w:rPr>
          <w:sz w:val="20"/>
          <w:szCs w:val="20"/>
          <w:lang w:val="uk-UA"/>
        </w:rPr>
        <w:t>20</w:t>
      </w:r>
      <w:r w:rsidRPr="00E226D3">
        <w:rPr>
          <w:sz w:val="20"/>
          <w:szCs w:val="20"/>
        </w:rPr>
        <w:t xml:space="preserve"> шт.;</w:t>
      </w:r>
      <w:r w:rsidRPr="00E226D3">
        <w:rPr>
          <w:sz w:val="20"/>
          <w:szCs w:val="20"/>
        </w:rPr>
        <w:br/>
        <w:t xml:space="preserve">• брендовані кубки за 1, 2, 3 місце та кубки за участь – </w:t>
      </w:r>
      <w:r w:rsidR="00363E25" w:rsidRPr="00E226D3">
        <w:rPr>
          <w:sz w:val="20"/>
          <w:szCs w:val="20"/>
          <w:lang w:val="uk-UA"/>
        </w:rPr>
        <w:t>8</w:t>
      </w:r>
      <w:r w:rsidRPr="00E226D3">
        <w:rPr>
          <w:sz w:val="20"/>
          <w:szCs w:val="20"/>
        </w:rPr>
        <w:t xml:space="preserve"> шт.;</w:t>
      </w:r>
      <w:r w:rsidRPr="00E226D3">
        <w:rPr>
          <w:sz w:val="20"/>
          <w:szCs w:val="20"/>
        </w:rPr>
        <w:br/>
        <w:t>• індивідуальні статуетки:</w:t>
      </w:r>
      <w:r w:rsidRPr="00E226D3">
        <w:rPr>
          <w:sz w:val="20"/>
          <w:szCs w:val="20"/>
        </w:rPr>
        <w:br/>
        <w:t>– найкращий воротар / найкраща воротарка</w:t>
      </w:r>
      <w:r w:rsidR="0098658D" w:rsidRPr="00E226D3">
        <w:rPr>
          <w:sz w:val="20"/>
          <w:szCs w:val="20"/>
          <w:lang w:val="uk-UA"/>
        </w:rPr>
        <w:t xml:space="preserve"> – 1 шт.</w:t>
      </w:r>
      <w:r w:rsidRPr="00E226D3">
        <w:rPr>
          <w:sz w:val="20"/>
          <w:szCs w:val="20"/>
        </w:rPr>
        <w:t>;</w:t>
      </w:r>
      <w:r w:rsidRPr="00E226D3">
        <w:rPr>
          <w:sz w:val="20"/>
          <w:szCs w:val="20"/>
        </w:rPr>
        <w:br/>
        <w:t>– найкращий захисник / найкраща захисниця</w:t>
      </w:r>
      <w:r w:rsidR="0098658D" w:rsidRPr="00E226D3">
        <w:rPr>
          <w:sz w:val="20"/>
          <w:szCs w:val="20"/>
          <w:lang w:val="uk-UA"/>
        </w:rPr>
        <w:t xml:space="preserve"> – 1 шт.</w:t>
      </w:r>
      <w:r w:rsidRPr="00E226D3">
        <w:rPr>
          <w:sz w:val="20"/>
          <w:szCs w:val="20"/>
        </w:rPr>
        <w:t>;</w:t>
      </w:r>
      <w:r w:rsidRPr="00E226D3">
        <w:rPr>
          <w:sz w:val="20"/>
          <w:szCs w:val="20"/>
        </w:rPr>
        <w:br/>
        <w:t>– найкращий нападник / найкраща нападниця</w:t>
      </w:r>
      <w:r w:rsidR="0098658D" w:rsidRPr="00E226D3">
        <w:rPr>
          <w:sz w:val="20"/>
          <w:szCs w:val="20"/>
          <w:lang w:val="uk-UA"/>
        </w:rPr>
        <w:t xml:space="preserve"> – 1 шт.</w:t>
      </w:r>
      <w:r w:rsidRPr="00E226D3">
        <w:rPr>
          <w:sz w:val="20"/>
          <w:szCs w:val="20"/>
        </w:rPr>
        <w:t>;</w:t>
      </w:r>
      <w:r w:rsidRPr="00E226D3">
        <w:rPr>
          <w:sz w:val="20"/>
          <w:szCs w:val="20"/>
        </w:rPr>
        <w:br/>
        <w:t>– найкращий гравець турніру</w:t>
      </w:r>
      <w:r w:rsidR="0098658D" w:rsidRPr="00E226D3">
        <w:rPr>
          <w:sz w:val="20"/>
          <w:szCs w:val="20"/>
          <w:lang w:val="uk-UA"/>
        </w:rPr>
        <w:t xml:space="preserve"> – 1 шт.</w:t>
      </w:r>
      <w:r w:rsidRPr="00E226D3">
        <w:rPr>
          <w:sz w:val="20"/>
          <w:szCs w:val="20"/>
        </w:rPr>
        <w:t>;</w:t>
      </w:r>
      <w:r w:rsidRPr="00E226D3">
        <w:rPr>
          <w:sz w:val="20"/>
          <w:szCs w:val="20"/>
        </w:rPr>
        <w:br/>
        <w:t>• брендовані дипломи у рамках – 8 шт</w:t>
      </w:r>
      <w:r w:rsidR="0098658D" w:rsidRPr="00E226D3">
        <w:rPr>
          <w:sz w:val="20"/>
          <w:szCs w:val="20"/>
          <w:lang w:val="uk-UA"/>
        </w:rPr>
        <w:t>;</w:t>
      </w:r>
    </w:p>
    <w:p w14:paraId="3AB82E57" w14:textId="7D3C6563" w:rsidR="0098658D" w:rsidRPr="00E226D3" w:rsidRDefault="0098658D" w:rsidP="00E226D3">
      <w:pPr>
        <w:pStyle w:val="ae"/>
        <w:spacing w:before="0" w:beforeAutospacing="0" w:after="0" w:afterAutospacing="0"/>
        <w:rPr>
          <w:sz w:val="20"/>
          <w:szCs w:val="20"/>
          <w:lang w:val="uk-UA"/>
        </w:rPr>
      </w:pPr>
      <w:r w:rsidRPr="00E226D3">
        <w:rPr>
          <w:sz w:val="20"/>
          <w:szCs w:val="20"/>
        </w:rPr>
        <w:t>•</w:t>
      </w:r>
      <w:r w:rsidRPr="00E226D3">
        <w:rPr>
          <w:sz w:val="20"/>
          <w:szCs w:val="20"/>
          <w:lang w:val="uk-UA"/>
        </w:rPr>
        <w:t xml:space="preserve"> вимпел двосторонній брендований – 8 шт</w:t>
      </w:r>
      <w:r w:rsidR="0058517A" w:rsidRPr="00E226D3">
        <w:rPr>
          <w:sz w:val="20"/>
          <w:szCs w:val="20"/>
          <w:lang w:val="uk-UA"/>
        </w:rPr>
        <w:t>.</w:t>
      </w:r>
      <w:r w:rsidRPr="00E226D3">
        <w:rPr>
          <w:sz w:val="20"/>
          <w:szCs w:val="20"/>
          <w:lang w:val="uk-UA"/>
        </w:rPr>
        <w:t>;</w:t>
      </w:r>
    </w:p>
    <w:p w14:paraId="5E189DC1" w14:textId="59358EE1" w:rsidR="001520C6" w:rsidRPr="00E226D3" w:rsidRDefault="001520C6" w:rsidP="00E226D3">
      <w:pPr>
        <w:pStyle w:val="ae"/>
        <w:spacing w:before="0" w:beforeAutospacing="0" w:after="0" w:afterAutospacing="0"/>
        <w:rPr>
          <w:sz w:val="20"/>
          <w:szCs w:val="20"/>
          <w:lang w:val="uk-UA"/>
        </w:rPr>
      </w:pPr>
      <w:r w:rsidRPr="00E226D3">
        <w:rPr>
          <w:sz w:val="20"/>
          <w:szCs w:val="20"/>
        </w:rPr>
        <w:t>Уся атрибутика повинна містити логотипи організаторів та партнерів турніру.</w:t>
      </w:r>
      <w:r w:rsidR="0098658D" w:rsidRPr="00E226D3">
        <w:rPr>
          <w:sz w:val="20"/>
          <w:szCs w:val="20"/>
          <w:lang w:val="uk-UA"/>
        </w:rPr>
        <w:t xml:space="preserve"> Замовник має мати можливість вносити редагування в дизайн атрибутики.</w:t>
      </w:r>
    </w:p>
    <w:p w14:paraId="7168DE50" w14:textId="77777777" w:rsidR="001520C6" w:rsidRPr="00E226D3" w:rsidRDefault="001520C6" w:rsidP="00E226D3">
      <w:pPr>
        <w:pStyle w:val="ae"/>
        <w:numPr>
          <w:ilvl w:val="0"/>
          <w:numId w:val="6"/>
        </w:numPr>
        <w:spacing w:before="0" w:beforeAutospacing="0" w:after="0" w:afterAutospacing="0"/>
        <w:rPr>
          <w:b/>
          <w:bCs/>
          <w:sz w:val="20"/>
          <w:szCs w:val="20"/>
        </w:rPr>
      </w:pPr>
      <w:r w:rsidRPr="00E226D3">
        <w:rPr>
          <w:b/>
          <w:bCs/>
          <w:sz w:val="20"/>
          <w:szCs w:val="20"/>
        </w:rPr>
        <w:t>Подарунки командам-учасникам</w:t>
      </w:r>
    </w:p>
    <w:p w14:paraId="5F2594CD" w14:textId="7E8E6C25" w:rsidR="001520C6" w:rsidRPr="00E226D3" w:rsidRDefault="001520C6" w:rsidP="00E226D3">
      <w:pPr>
        <w:pStyle w:val="ae"/>
        <w:spacing w:before="0" w:beforeAutospacing="0" w:after="0" w:afterAutospacing="0"/>
        <w:rPr>
          <w:sz w:val="20"/>
          <w:szCs w:val="20"/>
        </w:rPr>
      </w:pPr>
      <w:r w:rsidRPr="00E226D3">
        <w:rPr>
          <w:sz w:val="20"/>
          <w:szCs w:val="20"/>
        </w:rPr>
        <w:t>• брендовані манішки – 1</w:t>
      </w:r>
      <w:r w:rsidR="00842CB1" w:rsidRPr="00E226D3">
        <w:rPr>
          <w:sz w:val="20"/>
          <w:szCs w:val="20"/>
          <w:lang w:val="uk-UA"/>
        </w:rPr>
        <w:t>20</w:t>
      </w:r>
      <w:r w:rsidRPr="00E226D3">
        <w:rPr>
          <w:sz w:val="20"/>
          <w:szCs w:val="20"/>
        </w:rPr>
        <w:t xml:space="preserve"> шт.;</w:t>
      </w:r>
      <w:r w:rsidRPr="00E226D3">
        <w:rPr>
          <w:sz w:val="20"/>
          <w:szCs w:val="20"/>
        </w:rPr>
        <w:br/>
        <w:t xml:space="preserve">• 8 </w:t>
      </w:r>
      <w:r w:rsidR="000975FE" w:rsidRPr="00E226D3">
        <w:rPr>
          <w:sz w:val="20"/>
          <w:szCs w:val="20"/>
          <w:lang w:val="uk-UA"/>
        </w:rPr>
        <w:t>сумок</w:t>
      </w:r>
      <w:r w:rsidRPr="00E226D3">
        <w:rPr>
          <w:sz w:val="20"/>
          <w:szCs w:val="20"/>
        </w:rPr>
        <w:t xml:space="preserve"> для м’ячів;</w:t>
      </w:r>
      <w:r w:rsidRPr="00E226D3">
        <w:rPr>
          <w:sz w:val="20"/>
          <w:szCs w:val="20"/>
        </w:rPr>
        <w:br/>
        <w:t xml:space="preserve">• </w:t>
      </w:r>
      <w:r w:rsidR="000975FE" w:rsidRPr="00E226D3">
        <w:rPr>
          <w:sz w:val="20"/>
          <w:szCs w:val="20"/>
          <w:lang w:val="uk-UA"/>
        </w:rPr>
        <w:t>80</w:t>
      </w:r>
      <w:r w:rsidRPr="00E226D3">
        <w:rPr>
          <w:sz w:val="20"/>
          <w:szCs w:val="20"/>
        </w:rPr>
        <w:t xml:space="preserve"> футбольн</w:t>
      </w:r>
      <w:proofErr w:type="spellStart"/>
      <w:r w:rsidR="000975FE" w:rsidRPr="00E226D3">
        <w:rPr>
          <w:sz w:val="20"/>
          <w:szCs w:val="20"/>
          <w:lang w:val="uk-UA"/>
        </w:rPr>
        <w:t>их</w:t>
      </w:r>
      <w:proofErr w:type="spellEnd"/>
      <w:r w:rsidRPr="00E226D3">
        <w:rPr>
          <w:sz w:val="20"/>
          <w:szCs w:val="20"/>
        </w:rPr>
        <w:t xml:space="preserve"> м’ячі</w:t>
      </w:r>
      <w:r w:rsidR="000975FE" w:rsidRPr="00E226D3">
        <w:rPr>
          <w:sz w:val="20"/>
          <w:szCs w:val="20"/>
          <w:lang w:val="uk-UA"/>
        </w:rPr>
        <w:t>в</w:t>
      </w:r>
      <w:r w:rsidRPr="00E226D3">
        <w:rPr>
          <w:sz w:val="20"/>
          <w:szCs w:val="20"/>
        </w:rPr>
        <w:t>;</w:t>
      </w:r>
      <w:r w:rsidRPr="00E226D3">
        <w:rPr>
          <w:sz w:val="20"/>
          <w:szCs w:val="20"/>
        </w:rPr>
        <w:br/>
        <w:t>• 8 комплектів тренувальних бар’єрів</w:t>
      </w:r>
      <w:r w:rsidR="000975FE" w:rsidRPr="00E226D3">
        <w:rPr>
          <w:sz w:val="20"/>
          <w:szCs w:val="20"/>
          <w:lang w:val="uk-UA"/>
        </w:rPr>
        <w:t xml:space="preserve"> по 10 шт.</w:t>
      </w:r>
      <w:r w:rsidRPr="00E226D3">
        <w:rPr>
          <w:sz w:val="20"/>
          <w:szCs w:val="20"/>
        </w:rPr>
        <w:t>;</w:t>
      </w:r>
      <w:r w:rsidRPr="00E226D3">
        <w:rPr>
          <w:sz w:val="20"/>
          <w:szCs w:val="20"/>
        </w:rPr>
        <w:br/>
        <w:t>• 8 комплектів координаційних сходів</w:t>
      </w:r>
      <w:r w:rsidR="000975FE" w:rsidRPr="00E226D3">
        <w:rPr>
          <w:sz w:val="20"/>
          <w:szCs w:val="20"/>
          <w:lang w:val="uk-UA"/>
        </w:rPr>
        <w:t xml:space="preserve"> по 5 шт.</w:t>
      </w:r>
      <w:r w:rsidRPr="00E226D3">
        <w:rPr>
          <w:sz w:val="20"/>
          <w:szCs w:val="20"/>
        </w:rPr>
        <w:t>;</w:t>
      </w:r>
      <w:r w:rsidRPr="00E226D3">
        <w:rPr>
          <w:sz w:val="20"/>
          <w:szCs w:val="20"/>
        </w:rPr>
        <w:br/>
        <w:t>• 8 комплектів конусів</w:t>
      </w:r>
      <w:r w:rsidR="000975FE" w:rsidRPr="00E226D3">
        <w:rPr>
          <w:sz w:val="20"/>
          <w:szCs w:val="20"/>
          <w:lang w:val="uk-UA"/>
        </w:rPr>
        <w:t xml:space="preserve"> по 48 шт.</w:t>
      </w:r>
      <w:r w:rsidRPr="00E226D3">
        <w:rPr>
          <w:sz w:val="20"/>
          <w:szCs w:val="20"/>
        </w:rPr>
        <w:t>;</w:t>
      </w:r>
      <w:r w:rsidRPr="00E226D3">
        <w:rPr>
          <w:sz w:val="20"/>
          <w:szCs w:val="20"/>
        </w:rPr>
        <w:br/>
        <w:t>• 1</w:t>
      </w:r>
      <w:r w:rsidR="00842CB1" w:rsidRPr="00E226D3">
        <w:rPr>
          <w:sz w:val="20"/>
          <w:szCs w:val="20"/>
          <w:lang w:val="uk-UA"/>
        </w:rPr>
        <w:t xml:space="preserve">20 </w:t>
      </w:r>
      <w:r w:rsidR="000975FE" w:rsidRPr="00E226D3">
        <w:rPr>
          <w:sz w:val="20"/>
          <w:szCs w:val="20"/>
          <w:lang w:val="uk-UA"/>
        </w:rPr>
        <w:t xml:space="preserve">брендованих </w:t>
      </w:r>
      <w:r w:rsidRPr="00E226D3">
        <w:rPr>
          <w:sz w:val="20"/>
          <w:szCs w:val="20"/>
        </w:rPr>
        <w:t>пляшок для води;</w:t>
      </w:r>
      <w:r w:rsidRPr="00E226D3">
        <w:rPr>
          <w:sz w:val="20"/>
          <w:szCs w:val="20"/>
        </w:rPr>
        <w:br/>
        <w:t>• 10 наборів здорових продуктових подарунків;</w:t>
      </w:r>
      <w:r w:rsidRPr="00E226D3">
        <w:rPr>
          <w:sz w:val="20"/>
          <w:szCs w:val="20"/>
        </w:rPr>
        <w:br/>
        <w:t>• 1</w:t>
      </w:r>
      <w:r w:rsidR="00842CB1" w:rsidRPr="00E226D3">
        <w:rPr>
          <w:sz w:val="20"/>
          <w:szCs w:val="20"/>
          <w:lang w:val="uk-UA"/>
        </w:rPr>
        <w:t xml:space="preserve">20 </w:t>
      </w:r>
      <w:r w:rsidRPr="00E226D3">
        <w:rPr>
          <w:sz w:val="20"/>
          <w:szCs w:val="20"/>
        </w:rPr>
        <w:t>брендованих футболок.</w:t>
      </w:r>
    </w:p>
    <w:p w14:paraId="3FCA727C"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Додаткові вимоги до постачальника послуг</w:t>
      </w:r>
    </w:p>
    <w:p w14:paraId="5496DC1B" w14:textId="77777777" w:rsidR="001520C6" w:rsidRPr="00E226D3" w:rsidRDefault="001520C6" w:rsidP="00E226D3">
      <w:pPr>
        <w:pStyle w:val="ae"/>
        <w:spacing w:before="0" w:beforeAutospacing="0" w:after="0" w:afterAutospacing="0"/>
        <w:rPr>
          <w:sz w:val="20"/>
          <w:szCs w:val="20"/>
        </w:rPr>
      </w:pPr>
      <w:r w:rsidRPr="00E226D3">
        <w:rPr>
          <w:sz w:val="20"/>
          <w:szCs w:val="20"/>
        </w:rPr>
        <w:t>Постачальник послуг повинен мати у штаті або залучити:</w:t>
      </w:r>
    </w:p>
    <w:p w14:paraId="3A86E894" w14:textId="0537A851" w:rsidR="001520C6" w:rsidRPr="00E226D3" w:rsidRDefault="001520C6" w:rsidP="00E226D3">
      <w:pPr>
        <w:pStyle w:val="ae"/>
        <w:spacing w:before="0" w:beforeAutospacing="0" w:after="0" w:afterAutospacing="0"/>
        <w:rPr>
          <w:sz w:val="20"/>
          <w:szCs w:val="20"/>
        </w:rPr>
      </w:pPr>
      <w:r w:rsidRPr="00E226D3">
        <w:rPr>
          <w:sz w:val="20"/>
          <w:szCs w:val="20"/>
        </w:rPr>
        <w:lastRenderedPageBreak/>
        <w:t>• двох психологів/психологинь з досвідом роботи з дітьми не менше 5 років;</w:t>
      </w:r>
      <w:r w:rsidRPr="00E226D3">
        <w:rPr>
          <w:sz w:val="20"/>
          <w:szCs w:val="20"/>
        </w:rPr>
        <w:br/>
        <w:t>• двох соціальних працівників/працівниць з досвідом роботи з дітьми не менше 3 років;</w:t>
      </w:r>
      <w:r w:rsidRPr="00E226D3">
        <w:rPr>
          <w:sz w:val="20"/>
          <w:szCs w:val="20"/>
        </w:rPr>
        <w:br/>
        <w:t xml:space="preserve">• </w:t>
      </w:r>
      <w:r w:rsidR="00EF1394" w:rsidRPr="00E226D3">
        <w:rPr>
          <w:sz w:val="20"/>
          <w:szCs w:val="20"/>
          <w:lang w:val="uk-UA"/>
        </w:rPr>
        <w:t>юридичний супровід</w:t>
      </w:r>
      <w:r w:rsidRPr="00E226D3">
        <w:rPr>
          <w:sz w:val="20"/>
          <w:szCs w:val="20"/>
        </w:rPr>
        <w:t xml:space="preserve"> із забезпечення безпеки учасників заходу</w:t>
      </w:r>
      <w:r w:rsidR="00EF1394" w:rsidRPr="00E226D3">
        <w:rPr>
          <w:sz w:val="20"/>
          <w:szCs w:val="20"/>
          <w:lang w:val="uk-UA"/>
        </w:rPr>
        <w:t xml:space="preserve"> не менше 3 років</w:t>
      </w:r>
      <w:r w:rsidRPr="00E226D3">
        <w:rPr>
          <w:sz w:val="20"/>
          <w:szCs w:val="20"/>
        </w:rPr>
        <w:t>.</w:t>
      </w:r>
    </w:p>
    <w:p w14:paraId="64953767"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Кваліфікаційні вимоги до контрагента</w:t>
      </w:r>
    </w:p>
    <w:p w14:paraId="7165E20A" w14:textId="7543927F" w:rsidR="00503A09" w:rsidRPr="00E226D3" w:rsidRDefault="001520C6" w:rsidP="00E226D3">
      <w:pPr>
        <w:pStyle w:val="ae"/>
        <w:spacing w:before="0" w:beforeAutospacing="0" w:after="0" w:afterAutospacing="0"/>
        <w:rPr>
          <w:b/>
          <w:bCs/>
          <w:sz w:val="20"/>
          <w:szCs w:val="20"/>
          <w:lang w:val="uk-UA"/>
        </w:rPr>
      </w:pPr>
      <w:r w:rsidRPr="00E226D3">
        <w:rPr>
          <w:sz w:val="20"/>
          <w:szCs w:val="20"/>
        </w:rPr>
        <w:t>Майбутній постачальник повинен відповідати таким критеріям:</w:t>
      </w:r>
      <w:r w:rsidRPr="00E226D3">
        <w:rPr>
          <w:sz w:val="20"/>
          <w:szCs w:val="20"/>
        </w:rPr>
        <w:br/>
        <w:t xml:space="preserve">• досвід роботи компанії не менше </w:t>
      </w:r>
      <w:r w:rsidR="00F07021">
        <w:rPr>
          <w:sz w:val="20"/>
          <w:szCs w:val="20"/>
          <w:lang w:val="uk-UA"/>
        </w:rPr>
        <w:t>1</w:t>
      </w:r>
      <w:r w:rsidRPr="00E226D3">
        <w:rPr>
          <w:sz w:val="20"/>
          <w:szCs w:val="20"/>
        </w:rPr>
        <w:t xml:space="preserve"> рок</w:t>
      </w:r>
      <w:r w:rsidR="00F07021">
        <w:rPr>
          <w:sz w:val="20"/>
          <w:szCs w:val="20"/>
          <w:lang w:val="uk-UA"/>
        </w:rPr>
        <w:t>у</w:t>
      </w:r>
      <w:r w:rsidRPr="00E226D3">
        <w:rPr>
          <w:sz w:val="20"/>
          <w:szCs w:val="20"/>
        </w:rPr>
        <w:t>;</w:t>
      </w:r>
      <w:r w:rsidRPr="00E226D3">
        <w:rPr>
          <w:sz w:val="20"/>
          <w:szCs w:val="20"/>
        </w:rPr>
        <w:br/>
        <w:t>• досвід організації інтеграційних, спортивних або освітніх заходів;</w:t>
      </w:r>
      <w:r w:rsidRPr="00E226D3">
        <w:rPr>
          <w:sz w:val="20"/>
          <w:szCs w:val="20"/>
        </w:rPr>
        <w:br/>
        <w:t xml:space="preserve">• наявність </w:t>
      </w:r>
      <w:r w:rsidR="00D31D96" w:rsidRPr="00E226D3">
        <w:rPr>
          <w:sz w:val="20"/>
          <w:szCs w:val="20"/>
          <w:lang w:val="uk-UA"/>
        </w:rPr>
        <w:t>щонайменше</w:t>
      </w:r>
      <w:r w:rsidRPr="00E226D3">
        <w:rPr>
          <w:sz w:val="20"/>
          <w:szCs w:val="20"/>
        </w:rPr>
        <w:t xml:space="preserve"> </w:t>
      </w:r>
      <w:r w:rsidR="002B0D54">
        <w:rPr>
          <w:sz w:val="20"/>
          <w:szCs w:val="20"/>
          <w:lang w:val="uk-UA"/>
        </w:rPr>
        <w:t>3</w:t>
      </w:r>
      <w:r w:rsidRPr="00E226D3">
        <w:rPr>
          <w:sz w:val="20"/>
          <w:szCs w:val="20"/>
        </w:rPr>
        <w:t xml:space="preserve"> </w:t>
      </w:r>
      <w:r w:rsidRPr="002B0D54">
        <w:rPr>
          <w:sz w:val="20"/>
          <w:szCs w:val="20"/>
          <w:lang w:val="uk-UA"/>
        </w:rPr>
        <w:t>рекомендаційних листів</w:t>
      </w:r>
      <w:r w:rsidR="002B0D54">
        <w:rPr>
          <w:sz w:val="20"/>
          <w:szCs w:val="20"/>
          <w:lang w:val="uk-UA"/>
        </w:rPr>
        <w:t xml:space="preserve"> або ін.</w:t>
      </w:r>
      <w:r w:rsidR="00503A09" w:rsidRPr="00E226D3">
        <w:rPr>
          <w:sz w:val="20"/>
          <w:szCs w:val="20"/>
          <w:lang w:val="uk-UA"/>
        </w:rPr>
        <w:t xml:space="preserve"> за схожими</w:t>
      </w:r>
      <w:r w:rsidR="00503A09" w:rsidRPr="00E226D3">
        <w:rPr>
          <w:sz w:val="20"/>
          <w:szCs w:val="20"/>
        </w:rPr>
        <w:t>/</w:t>
      </w:r>
      <w:r w:rsidR="00503A09" w:rsidRPr="00E226D3">
        <w:rPr>
          <w:sz w:val="20"/>
          <w:szCs w:val="20"/>
          <w:lang w:val="uk-UA"/>
        </w:rPr>
        <w:t>релевантними послугами</w:t>
      </w:r>
      <w:r w:rsidRPr="00E226D3">
        <w:rPr>
          <w:sz w:val="20"/>
          <w:szCs w:val="20"/>
        </w:rPr>
        <w:t>;</w:t>
      </w:r>
    </w:p>
    <w:p w14:paraId="53A2E1E3" w14:textId="317F9028" w:rsidR="001520C6" w:rsidRPr="00E226D3" w:rsidRDefault="001520C6" w:rsidP="00E226D3">
      <w:pPr>
        <w:pStyle w:val="ae"/>
        <w:spacing w:before="0" w:beforeAutospacing="0" w:after="0" w:afterAutospacing="0"/>
        <w:rPr>
          <w:sz w:val="20"/>
          <w:szCs w:val="20"/>
        </w:rPr>
      </w:pPr>
      <w:r w:rsidRPr="00E226D3">
        <w:rPr>
          <w:b/>
          <w:bCs/>
          <w:sz w:val="20"/>
          <w:szCs w:val="20"/>
        </w:rPr>
        <w:t xml:space="preserve">• залучення </w:t>
      </w:r>
      <w:r w:rsidR="00EF1394" w:rsidRPr="00E226D3">
        <w:rPr>
          <w:b/>
          <w:bCs/>
          <w:sz w:val="20"/>
          <w:szCs w:val="20"/>
          <w:lang w:val="uk-UA"/>
        </w:rPr>
        <w:t>інституцій Київської міської влади</w:t>
      </w:r>
      <w:r w:rsidRPr="00E226D3">
        <w:rPr>
          <w:b/>
          <w:bCs/>
          <w:sz w:val="20"/>
          <w:szCs w:val="20"/>
        </w:rPr>
        <w:t xml:space="preserve"> для посилення публічної видимості турніру</w:t>
      </w:r>
      <w:r w:rsidR="00260D61" w:rsidRPr="00E226D3">
        <w:rPr>
          <w:b/>
          <w:bCs/>
          <w:sz w:val="20"/>
          <w:szCs w:val="20"/>
          <w:lang w:val="uk-UA"/>
        </w:rPr>
        <w:t xml:space="preserve"> </w:t>
      </w:r>
      <w:r w:rsidR="00EF1394" w:rsidRPr="00E226D3">
        <w:rPr>
          <w:b/>
          <w:bCs/>
          <w:sz w:val="20"/>
          <w:szCs w:val="20"/>
          <w:lang w:val="uk-UA"/>
        </w:rPr>
        <w:t>та спроможності ініціативи</w:t>
      </w:r>
      <w:r w:rsidRPr="00E226D3">
        <w:rPr>
          <w:b/>
          <w:bCs/>
          <w:sz w:val="20"/>
          <w:szCs w:val="20"/>
        </w:rPr>
        <w:t>.</w:t>
      </w:r>
    </w:p>
    <w:p w14:paraId="636E4C7E" w14:textId="77777777" w:rsidR="001520C6" w:rsidRPr="00E226D3" w:rsidRDefault="001520C6" w:rsidP="00E226D3">
      <w:pPr>
        <w:pStyle w:val="ae"/>
        <w:spacing w:before="0" w:beforeAutospacing="0" w:after="0" w:afterAutospacing="0"/>
        <w:rPr>
          <w:b/>
          <w:bCs/>
          <w:sz w:val="20"/>
          <w:szCs w:val="20"/>
        </w:rPr>
      </w:pPr>
      <w:r w:rsidRPr="00E226D3">
        <w:rPr>
          <w:b/>
          <w:bCs/>
          <w:sz w:val="20"/>
          <w:szCs w:val="20"/>
        </w:rPr>
        <w:t>Додаткові організаційні вимоги</w:t>
      </w:r>
    </w:p>
    <w:p w14:paraId="19795BF6" w14:textId="77777777" w:rsidR="001520C6" w:rsidRPr="00E226D3" w:rsidRDefault="001520C6" w:rsidP="00E226D3">
      <w:pPr>
        <w:pStyle w:val="ae"/>
        <w:spacing w:before="0" w:beforeAutospacing="0" w:after="0" w:afterAutospacing="0"/>
        <w:rPr>
          <w:sz w:val="20"/>
          <w:szCs w:val="20"/>
        </w:rPr>
      </w:pPr>
      <w:r w:rsidRPr="00E226D3">
        <w:rPr>
          <w:sz w:val="20"/>
          <w:szCs w:val="20"/>
        </w:rPr>
        <w:t>Контрагент повинен:</w:t>
      </w:r>
    </w:p>
    <w:p w14:paraId="057A656F" w14:textId="26A06FD3" w:rsidR="002540DB" w:rsidRPr="00E226D3" w:rsidRDefault="001520C6" w:rsidP="00E226D3">
      <w:pPr>
        <w:pStyle w:val="ae"/>
        <w:spacing w:before="0" w:beforeAutospacing="0" w:after="0" w:afterAutospacing="0"/>
        <w:rPr>
          <w:sz w:val="20"/>
          <w:szCs w:val="20"/>
          <w:lang w:val="uk-UA"/>
        </w:rPr>
      </w:pPr>
      <w:r w:rsidRPr="00E226D3">
        <w:rPr>
          <w:sz w:val="20"/>
          <w:szCs w:val="20"/>
        </w:rPr>
        <w:t>• забезпечити повний супровід заходу від планування до завершення;</w:t>
      </w:r>
      <w:r w:rsidRPr="00E226D3">
        <w:rPr>
          <w:sz w:val="20"/>
          <w:szCs w:val="20"/>
        </w:rPr>
        <w:br/>
        <w:t>• дотримуватися принципів Child Safeguarding;</w:t>
      </w:r>
      <w:r w:rsidRPr="00E226D3">
        <w:rPr>
          <w:sz w:val="20"/>
          <w:szCs w:val="20"/>
        </w:rPr>
        <w:br/>
        <w:t>• забезпечити постійну присутність відповідальних осіб під час проведення заходів;</w:t>
      </w:r>
      <w:r w:rsidRPr="00E226D3">
        <w:rPr>
          <w:sz w:val="20"/>
          <w:szCs w:val="20"/>
        </w:rPr>
        <w:br/>
        <w:t>• забезпечити фото- та відеофіксацію турніру та передачу матеріалів Замовнику;</w:t>
      </w:r>
      <w:r w:rsidRPr="00E226D3">
        <w:rPr>
          <w:sz w:val="20"/>
          <w:szCs w:val="20"/>
        </w:rPr>
        <w:br/>
        <w:t>• забезпечити брендування заходу відповідно до вимог організаторів та партнері</w:t>
      </w:r>
      <w:r w:rsidR="00EF1394" w:rsidRPr="00E226D3">
        <w:rPr>
          <w:sz w:val="20"/>
          <w:szCs w:val="20"/>
          <w:lang w:val="uk-UA"/>
        </w:rPr>
        <w:t>в</w:t>
      </w:r>
    </w:p>
    <w:sectPr w:rsidR="002540DB" w:rsidRPr="00E22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8D7"/>
    <w:multiLevelType w:val="multilevel"/>
    <w:tmpl w:val="66D6A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86A80"/>
    <w:multiLevelType w:val="multilevel"/>
    <w:tmpl w:val="21064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8D555B"/>
    <w:multiLevelType w:val="multilevel"/>
    <w:tmpl w:val="80D28C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C459FF"/>
    <w:multiLevelType w:val="multilevel"/>
    <w:tmpl w:val="AC26AB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AB0F4E"/>
    <w:multiLevelType w:val="multilevel"/>
    <w:tmpl w:val="ACF25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64198F"/>
    <w:multiLevelType w:val="multilevel"/>
    <w:tmpl w:val="5DE8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F"/>
    <w:rsid w:val="00092E13"/>
    <w:rsid w:val="000975FE"/>
    <w:rsid w:val="000A22B2"/>
    <w:rsid w:val="000C17A7"/>
    <w:rsid w:val="001520C6"/>
    <w:rsid w:val="001B559B"/>
    <w:rsid w:val="00243359"/>
    <w:rsid w:val="002540DB"/>
    <w:rsid w:val="00260D61"/>
    <w:rsid w:val="00263A1E"/>
    <w:rsid w:val="002951C7"/>
    <w:rsid w:val="002B0D54"/>
    <w:rsid w:val="00325DD2"/>
    <w:rsid w:val="00332960"/>
    <w:rsid w:val="00352185"/>
    <w:rsid w:val="00363E25"/>
    <w:rsid w:val="003D7F01"/>
    <w:rsid w:val="00441ACA"/>
    <w:rsid w:val="00467CB1"/>
    <w:rsid w:val="0048633E"/>
    <w:rsid w:val="00487624"/>
    <w:rsid w:val="004C6CD0"/>
    <w:rsid w:val="00503A09"/>
    <w:rsid w:val="005771D9"/>
    <w:rsid w:val="0058517A"/>
    <w:rsid w:val="007249D9"/>
    <w:rsid w:val="0078541F"/>
    <w:rsid w:val="00842CB1"/>
    <w:rsid w:val="008B6B82"/>
    <w:rsid w:val="0098658D"/>
    <w:rsid w:val="009D006C"/>
    <w:rsid w:val="009D0F10"/>
    <w:rsid w:val="009F16D9"/>
    <w:rsid w:val="00B1585F"/>
    <w:rsid w:val="00C3181C"/>
    <w:rsid w:val="00C744E8"/>
    <w:rsid w:val="00C763C5"/>
    <w:rsid w:val="00C848D1"/>
    <w:rsid w:val="00D31D96"/>
    <w:rsid w:val="00E226D3"/>
    <w:rsid w:val="00E64338"/>
    <w:rsid w:val="00EF1394"/>
    <w:rsid w:val="00F07021"/>
    <w:rsid w:val="00F30C68"/>
    <w:rsid w:val="00F5172A"/>
    <w:rsid w:val="00F95A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5830"/>
  <w15:chartTrackingRefBased/>
  <w15:docId w15:val="{A71C94AD-35E0-A143-8C8D-954B58AC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95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5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5A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5A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5A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5A0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5A0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5A0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5A0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A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5A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5A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5A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5A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5A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5A0F"/>
    <w:rPr>
      <w:rFonts w:eastAsiaTheme="majorEastAsia" w:cstheme="majorBidi"/>
      <w:color w:val="595959" w:themeColor="text1" w:themeTint="A6"/>
    </w:rPr>
  </w:style>
  <w:style w:type="character" w:customStyle="1" w:styleId="80">
    <w:name w:val="Заголовок 8 Знак"/>
    <w:basedOn w:val="a0"/>
    <w:link w:val="8"/>
    <w:uiPriority w:val="9"/>
    <w:semiHidden/>
    <w:rsid w:val="00F95A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5A0F"/>
    <w:rPr>
      <w:rFonts w:eastAsiaTheme="majorEastAsia" w:cstheme="majorBidi"/>
      <w:color w:val="272727" w:themeColor="text1" w:themeTint="D8"/>
    </w:rPr>
  </w:style>
  <w:style w:type="paragraph" w:styleId="a3">
    <w:name w:val="Title"/>
    <w:basedOn w:val="a"/>
    <w:next w:val="a"/>
    <w:link w:val="a4"/>
    <w:uiPriority w:val="10"/>
    <w:qFormat/>
    <w:rsid w:val="00F95A0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95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A0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95A0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5A0F"/>
    <w:pPr>
      <w:spacing w:before="160" w:after="160"/>
      <w:jc w:val="center"/>
    </w:pPr>
    <w:rPr>
      <w:i/>
      <w:iCs/>
      <w:color w:val="404040" w:themeColor="text1" w:themeTint="BF"/>
    </w:rPr>
  </w:style>
  <w:style w:type="character" w:customStyle="1" w:styleId="a8">
    <w:name w:val="Цитата Знак"/>
    <w:basedOn w:val="a0"/>
    <w:link w:val="a7"/>
    <w:uiPriority w:val="29"/>
    <w:rsid w:val="00F95A0F"/>
    <w:rPr>
      <w:i/>
      <w:iCs/>
      <w:color w:val="404040" w:themeColor="text1" w:themeTint="BF"/>
    </w:rPr>
  </w:style>
  <w:style w:type="paragraph" w:styleId="a9">
    <w:name w:val="List Paragraph"/>
    <w:basedOn w:val="a"/>
    <w:uiPriority w:val="34"/>
    <w:qFormat/>
    <w:rsid w:val="00F95A0F"/>
    <w:pPr>
      <w:ind w:left="720"/>
      <w:contextualSpacing/>
    </w:pPr>
  </w:style>
  <w:style w:type="character" w:styleId="aa">
    <w:name w:val="Intense Emphasis"/>
    <w:basedOn w:val="a0"/>
    <w:uiPriority w:val="21"/>
    <w:qFormat/>
    <w:rsid w:val="00F95A0F"/>
    <w:rPr>
      <w:i/>
      <w:iCs/>
      <w:color w:val="0F4761" w:themeColor="accent1" w:themeShade="BF"/>
    </w:rPr>
  </w:style>
  <w:style w:type="paragraph" w:styleId="ab">
    <w:name w:val="Intense Quote"/>
    <w:basedOn w:val="a"/>
    <w:next w:val="a"/>
    <w:link w:val="ac"/>
    <w:uiPriority w:val="30"/>
    <w:qFormat/>
    <w:rsid w:val="00F95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95A0F"/>
    <w:rPr>
      <w:i/>
      <w:iCs/>
      <w:color w:val="0F4761" w:themeColor="accent1" w:themeShade="BF"/>
    </w:rPr>
  </w:style>
  <w:style w:type="character" w:styleId="ad">
    <w:name w:val="Intense Reference"/>
    <w:basedOn w:val="a0"/>
    <w:uiPriority w:val="32"/>
    <w:qFormat/>
    <w:rsid w:val="00F95A0F"/>
    <w:rPr>
      <w:b/>
      <w:bCs/>
      <w:smallCaps/>
      <w:color w:val="0F4761" w:themeColor="accent1" w:themeShade="BF"/>
      <w:spacing w:val="5"/>
    </w:rPr>
  </w:style>
  <w:style w:type="paragraph" w:styleId="ae">
    <w:name w:val="Normal (Web)"/>
    <w:basedOn w:val="a"/>
    <w:uiPriority w:val="99"/>
    <w:unhideWhenUsed/>
    <w:rsid w:val="001520C6"/>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554C-AABB-4EC0-B237-C44CF842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4833</Words>
  <Characters>2756</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Petrosiuk</dc:creator>
  <cp:keywords/>
  <dc:description/>
  <cp:lastModifiedBy>User</cp:lastModifiedBy>
  <cp:revision>41</cp:revision>
  <dcterms:created xsi:type="dcterms:W3CDTF">2026-06-24T10:46:00Z</dcterms:created>
  <dcterms:modified xsi:type="dcterms:W3CDTF">2026-06-30T11:36:00Z</dcterms:modified>
</cp:coreProperties>
</file>