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71CA73" w14:textId="77777777" w:rsidR="00383C72" w:rsidRDefault="00C372C2">
      <w:pPr>
        <w:rPr>
          <w:rFonts w:ascii="Courier New" w:eastAsia="Courier New" w:hAnsi="Courier New" w:cs="Courier New"/>
          <w:sz w:val="20"/>
          <w:szCs w:val="20"/>
        </w:rPr>
      </w:pPr>
      <w:r>
        <w:rPr>
          <w:rFonts w:ascii="Courier New" w:eastAsia="Courier New" w:hAnsi="Courier New" w:cs="Courier New"/>
          <w:noProof/>
          <w:sz w:val="20"/>
          <w:szCs w:val="20"/>
        </w:rPr>
        <w:drawing>
          <wp:inline distT="0" distB="0" distL="0" distR="0" wp14:anchorId="6F563A73" wp14:editId="5A0D50D3">
            <wp:extent cx="6300470" cy="1499870"/>
            <wp:effectExtent l="0" t="0" r="0" b="0"/>
            <wp:docPr id="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300470" cy="1499870"/>
                    </a:xfrm>
                    <a:prstGeom prst="rect">
                      <a:avLst/>
                    </a:prstGeom>
                    <a:ln/>
                  </pic:spPr>
                </pic:pic>
              </a:graphicData>
            </a:graphic>
          </wp:inline>
        </w:drawing>
      </w:r>
    </w:p>
    <w:p w14:paraId="6E708FD1" w14:textId="77777777" w:rsidR="00383C72" w:rsidRDefault="00383C72">
      <w:pPr>
        <w:spacing w:line="360" w:lineRule="auto"/>
        <w:rPr>
          <w:rFonts w:ascii="Calibri" w:eastAsia="Calibri" w:hAnsi="Calibri" w:cs="Calibri"/>
          <w:b/>
          <w:sz w:val="10"/>
          <w:szCs w:val="10"/>
          <w:highlight w:val="white"/>
        </w:rPr>
      </w:pPr>
    </w:p>
    <w:p w14:paraId="5A85B852" w14:textId="77777777" w:rsidR="00B042E5" w:rsidRDefault="00B042E5" w:rsidP="00B042E5">
      <w:pPr>
        <w:spacing w:line="360" w:lineRule="auto"/>
        <w:jc w:val="center"/>
        <w:rPr>
          <w:b/>
          <w:color w:val="008000"/>
        </w:rPr>
      </w:pPr>
      <w:r w:rsidRPr="001953F6">
        <w:rPr>
          <w:b/>
          <w:color w:val="008000"/>
        </w:rPr>
        <w:t xml:space="preserve">Проект УВКБ ООН </w:t>
      </w:r>
      <w:proofErr w:type="spellStart"/>
      <w:r w:rsidRPr="001953F6">
        <w:rPr>
          <w:b/>
          <w:color w:val="008000"/>
        </w:rPr>
        <w:t>Pillar</w:t>
      </w:r>
      <w:proofErr w:type="spellEnd"/>
      <w:r w:rsidRPr="001953F6">
        <w:rPr>
          <w:b/>
          <w:color w:val="008000"/>
        </w:rPr>
        <w:t xml:space="preserve"> 4</w:t>
      </w:r>
    </w:p>
    <w:p w14:paraId="60E5E6E8" w14:textId="4980B6F4" w:rsidR="00383C72" w:rsidRDefault="00C372C2" w:rsidP="00A725D6">
      <w:pPr>
        <w:spacing w:line="360" w:lineRule="auto"/>
        <w:jc w:val="right"/>
        <w:rPr>
          <w:b/>
          <w:sz w:val="22"/>
          <w:szCs w:val="22"/>
          <w:highlight w:val="white"/>
        </w:rPr>
      </w:pPr>
      <w:r>
        <w:rPr>
          <w:b/>
          <w:sz w:val="22"/>
          <w:szCs w:val="22"/>
          <w:highlight w:val="white"/>
        </w:rPr>
        <w:t xml:space="preserve">ДАТА: </w:t>
      </w:r>
      <w:r w:rsidR="00B10276">
        <w:rPr>
          <w:b/>
          <w:sz w:val="22"/>
          <w:szCs w:val="22"/>
          <w:highlight w:val="white"/>
        </w:rPr>
        <w:t>14</w:t>
      </w:r>
      <w:r>
        <w:rPr>
          <w:b/>
          <w:sz w:val="22"/>
          <w:szCs w:val="22"/>
          <w:highlight w:val="white"/>
        </w:rPr>
        <w:t>.</w:t>
      </w:r>
      <w:r w:rsidR="00A725D6">
        <w:rPr>
          <w:b/>
          <w:sz w:val="22"/>
          <w:szCs w:val="22"/>
          <w:highlight w:val="white"/>
        </w:rPr>
        <w:t>0</w:t>
      </w:r>
      <w:r w:rsidR="00B10276">
        <w:rPr>
          <w:b/>
          <w:sz w:val="22"/>
          <w:szCs w:val="22"/>
          <w:highlight w:val="white"/>
        </w:rPr>
        <w:t>8</w:t>
      </w:r>
      <w:r>
        <w:rPr>
          <w:b/>
          <w:sz w:val="22"/>
          <w:szCs w:val="22"/>
          <w:highlight w:val="white"/>
        </w:rPr>
        <w:t>.202</w:t>
      </w:r>
      <w:r w:rsidR="00A725D6">
        <w:rPr>
          <w:b/>
          <w:sz w:val="22"/>
          <w:szCs w:val="22"/>
          <w:highlight w:val="white"/>
        </w:rPr>
        <w:t>6</w:t>
      </w:r>
    </w:p>
    <w:p w14:paraId="6ED82F0A" w14:textId="20A6274C" w:rsidR="00383C72" w:rsidRPr="00F47301" w:rsidRDefault="00C372C2">
      <w:pPr>
        <w:spacing w:line="360" w:lineRule="auto"/>
        <w:jc w:val="center"/>
        <w:rPr>
          <w:b/>
          <w:sz w:val="22"/>
          <w:szCs w:val="22"/>
          <w:highlight w:val="white"/>
          <w:lang w:val="ru-RU"/>
        </w:rPr>
      </w:pPr>
      <w:bookmarkStart w:id="0" w:name="_heading=h.gkkt0gvwg9e0" w:colFirst="0" w:colLast="0"/>
      <w:bookmarkEnd w:id="0"/>
      <w:r>
        <w:rPr>
          <w:b/>
          <w:sz w:val="22"/>
          <w:szCs w:val="22"/>
          <w:highlight w:val="white"/>
        </w:rPr>
        <w:t xml:space="preserve">ЗАПРОШЕННЯ ДО УЧАСТІ У ТЕНДЕРІ </w:t>
      </w:r>
      <w:r w:rsidR="008766DD" w:rsidRPr="008766DD">
        <w:rPr>
          <w:b/>
          <w:sz w:val="22"/>
          <w:szCs w:val="22"/>
        </w:rPr>
        <w:t xml:space="preserve">RFP </w:t>
      </w:r>
      <w:r w:rsidR="00B10276">
        <w:rPr>
          <w:b/>
          <w:sz w:val="22"/>
          <w:szCs w:val="22"/>
          <w:lang w:val="ru-RU"/>
        </w:rPr>
        <w:t>14</w:t>
      </w:r>
      <w:r w:rsidR="00511A20">
        <w:rPr>
          <w:b/>
          <w:sz w:val="22"/>
          <w:szCs w:val="22"/>
          <w:lang w:val="ru-RU"/>
        </w:rPr>
        <w:t>/</w:t>
      </w:r>
      <w:r w:rsidR="00A725D6">
        <w:rPr>
          <w:b/>
          <w:sz w:val="22"/>
          <w:szCs w:val="22"/>
        </w:rPr>
        <w:t>0</w:t>
      </w:r>
      <w:r w:rsidR="00B10276">
        <w:rPr>
          <w:b/>
          <w:sz w:val="22"/>
          <w:szCs w:val="22"/>
          <w:lang w:val="ru-RU"/>
        </w:rPr>
        <w:t>8</w:t>
      </w:r>
      <w:r w:rsidR="00511A20">
        <w:rPr>
          <w:b/>
          <w:sz w:val="22"/>
          <w:szCs w:val="22"/>
          <w:lang w:val="ru-RU"/>
        </w:rPr>
        <w:t>/</w:t>
      </w:r>
      <w:r w:rsidR="00A725D6">
        <w:rPr>
          <w:b/>
          <w:sz w:val="22"/>
          <w:szCs w:val="22"/>
        </w:rPr>
        <w:t>2026</w:t>
      </w:r>
      <w:r w:rsidR="001A06DD">
        <w:rPr>
          <w:b/>
          <w:sz w:val="22"/>
          <w:szCs w:val="22"/>
        </w:rPr>
        <w:t>/</w:t>
      </w:r>
      <w:r w:rsidR="00F47301">
        <w:rPr>
          <w:b/>
          <w:sz w:val="22"/>
          <w:szCs w:val="22"/>
          <w:lang w:val="ru-RU"/>
        </w:rPr>
        <w:t>2</w:t>
      </w:r>
    </w:p>
    <w:p w14:paraId="76918DE3" w14:textId="21AFAAC4" w:rsidR="00383C72" w:rsidRDefault="00C372C2">
      <w:pPr>
        <w:spacing w:line="360" w:lineRule="auto"/>
        <w:jc w:val="center"/>
        <w:rPr>
          <w:b/>
          <w:sz w:val="22"/>
          <w:szCs w:val="22"/>
          <w:highlight w:val="white"/>
        </w:rPr>
      </w:pPr>
      <w:r>
        <w:rPr>
          <w:b/>
          <w:sz w:val="22"/>
          <w:szCs w:val="22"/>
          <w:highlight w:val="white"/>
        </w:rPr>
        <w:t xml:space="preserve">ДЛЯ УКЛАДЕННЯ  ДОГОВОРУ ПО ПРОЕКТУ </w:t>
      </w:r>
      <w:r w:rsidR="005839D6">
        <w:rPr>
          <w:b/>
          <w:sz w:val="22"/>
          <w:szCs w:val="22"/>
          <w:highlight w:val="white"/>
        </w:rPr>
        <w:t>УВКБ ООН</w:t>
      </w:r>
    </w:p>
    <w:p w14:paraId="62B27513" w14:textId="6F03DDAC" w:rsidR="001A06DD" w:rsidRDefault="00B10276" w:rsidP="003061C9">
      <w:pPr>
        <w:jc w:val="center"/>
        <w:rPr>
          <w:b/>
          <w:sz w:val="22"/>
          <w:szCs w:val="22"/>
        </w:rPr>
      </w:pPr>
      <w:r w:rsidRPr="00B10276">
        <w:rPr>
          <w:b/>
          <w:sz w:val="22"/>
          <w:szCs w:val="22"/>
        </w:rPr>
        <w:t xml:space="preserve">Ремонтні роботи </w:t>
      </w:r>
      <w:r w:rsidR="00590A8C">
        <w:rPr>
          <w:b/>
          <w:sz w:val="22"/>
          <w:szCs w:val="22"/>
          <w:lang w:val="ru-RU"/>
        </w:rPr>
        <w:t>у</w:t>
      </w:r>
      <w:r w:rsidRPr="00B10276">
        <w:rPr>
          <w:b/>
          <w:sz w:val="22"/>
          <w:szCs w:val="22"/>
        </w:rPr>
        <w:t xml:space="preserve"> </w:t>
      </w:r>
      <w:proofErr w:type="spellStart"/>
      <w:r w:rsidR="00F47301">
        <w:rPr>
          <w:b/>
          <w:sz w:val="22"/>
          <w:szCs w:val="22"/>
          <w:lang w:val="ru-RU"/>
        </w:rPr>
        <w:t>двокімнатн</w:t>
      </w:r>
      <w:r w:rsidR="00F47301">
        <w:rPr>
          <w:b/>
          <w:sz w:val="22"/>
          <w:szCs w:val="22"/>
        </w:rPr>
        <w:t>ій</w:t>
      </w:r>
      <w:proofErr w:type="spellEnd"/>
      <w:r w:rsidRPr="00B10276">
        <w:rPr>
          <w:b/>
          <w:sz w:val="22"/>
          <w:szCs w:val="22"/>
        </w:rPr>
        <w:t xml:space="preserve"> квартирі </w:t>
      </w:r>
      <w:r w:rsidR="00F47301" w:rsidRPr="00F47301">
        <w:rPr>
          <w:b/>
          <w:sz w:val="22"/>
          <w:szCs w:val="22"/>
        </w:rPr>
        <w:t>м.</w:t>
      </w:r>
      <w:r w:rsidR="00F47301">
        <w:rPr>
          <w:b/>
          <w:sz w:val="22"/>
          <w:szCs w:val="22"/>
        </w:rPr>
        <w:t xml:space="preserve"> </w:t>
      </w:r>
      <w:r w:rsidR="00F47301" w:rsidRPr="00F47301">
        <w:rPr>
          <w:b/>
          <w:sz w:val="22"/>
          <w:szCs w:val="22"/>
        </w:rPr>
        <w:t>Рівне, проспект Безручка Генерала</w:t>
      </w:r>
    </w:p>
    <w:p w14:paraId="4B951448" w14:textId="77777777" w:rsidR="00B10276" w:rsidRDefault="00B10276" w:rsidP="003061C9">
      <w:pPr>
        <w:jc w:val="center"/>
        <w:rPr>
          <w:b/>
          <w:i/>
          <w:sz w:val="22"/>
          <w:szCs w:val="22"/>
        </w:rPr>
      </w:pPr>
    </w:p>
    <w:p w14:paraId="04BAE62A" w14:textId="38319A50" w:rsidR="003061C9" w:rsidRPr="00F477A8" w:rsidRDefault="003061C9" w:rsidP="003061C9">
      <w:pPr>
        <w:jc w:val="center"/>
        <w:rPr>
          <w:b/>
          <w:i/>
          <w:sz w:val="22"/>
          <w:szCs w:val="22"/>
          <w:u w:val="single"/>
        </w:rPr>
      </w:pPr>
      <w:r w:rsidRPr="00F477A8">
        <w:rPr>
          <w:b/>
          <w:i/>
          <w:sz w:val="22"/>
          <w:szCs w:val="22"/>
        </w:rPr>
        <w:t xml:space="preserve">ДАТА ТА ЧАС ЗАКІНЧЕННЯ ПРИЙОМУ </w:t>
      </w:r>
      <w:r w:rsidRPr="00F477A8">
        <w:rPr>
          <w:b/>
          <w:i/>
          <w:color w:val="000000"/>
          <w:sz w:val="22"/>
          <w:szCs w:val="22"/>
        </w:rPr>
        <w:t xml:space="preserve">ПРОПОЗИЦІЙ </w:t>
      </w:r>
      <w:r w:rsidR="00B10276">
        <w:rPr>
          <w:b/>
          <w:i/>
          <w:color w:val="000000"/>
          <w:sz w:val="22"/>
          <w:szCs w:val="22"/>
          <w:u w:val="single"/>
          <w:lang w:val="ru-RU"/>
        </w:rPr>
        <w:t>28</w:t>
      </w:r>
      <w:r w:rsidRPr="00F477A8">
        <w:rPr>
          <w:b/>
          <w:i/>
          <w:sz w:val="22"/>
          <w:szCs w:val="22"/>
          <w:u w:val="single"/>
        </w:rPr>
        <w:t>.</w:t>
      </w:r>
      <w:r w:rsidR="00357E71" w:rsidRPr="00F477A8">
        <w:rPr>
          <w:b/>
          <w:i/>
          <w:sz w:val="22"/>
          <w:szCs w:val="22"/>
          <w:u w:val="single"/>
        </w:rPr>
        <w:t>0</w:t>
      </w:r>
      <w:r w:rsidR="00B10276">
        <w:rPr>
          <w:b/>
          <w:i/>
          <w:sz w:val="22"/>
          <w:szCs w:val="22"/>
          <w:u w:val="single"/>
        </w:rPr>
        <w:t>8</w:t>
      </w:r>
      <w:r w:rsidRPr="00F477A8">
        <w:rPr>
          <w:b/>
          <w:i/>
          <w:sz w:val="22"/>
          <w:szCs w:val="22"/>
          <w:u w:val="single"/>
        </w:rPr>
        <w:t>.202</w:t>
      </w:r>
      <w:r w:rsidR="00357E71" w:rsidRPr="00F477A8">
        <w:rPr>
          <w:b/>
          <w:i/>
          <w:sz w:val="22"/>
          <w:szCs w:val="22"/>
          <w:u w:val="single"/>
        </w:rPr>
        <w:t>6</w:t>
      </w:r>
      <w:r w:rsidRPr="00F477A8">
        <w:rPr>
          <w:b/>
          <w:i/>
          <w:sz w:val="22"/>
          <w:szCs w:val="22"/>
          <w:u w:val="single"/>
        </w:rPr>
        <w:t xml:space="preserve"> –17:00 UTC+2</w:t>
      </w:r>
    </w:p>
    <w:p w14:paraId="111C7D27" w14:textId="77777777" w:rsidR="00383C72" w:rsidRDefault="00C372C2">
      <w:pPr>
        <w:jc w:val="both"/>
        <w:rPr>
          <w:sz w:val="21"/>
          <w:szCs w:val="21"/>
        </w:rPr>
      </w:pPr>
      <w:r>
        <w:rPr>
          <w:sz w:val="21"/>
          <w:szCs w:val="21"/>
        </w:rPr>
        <w:t>______________________________________________________________________________________</w:t>
      </w:r>
    </w:p>
    <w:p w14:paraId="0CF9F4DF" w14:textId="77777777" w:rsidR="00383C72" w:rsidRDefault="00383C72">
      <w:pPr>
        <w:jc w:val="both"/>
        <w:rPr>
          <w:sz w:val="21"/>
          <w:szCs w:val="21"/>
        </w:rPr>
      </w:pPr>
    </w:p>
    <w:p w14:paraId="1AA1B119" w14:textId="6FF7B97C" w:rsidR="00383C72" w:rsidRDefault="00C372C2" w:rsidP="00846110">
      <w:pPr>
        <w:spacing w:line="360" w:lineRule="auto"/>
        <w:ind w:firstLine="708"/>
        <w:jc w:val="both"/>
        <w:rPr>
          <w:sz w:val="21"/>
          <w:szCs w:val="21"/>
        </w:rPr>
      </w:pPr>
      <w:r>
        <w:rPr>
          <w:sz w:val="21"/>
          <w:szCs w:val="21"/>
        </w:rPr>
        <w:t xml:space="preserve">Благодійна Організація «БЛАГОДІЙНИЙ ФОНД «РОКАДА» (далі - Фонд) запрошує компанії, які спеціалізуються на загально-будівельних та ремонтних роботах, а </w:t>
      </w:r>
      <w:r w:rsidR="00511A20" w:rsidRPr="00511A20">
        <w:rPr>
          <w:sz w:val="21"/>
          <w:szCs w:val="21"/>
        </w:rPr>
        <w:t>саме</w:t>
      </w:r>
      <w:r w:rsidR="00511A20" w:rsidRPr="00846110">
        <w:rPr>
          <w:sz w:val="21"/>
          <w:szCs w:val="21"/>
        </w:rPr>
        <w:t xml:space="preserve"> </w:t>
      </w:r>
      <w:r>
        <w:rPr>
          <w:sz w:val="21"/>
          <w:szCs w:val="21"/>
        </w:rPr>
        <w:t>поточні ремонти приміщень, надати свої пропозиції на даний запит з метою укладення контракту в рамках виконання проекту</w:t>
      </w:r>
      <w:r w:rsidR="00846110">
        <w:rPr>
          <w:sz w:val="21"/>
          <w:szCs w:val="21"/>
        </w:rPr>
        <w:t xml:space="preserve"> УВКБ ООН </w:t>
      </w:r>
      <w:r w:rsidR="00846110">
        <w:rPr>
          <w:sz w:val="21"/>
          <w:szCs w:val="21"/>
          <w:lang w:val="en-US"/>
        </w:rPr>
        <w:t>Pillar</w:t>
      </w:r>
      <w:r w:rsidR="00846110" w:rsidRPr="00846110">
        <w:rPr>
          <w:sz w:val="21"/>
          <w:szCs w:val="21"/>
        </w:rPr>
        <w:t xml:space="preserve"> 4</w:t>
      </w:r>
      <w:r w:rsidR="00A725D6" w:rsidRPr="00DD0695">
        <w:rPr>
          <w:sz w:val="21"/>
          <w:szCs w:val="21"/>
        </w:rPr>
        <w:t>.</w:t>
      </w:r>
      <w:r>
        <w:rPr>
          <w:sz w:val="21"/>
          <w:szCs w:val="21"/>
        </w:rPr>
        <w:t xml:space="preserve"> </w:t>
      </w:r>
    </w:p>
    <w:p w14:paraId="4813DB6E" w14:textId="77777777" w:rsidR="00383C72" w:rsidRDefault="00383C72">
      <w:pPr>
        <w:jc w:val="both"/>
        <w:rPr>
          <w:sz w:val="21"/>
          <w:szCs w:val="21"/>
        </w:rPr>
      </w:pPr>
    </w:p>
    <w:p w14:paraId="3CD5F283"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ЗМІСТ:</w:t>
      </w:r>
    </w:p>
    <w:p w14:paraId="76C5667A"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1. Предмет конкурсу</w:t>
      </w:r>
    </w:p>
    <w:p w14:paraId="0DF93CD3"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2. Загальні вимоги</w:t>
      </w:r>
    </w:p>
    <w:p w14:paraId="2D9F30B6"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3. Обов'язкові вимоги до постачальника</w:t>
      </w:r>
    </w:p>
    <w:p w14:paraId="4F1C8996"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4. Інші обов'язкові вимоги</w:t>
      </w:r>
    </w:p>
    <w:p w14:paraId="14D726AC"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5. Роз’яснення</w:t>
      </w:r>
    </w:p>
    <w:p w14:paraId="1CF34C89"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6. Вимоги до подання пропозиції</w:t>
      </w:r>
    </w:p>
    <w:p w14:paraId="3CCBD227"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7. Оцінка пропозицій</w:t>
      </w:r>
    </w:p>
    <w:p w14:paraId="7249E65A" w14:textId="77777777" w:rsidR="00383C72" w:rsidRDefault="00383C72">
      <w:pPr>
        <w:pBdr>
          <w:top w:val="nil"/>
          <w:left w:val="nil"/>
          <w:bottom w:val="nil"/>
          <w:right w:val="nil"/>
          <w:between w:val="nil"/>
        </w:pBdr>
        <w:spacing w:line="276" w:lineRule="auto"/>
        <w:ind w:left="720"/>
        <w:jc w:val="both"/>
        <w:rPr>
          <w:color w:val="000000"/>
          <w:sz w:val="21"/>
          <w:szCs w:val="21"/>
        </w:rPr>
      </w:pPr>
    </w:p>
    <w:p w14:paraId="1816EFC7" w14:textId="77777777" w:rsidR="00383C72" w:rsidRDefault="00C372C2">
      <w:pPr>
        <w:numPr>
          <w:ilvl w:val="0"/>
          <w:numId w:val="2"/>
        </w:numPr>
        <w:pBdr>
          <w:top w:val="nil"/>
          <w:left w:val="nil"/>
          <w:bottom w:val="nil"/>
          <w:right w:val="nil"/>
          <w:between w:val="nil"/>
        </w:pBdr>
        <w:spacing w:after="200" w:line="276" w:lineRule="auto"/>
        <w:jc w:val="both"/>
        <w:rPr>
          <w:color w:val="000000"/>
          <w:sz w:val="21"/>
          <w:szCs w:val="21"/>
        </w:rPr>
      </w:pPr>
      <w:r>
        <w:rPr>
          <w:color w:val="000000"/>
          <w:sz w:val="21"/>
          <w:szCs w:val="21"/>
        </w:rPr>
        <w:t>ПРЕДМЕТ КОНКУРСУ</w:t>
      </w:r>
    </w:p>
    <w:p w14:paraId="73030CE8" w14:textId="3BE285A7" w:rsidR="00383C72" w:rsidRDefault="00C372C2">
      <w:pPr>
        <w:ind w:firstLine="708"/>
        <w:jc w:val="both"/>
        <w:rPr>
          <w:sz w:val="21"/>
          <w:szCs w:val="21"/>
        </w:rPr>
      </w:pPr>
      <w:r>
        <w:rPr>
          <w:sz w:val="21"/>
          <w:szCs w:val="21"/>
        </w:rPr>
        <w:t>Предметом конкурсу є</w:t>
      </w:r>
      <w:r w:rsidR="005839D6">
        <w:rPr>
          <w:sz w:val="21"/>
          <w:szCs w:val="21"/>
        </w:rPr>
        <w:t xml:space="preserve"> </w:t>
      </w:r>
      <w:r w:rsidR="00B10276" w:rsidRPr="00B10276">
        <w:rPr>
          <w:sz w:val="21"/>
          <w:szCs w:val="21"/>
        </w:rPr>
        <w:t xml:space="preserve">Ремонтні роботи </w:t>
      </w:r>
      <w:r w:rsidR="00795BA9">
        <w:rPr>
          <w:sz w:val="21"/>
          <w:szCs w:val="21"/>
          <w:lang w:val="ru-RU"/>
        </w:rPr>
        <w:t>у</w:t>
      </w:r>
      <w:r w:rsidR="00B10276" w:rsidRPr="00B10276">
        <w:rPr>
          <w:sz w:val="21"/>
          <w:szCs w:val="21"/>
        </w:rPr>
        <w:t xml:space="preserve"> </w:t>
      </w:r>
      <w:r w:rsidR="00795BA9">
        <w:rPr>
          <w:sz w:val="21"/>
          <w:szCs w:val="21"/>
        </w:rPr>
        <w:t>двокімнатній</w:t>
      </w:r>
      <w:bookmarkStart w:id="1" w:name="_GoBack"/>
      <w:bookmarkEnd w:id="1"/>
      <w:r w:rsidR="00B10276" w:rsidRPr="00B10276">
        <w:rPr>
          <w:sz w:val="21"/>
          <w:szCs w:val="21"/>
        </w:rPr>
        <w:t xml:space="preserve"> квартирі Рівненська область, </w:t>
      </w:r>
      <w:r w:rsidR="00F47301" w:rsidRPr="00F47301">
        <w:rPr>
          <w:sz w:val="21"/>
          <w:szCs w:val="21"/>
        </w:rPr>
        <w:t>м.</w:t>
      </w:r>
      <w:r w:rsidR="00F47301">
        <w:rPr>
          <w:sz w:val="21"/>
          <w:szCs w:val="21"/>
        </w:rPr>
        <w:t xml:space="preserve"> </w:t>
      </w:r>
      <w:r w:rsidR="00F47301" w:rsidRPr="00F47301">
        <w:rPr>
          <w:sz w:val="21"/>
          <w:szCs w:val="21"/>
        </w:rPr>
        <w:t>Рівне, проспект Безручка Генерала</w:t>
      </w:r>
    </w:p>
    <w:p w14:paraId="57132295"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ЗАГАЛЬНІ ВИМОГИ</w:t>
      </w:r>
    </w:p>
    <w:p w14:paraId="1422832D" w14:textId="77777777" w:rsidR="00383C72" w:rsidRDefault="00C372C2">
      <w:pPr>
        <w:ind w:firstLine="708"/>
        <w:jc w:val="both"/>
        <w:rPr>
          <w:sz w:val="21"/>
          <w:szCs w:val="21"/>
        </w:rPr>
      </w:pPr>
      <w:r>
        <w:rPr>
          <w:sz w:val="21"/>
          <w:szCs w:val="21"/>
        </w:rPr>
        <w:t>Підготовка тендерної пропозиції на даний Запит повинна здійснюватися відповідно до вимог, форм і правил, викладених у даному Запиті.</w:t>
      </w:r>
    </w:p>
    <w:p w14:paraId="0B0F0F0C" w14:textId="77777777" w:rsidR="00383C72" w:rsidRDefault="00C372C2">
      <w:pPr>
        <w:ind w:firstLine="708"/>
        <w:jc w:val="both"/>
        <w:rPr>
          <w:sz w:val="21"/>
          <w:szCs w:val="21"/>
        </w:rPr>
      </w:pPr>
      <w:r>
        <w:rPr>
          <w:sz w:val="21"/>
          <w:szCs w:val="21"/>
        </w:rPr>
        <w:t xml:space="preserve">Організація, яка подала свою пропозицію на даний Запит погоджується з тим, що надана пропозиція є повною, правдивою і дозволяє виконати дану закупівлю належним чином і в повній мірі з огляду на витратні матеріали, податки, вартість доставки, знижки і </w:t>
      </w:r>
      <w:proofErr w:type="spellStart"/>
      <w:r>
        <w:rPr>
          <w:sz w:val="21"/>
          <w:szCs w:val="21"/>
        </w:rPr>
        <w:t>т.п</w:t>
      </w:r>
      <w:proofErr w:type="spellEnd"/>
      <w:r>
        <w:rPr>
          <w:sz w:val="21"/>
          <w:szCs w:val="21"/>
        </w:rPr>
        <w:t>. В іншому випадку, БО «БЛАГОДІЙНИЙ ФОНД                          «РОКАДА» такі витрати не відшкодує.</w:t>
      </w:r>
    </w:p>
    <w:p w14:paraId="3053C595" w14:textId="77777777" w:rsidR="00383C72" w:rsidRDefault="00383C72">
      <w:pPr>
        <w:jc w:val="both"/>
        <w:rPr>
          <w:sz w:val="21"/>
          <w:szCs w:val="21"/>
        </w:rPr>
      </w:pPr>
    </w:p>
    <w:p w14:paraId="18CFA1AC"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ОБОВ'ЯЗКОВІ ВИМОГИ ДО ПОСТАЧАЛЬНИКА</w:t>
      </w:r>
    </w:p>
    <w:p w14:paraId="707A1454" w14:textId="77777777" w:rsidR="00383C72" w:rsidRDefault="00C372C2">
      <w:pPr>
        <w:ind w:firstLine="708"/>
        <w:jc w:val="both"/>
        <w:rPr>
          <w:sz w:val="21"/>
          <w:szCs w:val="21"/>
        </w:rPr>
      </w:pPr>
      <w:r>
        <w:rPr>
          <w:sz w:val="21"/>
          <w:szCs w:val="21"/>
        </w:rPr>
        <w:t>Учасник повинен бути суб’єктом підприємницької діяльності згідно Українського законодавства. Учасник повинен мати право надавати послуги/виконувати роботи неприбутковим організаціям згідно з "Податковим кодексом України".</w:t>
      </w:r>
    </w:p>
    <w:p w14:paraId="166ADA59" w14:textId="77777777" w:rsidR="00383C72" w:rsidRDefault="00C372C2">
      <w:pPr>
        <w:ind w:firstLine="708"/>
        <w:jc w:val="both"/>
        <w:rPr>
          <w:sz w:val="21"/>
          <w:szCs w:val="21"/>
        </w:rPr>
      </w:pPr>
      <w:r>
        <w:rPr>
          <w:sz w:val="21"/>
          <w:szCs w:val="21"/>
        </w:rPr>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14:paraId="1C473751" w14:textId="77777777" w:rsidR="00383C72" w:rsidRDefault="00C372C2">
      <w:pPr>
        <w:ind w:firstLine="708"/>
        <w:jc w:val="both"/>
        <w:rPr>
          <w:sz w:val="21"/>
          <w:szCs w:val="21"/>
          <w:u w:val="single"/>
        </w:rPr>
      </w:pPr>
      <w:r>
        <w:rPr>
          <w:sz w:val="21"/>
          <w:szCs w:val="21"/>
        </w:rPr>
        <w:t xml:space="preserve">Для того щоб учасник був визнаний таким, що відповідає вимогам фінансової оцінки він повинен залишати незмінними заявлені ціни на протязі виконання проекту. </w:t>
      </w:r>
      <w:r>
        <w:rPr>
          <w:sz w:val="21"/>
          <w:szCs w:val="21"/>
          <w:u w:val="single"/>
        </w:rPr>
        <w:t xml:space="preserve">Ціна в комерційній пропозиції повинна </w:t>
      </w:r>
      <w:r>
        <w:rPr>
          <w:sz w:val="21"/>
          <w:szCs w:val="21"/>
          <w:u w:val="single"/>
        </w:rPr>
        <w:lastRenderedPageBreak/>
        <w:t>надатись за системою все включено (тобто всі супутні витрати учасника до даного товару/послуги/робіт повинні бути передбачені в комерційній пропозиції.</w:t>
      </w:r>
    </w:p>
    <w:p w14:paraId="7321CDA1" w14:textId="77777777" w:rsidR="00383C72" w:rsidRDefault="00383C72">
      <w:pPr>
        <w:pBdr>
          <w:top w:val="nil"/>
          <w:left w:val="nil"/>
          <w:bottom w:val="nil"/>
          <w:right w:val="nil"/>
          <w:between w:val="nil"/>
        </w:pBdr>
        <w:spacing w:line="276" w:lineRule="auto"/>
        <w:ind w:left="1080"/>
        <w:jc w:val="both"/>
        <w:rPr>
          <w:color w:val="000000"/>
          <w:sz w:val="21"/>
          <w:szCs w:val="21"/>
          <w:u w:val="single"/>
        </w:rPr>
      </w:pPr>
    </w:p>
    <w:p w14:paraId="72DA83F5" w14:textId="77777777" w:rsidR="00383C72" w:rsidRDefault="00C372C2">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ІНШІ ОБОВ'ЯЗКОВІ ВИМОГИ</w:t>
      </w:r>
    </w:p>
    <w:p w14:paraId="4405528D" w14:textId="77777777" w:rsidR="00383C72" w:rsidRDefault="00C372C2">
      <w:pPr>
        <w:ind w:firstLine="708"/>
        <w:jc w:val="both"/>
        <w:rPr>
          <w:color w:val="333333"/>
          <w:sz w:val="21"/>
          <w:szCs w:val="21"/>
        </w:rPr>
      </w:pPr>
      <w:r>
        <w:rPr>
          <w:b/>
          <w:color w:val="333333"/>
          <w:sz w:val="21"/>
          <w:szCs w:val="21"/>
          <w:u w:val="single"/>
        </w:rPr>
        <w:t>Звертаємо вашу увагу</w:t>
      </w:r>
      <w:r>
        <w:rPr>
          <w:color w:val="333333"/>
          <w:sz w:val="21"/>
          <w:szCs w:val="21"/>
          <w:u w:val="single"/>
        </w:rPr>
        <w:t xml:space="preserve"> на обов’язкову умову безготівкового розрахунку за всі </w:t>
      </w:r>
      <w:r w:rsidR="00DD0695">
        <w:rPr>
          <w:color w:val="333333"/>
          <w:sz w:val="21"/>
          <w:szCs w:val="21"/>
          <w:u w:val="single"/>
        </w:rPr>
        <w:t>роботи</w:t>
      </w:r>
      <w:r>
        <w:rPr>
          <w:color w:val="333333"/>
          <w:sz w:val="21"/>
          <w:szCs w:val="21"/>
          <w:u w:val="single"/>
        </w:rPr>
        <w:t xml:space="preserve"> між п</w:t>
      </w:r>
      <w:r w:rsidR="00DD0695">
        <w:rPr>
          <w:color w:val="333333"/>
          <w:sz w:val="21"/>
          <w:szCs w:val="21"/>
          <w:u w:val="single"/>
        </w:rPr>
        <w:t>ідрядником</w:t>
      </w:r>
      <w:r>
        <w:rPr>
          <w:color w:val="333333"/>
          <w:sz w:val="21"/>
          <w:szCs w:val="21"/>
          <w:u w:val="single"/>
        </w:rPr>
        <w:t xml:space="preserve"> та БО «БЛАГОДІЙНИЙ ФОНД «РОКАДА».</w:t>
      </w:r>
      <w:r>
        <w:rPr>
          <w:color w:val="333333"/>
          <w:sz w:val="21"/>
          <w:szCs w:val="21"/>
        </w:rPr>
        <w:t xml:space="preserve"> Валюта виконання взаєморозрахунків - українська гривня.</w:t>
      </w:r>
    </w:p>
    <w:p w14:paraId="1B3CD181" w14:textId="77777777" w:rsidR="00383C72" w:rsidRDefault="00C372C2">
      <w:pPr>
        <w:ind w:firstLine="708"/>
        <w:jc w:val="both"/>
        <w:rPr>
          <w:color w:val="333333"/>
          <w:sz w:val="21"/>
          <w:szCs w:val="21"/>
        </w:rPr>
      </w:pPr>
      <w:r>
        <w:rPr>
          <w:color w:val="333333"/>
          <w:sz w:val="21"/>
          <w:szCs w:val="21"/>
        </w:rPr>
        <w:t>Фонд залишає за собою право прийняти тендерну пропозицію або не приймати  будь-яку із отриманих пропозицій.</w:t>
      </w:r>
    </w:p>
    <w:p w14:paraId="073DF305" w14:textId="31FD07FB" w:rsidR="00383C72" w:rsidRDefault="00C372C2">
      <w:pPr>
        <w:ind w:firstLine="708"/>
        <w:jc w:val="both"/>
        <w:rPr>
          <w:color w:val="333333"/>
          <w:sz w:val="21"/>
          <w:szCs w:val="21"/>
        </w:rPr>
      </w:pPr>
      <w:r>
        <w:rPr>
          <w:color w:val="333333"/>
          <w:sz w:val="21"/>
          <w:szCs w:val="21"/>
        </w:rPr>
        <w:t xml:space="preserve">Пропозиція повинна бути дійсною </w:t>
      </w:r>
      <w:r>
        <w:rPr>
          <w:color w:val="000000"/>
          <w:sz w:val="21"/>
          <w:szCs w:val="21"/>
        </w:rPr>
        <w:t xml:space="preserve">до </w:t>
      </w:r>
      <w:r w:rsidR="00B10276">
        <w:rPr>
          <w:color w:val="000000"/>
          <w:sz w:val="21"/>
          <w:szCs w:val="21"/>
        </w:rPr>
        <w:t>31</w:t>
      </w:r>
      <w:r w:rsidR="00EC3A39" w:rsidRPr="00EC3A39">
        <w:rPr>
          <w:color w:val="000000"/>
          <w:sz w:val="21"/>
          <w:szCs w:val="21"/>
        </w:rPr>
        <w:t>.</w:t>
      </w:r>
      <w:r w:rsidR="00B042E5">
        <w:rPr>
          <w:color w:val="000000"/>
          <w:sz w:val="21"/>
          <w:szCs w:val="21"/>
        </w:rPr>
        <w:t>1</w:t>
      </w:r>
      <w:r w:rsidR="00FE52F4">
        <w:rPr>
          <w:color w:val="000000"/>
          <w:sz w:val="21"/>
          <w:szCs w:val="21"/>
        </w:rPr>
        <w:t>0</w:t>
      </w:r>
      <w:r w:rsidR="00EC3A39" w:rsidRPr="00EC3A39">
        <w:rPr>
          <w:color w:val="000000"/>
          <w:sz w:val="21"/>
          <w:szCs w:val="21"/>
        </w:rPr>
        <w:t>.202</w:t>
      </w:r>
      <w:r w:rsidR="00357E71">
        <w:rPr>
          <w:color w:val="000000"/>
          <w:sz w:val="21"/>
          <w:szCs w:val="21"/>
        </w:rPr>
        <w:t>6</w:t>
      </w:r>
      <w:r w:rsidR="00EC3A39">
        <w:rPr>
          <w:color w:val="000000"/>
          <w:sz w:val="21"/>
          <w:szCs w:val="21"/>
        </w:rPr>
        <w:t xml:space="preserve"> </w:t>
      </w:r>
      <w:r>
        <w:rPr>
          <w:color w:val="000000"/>
          <w:sz w:val="21"/>
          <w:szCs w:val="21"/>
        </w:rPr>
        <w:t>року</w:t>
      </w:r>
      <w:r>
        <w:rPr>
          <w:color w:val="333333"/>
          <w:sz w:val="21"/>
          <w:szCs w:val="21"/>
        </w:rPr>
        <w:t>, або до повного виконання.</w:t>
      </w:r>
    </w:p>
    <w:p w14:paraId="6EA0C049" w14:textId="77777777" w:rsidR="00383C72" w:rsidRDefault="00C372C2">
      <w:pPr>
        <w:ind w:firstLine="708"/>
        <w:jc w:val="both"/>
        <w:rPr>
          <w:color w:val="333333"/>
          <w:sz w:val="21"/>
          <w:szCs w:val="21"/>
        </w:rPr>
      </w:pPr>
      <w:r>
        <w:rPr>
          <w:color w:val="333333"/>
          <w:sz w:val="21"/>
          <w:szCs w:val="21"/>
        </w:rPr>
        <w:t>Ціна на матеріали та роботи повинні бути зафіксовані в український гривні на термін виконання проекту.</w:t>
      </w:r>
    </w:p>
    <w:p w14:paraId="27FD9693" w14:textId="77777777" w:rsidR="00383C72" w:rsidRDefault="00383C72">
      <w:pPr>
        <w:ind w:firstLine="708"/>
        <w:jc w:val="both"/>
        <w:rPr>
          <w:color w:val="333333"/>
          <w:sz w:val="21"/>
          <w:szCs w:val="21"/>
        </w:rPr>
      </w:pPr>
    </w:p>
    <w:p w14:paraId="4686482A" w14:textId="77777777" w:rsidR="00383C72" w:rsidRDefault="00C372C2">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РОЗ'ЯСНЕННЯ</w:t>
      </w:r>
    </w:p>
    <w:p w14:paraId="288B4708" w14:textId="77777777" w:rsidR="00383C72" w:rsidRDefault="00C372C2">
      <w:pPr>
        <w:ind w:firstLine="708"/>
        <w:jc w:val="both"/>
        <w:rPr>
          <w:b/>
          <w:color w:val="333333"/>
          <w:sz w:val="21"/>
          <w:szCs w:val="21"/>
        </w:rPr>
      </w:pPr>
      <w:bookmarkStart w:id="2" w:name="_heading=h.jbvr7vdepa2v" w:colFirst="0" w:colLast="0"/>
      <w:bookmarkEnd w:id="2"/>
      <w:r>
        <w:rPr>
          <w:color w:val="333333"/>
          <w:sz w:val="21"/>
          <w:szCs w:val="21"/>
        </w:rPr>
        <w:t>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електронному майданчику:  https://zakupivli.pro/</w:t>
      </w:r>
      <w:r>
        <w:rPr>
          <w:b/>
          <w:color w:val="333333"/>
          <w:sz w:val="21"/>
          <w:szCs w:val="21"/>
        </w:rPr>
        <w:t xml:space="preserve"> </w:t>
      </w:r>
      <w:r>
        <w:rPr>
          <w:color w:val="333333"/>
          <w:sz w:val="21"/>
          <w:szCs w:val="21"/>
        </w:rPr>
        <w:t xml:space="preserve">та отримати відповідь в електронному вигляді. </w:t>
      </w:r>
      <w:r>
        <w:rPr>
          <w:color w:val="333333"/>
          <w:sz w:val="21"/>
          <w:szCs w:val="21"/>
          <w:u w:val="single"/>
        </w:rPr>
        <w:t>Запитання від учасника можна ставити на протязі всього терміну подання пропозиції але не пізніше трьох днів до завершення тендеру</w:t>
      </w:r>
      <w:r>
        <w:rPr>
          <w:color w:val="333333"/>
          <w:sz w:val="21"/>
          <w:szCs w:val="21"/>
        </w:rPr>
        <w:t xml:space="preserve">. Фонд може в будь-який момент до закінчення строку подання пропозицій </w:t>
      </w:r>
      <w:proofErr w:type="spellStart"/>
      <w:r>
        <w:rPr>
          <w:color w:val="333333"/>
          <w:sz w:val="21"/>
          <w:szCs w:val="21"/>
        </w:rPr>
        <w:t>внести</w:t>
      </w:r>
      <w:proofErr w:type="spellEnd"/>
      <w:r>
        <w:rPr>
          <w:color w:val="333333"/>
          <w:sz w:val="21"/>
          <w:szCs w:val="21"/>
        </w:rPr>
        <w:t xml:space="preserve"> зміни в запит тендерних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0230B43C" w14:textId="77777777" w:rsidR="00DD0695" w:rsidRDefault="00DD0695" w:rsidP="00DD0695">
      <w:pPr>
        <w:ind w:firstLine="708"/>
        <w:jc w:val="both"/>
        <w:rPr>
          <w:i/>
          <w:sz w:val="21"/>
          <w:szCs w:val="21"/>
        </w:rPr>
      </w:pPr>
      <w:r>
        <w:rPr>
          <w:i/>
          <w:sz w:val="21"/>
          <w:szCs w:val="21"/>
        </w:rPr>
        <w:t>БО «БЛАГОДІЙНИЙ ФОНД «РОКАДА»</w:t>
      </w:r>
      <w:r>
        <w:rPr>
          <w:b/>
          <w:i/>
          <w:sz w:val="21"/>
          <w:szCs w:val="21"/>
        </w:rPr>
        <w:t xml:space="preserve"> </w:t>
      </w:r>
      <w:r>
        <w:rPr>
          <w:i/>
          <w:sz w:val="21"/>
          <w:szCs w:val="21"/>
        </w:rPr>
        <w:t xml:space="preserve"> 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w:t>
      </w:r>
      <w:proofErr w:type="spellStart"/>
      <w:r>
        <w:rPr>
          <w:i/>
          <w:sz w:val="21"/>
          <w:szCs w:val="21"/>
        </w:rPr>
        <w:t>залежатиме</w:t>
      </w:r>
      <w:proofErr w:type="spellEnd"/>
      <w:r>
        <w:rPr>
          <w:i/>
          <w:sz w:val="21"/>
          <w:szCs w:val="21"/>
        </w:rPr>
        <w:t xml:space="preserve"> від фактичних потреб і наявних коштів, кількість регулюється </w:t>
      </w:r>
      <w:proofErr w:type="spellStart"/>
      <w:r>
        <w:rPr>
          <w:i/>
          <w:sz w:val="21"/>
          <w:szCs w:val="21"/>
        </w:rPr>
        <w:t>видачею</w:t>
      </w:r>
      <w:proofErr w:type="spellEnd"/>
      <w:r>
        <w:rPr>
          <w:i/>
          <w:sz w:val="21"/>
          <w:szCs w:val="21"/>
        </w:rPr>
        <w:t xml:space="preserve"> окремих Замовлень на закупівлю.</w:t>
      </w:r>
    </w:p>
    <w:p w14:paraId="217F095C" w14:textId="77777777" w:rsidR="00DD0695" w:rsidRDefault="00DD0695" w:rsidP="00DD0695">
      <w:pPr>
        <w:ind w:firstLine="708"/>
        <w:jc w:val="both"/>
        <w:rPr>
          <w:i/>
          <w:sz w:val="21"/>
          <w:szCs w:val="21"/>
        </w:rPr>
      </w:pPr>
      <w:r>
        <w:rPr>
          <w:i/>
          <w:sz w:val="21"/>
          <w:szCs w:val="21"/>
        </w:rPr>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2196E4AB" w14:textId="77777777" w:rsidR="00DD0695" w:rsidRDefault="00DD0695" w:rsidP="00DD0695">
      <w:pPr>
        <w:ind w:firstLine="708"/>
        <w:jc w:val="both"/>
        <w:rPr>
          <w:i/>
          <w:sz w:val="21"/>
          <w:szCs w:val="21"/>
        </w:rPr>
      </w:pPr>
      <w:r>
        <w:rPr>
          <w:i/>
          <w:sz w:val="21"/>
          <w:szCs w:val="21"/>
        </w:rPr>
        <w:t>БО «БЛАГОДІЙНИЙ ФОНД «РОКАДА»</w:t>
      </w:r>
      <w:r>
        <w:rPr>
          <w:b/>
          <w:i/>
          <w:sz w:val="21"/>
          <w:szCs w:val="21"/>
        </w:rPr>
        <w:t xml:space="preserve"> </w:t>
      </w:r>
      <w:r>
        <w:rPr>
          <w:i/>
          <w:sz w:val="21"/>
          <w:szCs w:val="21"/>
        </w:rPr>
        <w:t xml:space="preserve">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постачальнику для надання необхідних товарів і/або одночасно залучати основного та резервного постачальників, якщо це необхідно для виконання вимог БО «БЛАГОДІЙНИЙ ФОНД «РОКАДА» щодо доставки.</w:t>
      </w:r>
    </w:p>
    <w:p w14:paraId="34CF4139" w14:textId="77777777" w:rsidR="00DD0695" w:rsidRDefault="00DD0695" w:rsidP="00DD0695">
      <w:pPr>
        <w:jc w:val="both"/>
        <w:rPr>
          <w:i/>
          <w:color w:val="333333"/>
          <w:sz w:val="21"/>
          <w:szCs w:val="21"/>
          <w:u w:val="single"/>
        </w:rPr>
      </w:pPr>
      <w:r>
        <w:rPr>
          <w:i/>
          <w:color w:val="333333"/>
          <w:sz w:val="21"/>
          <w:szCs w:val="21"/>
          <w:u w:val="single"/>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w:t>
      </w:r>
    </w:p>
    <w:p w14:paraId="0E05FE07" w14:textId="6CBB2DFF" w:rsidR="00383C72" w:rsidRDefault="00C372C2">
      <w:pPr>
        <w:ind w:left="113" w:firstLine="142"/>
        <w:jc w:val="both"/>
        <w:rPr>
          <w:b/>
          <w:color w:val="333333"/>
          <w:sz w:val="20"/>
          <w:szCs w:val="20"/>
        </w:rPr>
      </w:pPr>
      <w:r>
        <w:rPr>
          <w:b/>
          <w:color w:val="333333"/>
          <w:sz w:val="20"/>
          <w:szCs w:val="20"/>
        </w:rPr>
        <w:t xml:space="preserve">Строк дії договору до </w:t>
      </w:r>
      <w:r w:rsidR="00B10276">
        <w:rPr>
          <w:b/>
          <w:color w:val="333333"/>
          <w:sz w:val="20"/>
          <w:szCs w:val="20"/>
        </w:rPr>
        <w:t>31</w:t>
      </w:r>
      <w:r w:rsidR="00EC3A39" w:rsidRPr="00EC3A39">
        <w:rPr>
          <w:b/>
          <w:color w:val="333333"/>
          <w:sz w:val="20"/>
          <w:szCs w:val="20"/>
        </w:rPr>
        <w:t>.</w:t>
      </w:r>
      <w:r w:rsidR="00B042E5">
        <w:rPr>
          <w:b/>
          <w:color w:val="333333"/>
          <w:sz w:val="20"/>
          <w:szCs w:val="20"/>
        </w:rPr>
        <w:t>1</w:t>
      </w:r>
      <w:r w:rsidR="00FE52F4">
        <w:rPr>
          <w:b/>
          <w:color w:val="333333"/>
          <w:sz w:val="20"/>
          <w:szCs w:val="20"/>
        </w:rPr>
        <w:t>0</w:t>
      </w:r>
      <w:r w:rsidR="00EC3A39" w:rsidRPr="00EC3A39">
        <w:rPr>
          <w:b/>
          <w:color w:val="333333"/>
          <w:sz w:val="20"/>
          <w:szCs w:val="20"/>
        </w:rPr>
        <w:t>.202</w:t>
      </w:r>
      <w:r w:rsidR="00357E71">
        <w:rPr>
          <w:b/>
          <w:color w:val="333333"/>
          <w:sz w:val="20"/>
          <w:szCs w:val="20"/>
        </w:rPr>
        <w:t xml:space="preserve">6 </w:t>
      </w:r>
      <w:r>
        <w:rPr>
          <w:b/>
          <w:color w:val="333333"/>
          <w:sz w:val="20"/>
          <w:szCs w:val="20"/>
        </w:rPr>
        <w:t>або до повного виконання.</w:t>
      </w:r>
    </w:p>
    <w:p w14:paraId="16EF0F9D" w14:textId="77777777" w:rsidR="00383C72" w:rsidRDefault="00383C72">
      <w:pPr>
        <w:ind w:firstLine="708"/>
        <w:jc w:val="both"/>
        <w:rPr>
          <w:b/>
          <w:color w:val="333333"/>
          <w:sz w:val="21"/>
          <w:szCs w:val="21"/>
        </w:rPr>
      </w:pPr>
    </w:p>
    <w:p w14:paraId="6C36AEEF" w14:textId="77777777" w:rsidR="00DD0695" w:rsidRDefault="00DD0695">
      <w:pPr>
        <w:ind w:firstLine="708"/>
        <w:jc w:val="both"/>
        <w:rPr>
          <w:b/>
          <w:color w:val="333333"/>
          <w:sz w:val="21"/>
          <w:szCs w:val="21"/>
        </w:rPr>
      </w:pPr>
    </w:p>
    <w:p w14:paraId="1EDE118D"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ВИМОГИ ДО ПОДАННЯ ПРОПОЗИЦІЙ</w:t>
      </w:r>
    </w:p>
    <w:p w14:paraId="485412B5" w14:textId="693C202B" w:rsidR="00DD0695" w:rsidRPr="00DD0695" w:rsidRDefault="00DD0695" w:rsidP="00DD0695">
      <w:pPr>
        <w:ind w:firstLine="720"/>
        <w:jc w:val="both"/>
        <w:rPr>
          <w:sz w:val="22"/>
          <w:szCs w:val="22"/>
        </w:rPr>
      </w:pPr>
      <w:bookmarkStart w:id="3" w:name="_heading=h.8hq2kwuhfrd4" w:colFirst="0" w:colLast="0"/>
      <w:bookmarkEnd w:id="3"/>
      <w:r w:rsidRPr="00DD0695">
        <w:rPr>
          <w:sz w:val="21"/>
          <w:szCs w:val="21"/>
        </w:rPr>
        <w:t>Пропозиції надаються шляхом направлення на e-</w:t>
      </w:r>
      <w:proofErr w:type="spellStart"/>
      <w:r w:rsidRPr="00DD0695">
        <w:rPr>
          <w:sz w:val="21"/>
          <w:szCs w:val="21"/>
        </w:rPr>
        <w:t>mail</w:t>
      </w:r>
      <w:proofErr w:type="spellEnd"/>
      <w:r w:rsidRPr="00DD0695">
        <w:rPr>
          <w:sz w:val="21"/>
          <w:szCs w:val="21"/>
        </w:rPr>
        <w:t xml:space="preserve">: tender@rokada.org.ua та finance_tender@rokada.org.ua, або електронний майданчик https://zakupivli.pro/ або в паперовому вигляді окремими листами фінансова частина від технічної за </w:t>
      </w:r>
      <w:proofErr w:type="spellStart"/>
      <w:r w:rsidRPr="00DD0695">
        <w:rPr>
          <w:sz w:val="21"/>
          <w:szCs w:val="21"/>
        </w:rPr>
        <w:t>адресою</w:t>
      </w:r>
      <w:proofErr w:type="spellEnd"/>
      <w:r w:rsidRPr="00DD0695">
        <w:rPr>
          <w:sz w:val="21"/>
          <w:szCs w:val="21"/>
        </w:rPr>
        <w:t xml:space="preserve">, а/с 108 м. Київ - 065, 03065, Україна БО «БЛАГОДІЙНИЙ ФОНД «РОКАДА» </w:t>
      </w:r>
      <w:r w:rsidRPr="00DD0695">
        <w:rPr>
          <w:sz w:val="22"/>
          <w:szCs w:val="22"/>
        </w:rPr>
        <w:t>не пізніше</w:t>
      </w:r>
      <w:r w:rsidRPr="00DD0695">
        <w:rPr>
          <w:b/>
          <w:sz w:val="22"/>
          <w:szCs w:val="22"/>
          <w:u w:val="single"/>
        </w:rPr>
        <w:t xml:space="preserve"> </w:t>
      </w:r>
      <w:r w:rsidR="00B10276">
        <w:rPr>
          <w:b/>
          <w:sz w:val="22"/>
          <w:szCs w:val="22"/>
          <w:u w:val="single"/>
        </w:rPr>
        <w:t>28</w:t>
      </w:r>
      <w:r w:rsidR="00BE36A4" w:rsidRPr="00A16DA4">
        <w:rPr>
          <w:b/>
          <w:sz w:val="22"/>
          <w:szCs w:val="22"/>
          <w:u w:val="single"/>
        </w:rPr>
        <w:t>.0</w:t>
      </w:r>
      <w:r w:rsidR="00B10276">
        <w:rPr>
          <w:b/>
          <w:sz w:val="22"/>
          <w:szCs w:val="22"/>
          <w:u w:val="single"/>
        </w:rPr>
        <w:t>8</w:t>
      </w:r>
      <w:r w:rsidR="00BE36A4" w:rsidRPr="00A16DA4">
        <w:rPr>
          <w:b/>
          <w:sz w:val="22"/>
          <w:szCs w:val="22"/>
          <w:u w:val="single"/>
        </w:rPr>
        <w:t>.2026 –17:00 UTC+2</w:t>
      </w:r>
    </w:p>
    <w:p w14:paraId="5C5E8457" w14:textId="77777777" w:rsidR="00383C72" w:rsidRPr="00DD0695" w:rsidRDefault="00C372C2" w:rsidP="00DD0695">
      <w:pPr>
        <w:pBdr>
          <w:top w:val="nil"/>
          <w:left w:val="nil"/>
          <w:bottom w:val="nil"/>
          <w:right w:val="nil"/>
          <w:between w:val="nil"/>
        </w:pBdr>
        <w:ind w:firstLine="720"/>
        <w:jc w:val="both"/>
        <w:rPr>
          <w:color w:val="000000"/>
          <w:sz w:val="21"/>
          <w:szCs w:val="21"/>
        </w:rPr>
      </w:pPr>
      <w:r w:rsidRPr="00DD0695">
        <w:rPr>
          <w:color w:val="000000"/>
          <w:sz w:val="21"/>
          <w:szCs w:val="21"/>
        </w:rPr>
        <w:t xml:space="preserve">Ваша пропозиція повинна складатися з наступного комплекту документів: </w:t>
      </w:r>
    </w:p>
    <w:p w14:paraId="3107EE99"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Технічні вимоги та перелік робіт по проекту (Додаток 1)</w:t>
      </w:r>
    </w:p>
    <w:p w14:paraId="18593A21"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Форма-технічної-пропозиції</w:t>
      </w:r>
      <w:r w:rsidR="00357E71">
        <w:rPr>
          <w:color w:val="000000"/>
          <w:sz w:val="21"/>
          <w:szCs w:val="21"/>
          <w:u w:val="single"/>
        </w:rPr>
        <w:t xml:space="preserve"> (Додаток 2)</w:t>
      </w:r>
    </w:p>
    <w:p w14:paraId="3217AF99"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Форма реєстрації Постачальника (Додаток 3)</w:t>
      </w:r>
    </w:p>
    <w:p w14:paraId="51B84F7B"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Кодекс поведінки (Додаток 4)</w:t>
      </w:r>
    </w:p>
    <w:p w14:paraId="26CE05CA"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Проект договору (Додаток 6)</w:t>
      </w:r>
    </w:p>
    <w:p w14:paraId="48C0E3A2"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lastRenderedPageBreak/>
        <w:t>Копії реєстраційних документів учасника (Свідоцтво про державну реєстрацію, Витяг з ЄДРПОУ та Свідоцтво платника ПДВ (за наявності)</w:t>
      </w:r>
    </w:p>
    <w:p w14:paraId="2AE9A21B" w14:textId="21704FDB" w:rsidR="00383C72" w:rsidRDefault="00C372C2">
      <w:pPr>
        <w:numPr>
          <w:ilvl w:val="0"/>
          <w:numId w:val="1"/>
        </w:numPr>
        <w:pBdr>
          <w:top w:val="nil"/>
          <w:left w:val="nil"/>
          <w:bottom w:val="nil"/>
          <w:right w:val="nil"/>
          <w:between w:val="nil"/>
        </w:pBdr>
        <w:spacing w:line="276" w:lineRule="auto"/>
        <w:ind w:left="1434" w:hanging="357"/>
        <w:jc w:val="both"/>
        <w:rPr>
          <w:color w:val="000000"/>
          <w:sz w:val="21"/>
          <w:szCs w:val="21"/>
          <w:u w:val="single"/>
        </w:rPr>
      </w:pPr>
      <w:r>
        <w:rPr>
          <w:color w:val="000000"/>
          <w:sz w:val="21"/>
          <w:szCs w:val="21"/>
          <w:u w:val="single"/>
        </w:rPr>
        <w:t>Інші документи передбачені Додатком 1 (гарантійні документи, сертифікати якості, дозвільні документи якщо того вимага</w:t>
      </w:r>
      <w:r w:rsidR="00846110">
        <w:rPr>
          <w:color w:val="000000"/>
          <w:sz w:val="21"/>
          <w:szCs w:val="21"/>
          <w:u w:val="single"/>
        </w:rPr>
        <w:t xml:space="preserve">ють роботи </w:t>
      </w:r>
      <w:r>
        <w:rPr>
          <w:color w:val="000000"/>
          <w:sz w:val="21"/>
          <w:szCs w:val="21"/>
          <w:u w:val="single"/>
        </w:rPr>
        <w:t>тощо).</w:t>
      </w:r>
    </w:p>
    <w:p w14:paraId="5FFCC0FF" w14:textId="77777777" w:rsidR="00383C72" w:rsidRDefault="00C372C2">
      <w:pPr>
        <w:widowControl w:val="0"/>
        <w:numPr>
          <w:ilvl w:val="0"/>
          <w:numId w:val="1"/>
        </w:numPr>
        <w:pBdr>
          <w:top w:val="nil"/>
          <w:left w:val="nil"/>
          <w:bottom w:val="nil"/>
          <w:right w:val="nil"/>
          <w:between w:val="nil"/>
        </w:pBdr>
        <w:spacing w:line="252" w:lineRule="auto"/>
        <w:ind w:left="1434" w:right="116" w:hanging="357"/>
        <w:jc w:val="both"/>
        <w:rPr>
          <w:b/>
          <w:color w:val="000000"/>
          <w:sz w:val="21"/>
          <w:szCs w:val="21"/>
          <w:u w:val="single"/>
        </w:rPr>
      </w:pPr>
      <w:r>
        <w:rPr>
          <w:b/>
          <w:color w:val="000000"/>
          <w:sz w:val="21"/>
          <w:szCs w:val="21"/>
          <w:u w:val="single"/>
        </w:rPr>
        <w:t>!!!</w:t>
      </w:r>
      <w:r w:rsidR="00357E71">
        <w:rPr>
          <w:b/>
          <w:color w:val="000000"/>
          <w:sz w:val="21"/>
          <w:szCs w:val="21"/>
          <w:u w:val="single"/>
        </w:rPr>
        <w:t xml:space="preserve"> </w:t>
      </w:r>
      <w:r>
        <w:rPr>
          <w:b/>
          <w:color w:val="000000"/>
          <w:sz w:val="21"/>
          <w:szCs w:val="21"/>
          <w:u w:val="single"/>
        </w:rPr>
        <w:t xml:space="preserve">ДАНИЙ ПАКЕТ ДОКУМЕНТІВ НАПРАВЛЯЄТЬСЯ НА ПОШТУ </w:t>
      </w:r>
      <w:hyperlink r:id="rId9">
        <w:r>
          <w:rPr>
            <w:b/>
            <w:color w:val="0000FF"/>
            <w:sz w:val="21"/>
            <w:szCs w:val="21"/>
            <w:u w:val="single"/>
          </w:rPr>
          <w:t>tender@rokada.org.ua</w:t>
        </w:r>
      </w:hyperlink>
    </w:p>
    <w:p w14:paraId="7E84D2A5" w14:textId="77777777" w:rsidR="00383C72" w:rsidRDefault="00C372C2">
      <w:pPr>
        <w:ind w:firstLine="708"/>
        <w:jc w:val="both"/>
        <w:rPr>
          <w:sz w:val="21"/>
          <w:szCs w:val="21"/>
        </w:rPr>
      </w:pPr>
      <w:r>
        <w:rPr>
          <w:b/>
          <w:sz w:val="21"/>
          <w:szCs w:val="21"/>
        </w:rPr>
        <w:t>Додаток 5</w:t>
      </w:r>
      <w:r>
        <w:rPr>
          <w:sz w:val="21"/>
          <w:szCs w:val="21"/>
        </w:rPr>
        <w:t xml:space="preserve"> (Форма фінансової пропозиції) повинен бути заповнений за встановленою формою з використанням української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p>
    <w:p w14:paraId="4892063E" w14:textId="77777777" w:rsidR="00383C72" w:rsidRPr="00357E71" w:rsidRDefault="00C372C2" w:rsidP="00357E71">
      <w:pPr>
        <w:numPr>
          <w:ilvl w:val="0"/>
          <w:numId w:val="1"/>
        </w:numPr>
        <w:pBdr>
          <w:top w:val="nil"/>
          <w:left w:val="nil"/>
          <w:bottom w:val="nil"/>
          <w:right w:val="nil"/>
          <w:between w:val="nil"/>
        </w:pBdr>
        <w:spacing w:after="200" w:line="276" w:lineRule="auto"/>
        <w:jc w:val="both"/>
        <w:rPr>
          <w:b/>
          <w:color w:val="000000"/>
          <w:sz w:val="21"/>
          <w:szCs w:val="21"/>
          <w:u w:val="single"/>
        </w:rPr>
      </w:pPr>
      <w:r>
        <w:rPr>
          <w:color w:val="000000"/>
          <w:sz w:val="21"/>
          <w:szCs w:val="21"/>
          <w:u w:val="single"/>
        </w:rPr>
        <w:t xml:space="preserve">Форма фінансової пропозиції (Додаток 5) – </w:t>
      </w:r>
      <w:r>
        <w:rPr>
          <w:b/>
          <w:color w:val="000000"/>
          <w:sz w:val="21"/>
          <w:szCs w:val="21"/>
          <w:u w:val="single"/>
        </w:rPr>
        <w:t xml:space="preserve">ДАНИЙ ДОДАТОК НАПРАВЛЯЄТЬСЯ НА ПОШТУ  </w:t>
      </w:r>
      <w:hyperlink r:id="rId10">
        <w:r>
          <w:rPr>
            <w:b/>
            <w:color w:val="0000FF"/>
            <w:sz w:val="21"/>
            <w:szCs w:val="21"/>
            <w:u w:val="single"/>
          </w:rPr>
          <w:t>finance_tender</w:t>
        </w:r>
      </w:hyperlink>
      <w:hyperlink r:id="rId11">
        <w:r>
          <w:rPr>
            <w:b/>
            <w:color w:val="0000FF"/>
            <w:sz w:val="21"/>
            <w:szCs w:val="21"/>
            <w:u w:val="single"/>
          </w:rPr>
          <w:t>@rokada.org.ua</w:t>
        </w:r>
      </w:hyperlink>
    </w:p>
    <w:p w14:paraId="25064D92" w14:textId="77777777" w:rsidR="00383C72" w:rsidRDefault="00C372C2">
      <w:pPr>
        <w:ind w:firstLine="708"/>
        <w:jc w:val="both"/>
        <w:rPr>
          <w:sz w:val="21"/>
          <w:szCs w:val="21"/>
        </w:rPr>
      </w:pPr>
      <w:r>
        <w:rPr>
          <w:sz w:val="21"/>
          <w:szCs w:val="21"/>
        </w:rPr>
        <w:t xml:space="preserve">Ваша пропозиція повинна бути складена українською мовою. Пропозиції слід подавати, користуючись наведеними Додатками та/або надати через програмні комплекси такі як АВК, Експерт Кошторис, Будівельні Технології Кошторис та ін., у вигляді договірної ціни, локальних кошторисів, зведеного розрахунку. </w:t>
      </w:r>
    </w:p>
    <w:p w14:paraId="7DDA93BB" w14:textId="77777777" w:rsidR="00383C72" w:rsidRDefault="00C372C2">
      <w:pPr>
        <w:ind w:firstLine="708"/>
        <w:jc w:val="both"/>
        <w:rPr>
          <w:sz w:val="21"/>
          <w:szCs w:val="21"/>
        </w:rPr>
      </w:pPr>
      <w:r>
        <w:rPr>
          <w:b/>
          <w:sz w:val="21"/>
          <w:szCs w:val="21"/>
        </w:rPr>
        <w:t>Додатки та всі інші супутні документи</w:t>
      </w:r>
      <w:r>
        <w:rPr>
          <w:sz w:val="21"/>
          <w:szCs w:val="21"/>
        </w:rPr>
        <w:t xml:space="preserve"> повинні бути представлені у від сканованому вигляді в форматі PDF та бути завірені належним чином.  </w:t>
      </w:r>
    </w:p>
    <w:p w14:paraId="456267E4" w14:textId="77777777" w:rsidR="00753043" w:rsidRDefault="00753043" w:rsidP="00753043">
      <w:pPr>
        <w:ind w:firstLine="708"/>
        <w:jc w:val="both"/>
        <w:rPr>
          <w:sz w:val="21"/>
          <w:szCs w:val="21"/>
        </w:rPr>
      </w:pPr>
      <w:r w:rsidRPr="00B70106">
        <w:rPr>
          <w:sz w:val="21"/>
          <w:szCs w:val="21"/>
        </w:rPr>
        <w:t>Усі документи, що входять до складу тендерної пропозиції, повинні мати назви файлів, які чітко та однозначно відображають їх зміст.</w:t>
      </w:r>
    </w:p>
    <w:p w14:paraId="6B387283" w14:textId="77777777" w:rsidR="00753043" w:rsidRPr="00B70106" w:rsidRDefault="00753043" w:rsidP="00753043">
      <w:pPr>
        <w:ind w:firstLine="708"/>
        <w:jc w:val="both"/>
        <w:rPr>
          <w:sz w:val="21"/>
          <w:szCs w:val="21"/>
        </w:rPr>
      </w:pPr>
      <w:r w:rsidRPr="00B70106">
        <w:rPr>
          <w:sz w:val="21"/>
          <w:szCs w:val="21"/>
        </w:rPr>
        <w:t>У разі надсилання тендерної пропозиції на електронну пошту Учасник зобов’язаний у темі електронного листа обов’язково зазначити:</w:t>
      </w:r>
    </w:p>
    <w:p w14:paraId="6F8DFFE0" w14:textId="77777777" w:rsidR="00753043" w:rsidRPr="00B70106" w:rsidRDefault="00753043" w:rsidP="00753043">
      <w:pPr>
        <w:ind w:firstLine="708"/>
        <w:jc w:val="both"/>
        <w:rPr>
          <w:sz w:val="21"/>
          <w:szCs w:val="21"/>
        </w:rPr>
      </w:pPr>
      <w:r w:rsidRPr="00B70106">
        <w:rPr>
          <w:sz w:val="21"/>
          <w:szCs w:val="21"/>
        </w:rPr>
        <w:t>- номер тендеру;</w:t>
      </w:r>
    </w:p>
    <w:p w14:paraId="359E30FB" w14:textId="77777777" w:rsidR="00753043" w:rsidRPr="00B70106" w:rsidRDefault="00753043" w:rsidP="00753043">
      <w:pPr>
        <w:ind w:firstLine="708"/>
        <w:jc w:val="both"/>
        <w:rPr>
          <w:sz w:val="21"/>
          <w:szCs w:val="21"/>
        </w:rPr>
      </w:pPr>
      <w:r w:rsidRPr="00B70106">
        <w:rPr>
          <w:sz w:val="21"/>
          <w:szCs w:val="21"/>
        </w:rPr>
        <w:t>- назву тендеру;</w:t>
      </w:r>
    </w:p>
    <w:p w14:paraId="10C9E9B9" w14:textId="77777777" w:rsidR="00753043" w:rsidRPr="00B70106" w:rsidRDefault="00753043" w:rsidP="00753043">
      <w:pPr>
        <w:ind w:firstLine="708"/>
        <w:jc w:val="both"/>
        <w:rPr>
          <w:sz w:val="21"/>
          <w:szCs w:val="21"/>
        </w:rPr>
      </w:pPr>
      <w:r w:rsidRPr="00B70106">
        <w:rPr>
          <w:sz w:val="21"/>
          <w:szCs w:val="21"/>
        </w:rPr>
        <w:t>- повне найменування юридичної особи або ПІБ Учасника (для фізичної особи, у тому числі фізичної особи – підприємця (ФОП)).</w:t>
      </w:r>
    </w:p>
    <w:p w14:paraId="2D181E33" w14:textId="77777777" w:rsidR="00753043" w:rsidRDefault="00753043" w:rsidP="00753043">
      <w:pPr>
        <w:ind w:firstLine="708"/>
        <w:jc w:val="both"/>
        <w:rPr>
          <w:sz w:val="21"/>
          <w:szCs w:val="21"/>
        </w:rPr>
      </w:pPr>
      <w:r w:rsidRPr="00B70106">
        <w:rPr>
          <w:sz w:val="21"/>
          <w:szCs w:val="21"/>
        </w:rPr>
        <w:t xml:space="preserve">Учасникам забороняється подавати тендерну пропозицію (повністю або частково) у вигляді посилань на зовнішні ресурси зберігання даних (зокрема хмарні сервіси, </w:t>
      </w:r>
      <w:proofErr w:type="spellStart"/>
      <w:r w:rsidRPr="00B70106">
        <w:rPr>
          <w:sz w:val="21"/>
          <w:szCs w:val="21"/>
        </w:rPr>
        <w:t>Google</w:t>
      </w:r>
      <w:proofErr w:type="spellEnd"/>
      <w:r w:rsidRPr="00B70106">
        <w:rPr>
          <w:sz w:val="21"/>
          <w:szCs w:val="21"/>
        </w:rPr>
        <w:t xml:space="preserve"> </w:t>
      </w:r>
      <w:proofErr w:type="spellStart"/>
      <w:r w:rsidRPr="00B70106">
        <w:rPr>
          <w:sz w:val="21"/>
          <w:szCs w:val="21"/>
        </w:rPr>
        <w:t>Drive</w:t>
      </w:r>
      <w:proofErr w:type="spellEnd"/>
      <w:r w:rsidRPr="00B70106">
        <w:rPr>
          <w:sz w:val="21"/>
          <w:szCs w:val="21"/>
        </w:rPr>
        <w:t xml:space="preserve">, </w:t>
      </w:r>
      <w:proofErr w:type="spellStart"/>
      <w:r w:rsidRPr="00B70106">
        <w:rPr>
          <w:sz w:val="21"/>
          <w:szCs w:val="21"/>
        </w:rPr>
        <w:t>Dropbox</w:t>
      </w:r>
      <w:proofErr w:type="spellEnd"/>
      <w:r w:rsidRPr="00B70106">
        <w:rPr>
          <w:sz w:val="21"/>
          <w:szCs w:val="21"/>
        </w:rPr>
        <w:t xml:space="preserve"> тощо). Уся тендерна пропозиція та супровідні документи повинні міститися безпосередньо в електронному листі (у вигляді вкладених файлів) та бути надіслані на визначену Замовником електронну адресу. Подання пропозиції шляхом надання посилань на зовнішні ресурси замість відповідних документів не допускається та є підставою для відхилення такої пропозиції.</w:t>
      </w:r>
    </w:p>
    <w:p w14:paraId="114B42A7" w14:textId="77777777" w:rsidR="00753043" w:rsidRDefault="00753043" w:rsidP="00753043">
      <w:pPr>
        <w:ind w:firstLine="708"/>
        <w:jc w:val="both"/>
        <w:rPr>
          <w:sz w:val="21"/>
          <w:szCs w:val="21"/>
        </w:rPr>
      </w:pPr>
      <w:r w:rsidRPr="00B70106">
        <w:rPr>
          <w:sz w:val="21"/>
          <w:szCs w:val="21"/>
        </w:rPr>
        <w:t>У разі недотримання зазначених вимог тендерна пропозиція може бути залишена без розгляду, а Учасник — дискваліфікований.</w:t>
      </w:r>
    </w:p>
    <w:p w14:paraId="0F48B605" w14:textId="77777777" w:rsidR="00753043" w:rsidRDefault="00753043" w:rsidP="00753043">
      <w:pPr>
        <w:ind w:firstLine="708"/>
        <w:jc w:val="both"/>
        <w:rPr>
          <w:sz w:val="21"/>
          <w:szCs w:val="21"/>
        </w:rPr>
      </w:pPr>
    </w:p>
    <w:p w14:paraId="78487D8A" w14:textId="77777777" w:rsidR="00383C72" w:rsidRPr="007737C8" w:rsidRDefault="00C372C2">
      <w:pPr>
        <w:numPr>
          <w:ilvl w:val="0"/>
          <w:numId w:val="2"/>
        </w:numPr>
        <w:pBdr>
          <w:top w:val="nil"/>
          <w:left w:val="nil"/>
          <w:bottom w:val="nil"/>
          <w:right w:val="nil"/>
          <w:between w:val="nil"/>
        </w:pBdr>
        <w:spacing w:line="276" w:lineRule="auto"/>
        <w:jc w:val="both"/>
        <w:rPr>
          <w:b/>
          <w:color w:val="000000"/>
          <w:sz w:val="21"/>
          <w:szCs w:val="21"/>
        </w:rPr>
      </w:pPr>
      <w:r w:rsidRPr="007737C8">
        <w:rPr>
          <w:b/>
          <w:color w:val="000000"/>
          <w:sz w:val="21"/>
          <w:szCs w:val="21"/>
        </w:rPr>
        <w:t>ОЦІНКА ПРОПОЗИЦІЙ</w:t>
      </w:r>
    </w:p>
    <w:p w14:paraId="10050BE0" w14:textId="77777777" w:rsidR="00383C72" w:rsidRDefault="00C372C2">
      <w:pPr>
        <w:ind w:firstLine="708"/>
        <w:jc w:val="both"/>
        <w:rPr>
          <w:sz w:val="21"/>
          <w:szCs w:val="21"/>
        </w:rPr>
      </w:pPr>
      <w:r>
        <w:rPr>
          <w:sz w:val="21"/>
          <w:szCs w:val="21"/>
        </w:rPr>
        <w:t xml:space="preserve">Проект із будівельних робіт буде надаватися компанії, визначеною в результаті тендерного процесу. </w:t>
      </w:r>
    </w:p>
    <w:p w14:paraId="2CA543DA" w14:textId="77777777" w:rsidR="00383C72" w:rsidRDefault="00C372C2">
      <w:pPr>
        <w:ind w:firstLine="708"/>
        <w:jc w:val="both"/>
        <w:rPr>
          <w:sz w:val="21"/>
          <w:szCs w:val="21"/>
        </w:rPr>
      </w:pPr>
      <w:r>
        <w:rPr>
          <w:sz w:val="21"/>
          <w:szCs w:val="21"/>
        </w:rPr>
        <w:t xml:space="preserve">Оцінка пропозицій проводиться в два етапи: 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 набрала мінімальну кількість балів. </w:t>
      </w:r>
    </w:p>
    <w:p w14:paraId="5B28D3DE" w14:textId="77777777" w:rsidR="00383C72" w:rsidRDefault="00C372C2">
      <w:pPr>
        <w:ind w:firstLine="708"/>
        <w:jc w:val="both"/>
        <w:rPr>
          <w:sz w:val="21"/>
          <w:szCs w:val="21"/>
        </w:rPr>
      </w:pPr>
      <w:r>
        <w:rPr>
          <w:sz w:val="21"/>
          <w:szCs w:val="21"/>
        </w:rPr>
        <w:t xml:space="preserve">Технічна та фінансова оцінка: </w:t>
      </w:r>
    </w:p>
    <w:p w14:paraId="4854C50A" w14:textId="77777777" w:rsidR="00383C72" w:rsidRPr="00A5104D" w:rsidRDefault="002D5FD4">
      <w:pPr>
        <w:ind w:firstLine="708"/>
        <w:jc w:val="both"/>
        <w:rPr>
          <w:sz w:val="21"/>
          <w:szCs w:val="21"/>
        </w:rPr>
      </w:pPr>
      <w:sdt>
        <w:sdtPr>
          <w:tag w:val="goog_rdk_0"/>
          <w:id w:val="-1313252005"/>
        </w:sdtPr>
        <w:sdtEndPr/>
        <w:sdtContent>
          <w:r w:rsidR="00C372C2" w:rsidRPr="00A5104D">
            <w:rPr>
              <w:rFonts w:eastAsia="Gungsuh"/>
              <w:sz w:val="21"/>
              <w:szCs w:val="21"/>
            </w:rPr>
            <w:t>Для обрання переможця цього проекту БО «БЛАГОДІЙНИЙ ФОНД «РОКАДА» встановило двоступеневі критерії оцінки, на основі яких будуть відбиратись отримані пропозиції. Порівняльна значимість технічних і фінансових пропозицій відповідає співвідношенню 60-40%, де 60% від загальної кількості балів присуджується технічній відповідності учасників, а 40% − фінансовій.</w:t>
          </w:r>
        </w:sdtContent>
      </w:sdt>
    </w:p>
    <w:p w14:paraId="7717DEDB" w14:textId="77777777" w:rsidR="00383C72" w:rsidRDefault="00C372C2">
      <w:pPr>
        <w:ind w:firstLine="708"/>
        <w:jc w:val="both"/>
        <w:rPr>
          <w:sz w:val="21"/>
          <w:szCs w:val="21"/>
        </w:rPr>
      </w:pPr>
      <w:r>
        <w:rPr>
          <w:sz w:val="21"/>
          <w:szCs w:val="21"/>
        </w:rPr>
        <w:t xml:space="preserve"> Оцінка пропозицій здійснюватиметься на технічній та фінансовій основі, де відсотки обернені в бали. Остаточні бали пропозиції є сумою балів за технічну і фінансову оцінку. </w:t>
      </w:r>
    </w:p>
    <w:p w14:paraId="69CD69AC" w14:textId="38A533C0" w:rsidR="00383C72" w:rsidRDefault="00C372C2">
      <w:pPr>
        <w:ind w:firstLine="708"/>
        <w:jc w:val="both"/>
        <w:rPr>
          <w:sz w:val="21"/>
          <w:szCs w:val="21"/>
        </w:rPr>
      </w:pPr>
      <w:r>
        <w:rPr>
          <w:b/>
          <w:sz w:val="21"/>
          <w:szCs w:val="21"/>
        </w:rPr>
        <w:t>Технічна пропозиція</w:t>
      </w:r>
      <w:r>
        <w:rPr>
          <w:sz w:val="21"/>
          <w:szCs w:val="21"/>
        </w:rPr>
        <w:t xml:space="preserve"> буде оцінюватися за такими критеріями та з  таким відсотковим розподілом: 60% - </w:t>
      </w:r>
      <w:r w:rsidR="00722CE5">
        <w:rPr>
          <w:sz w:val="21"/>
          <w:szCs w:val="21"/>
          <w:lang w:val="ru-RU"/>
        </w:rPr>
        <w:t>785</w:t>
      </w:r>
      <w:r>
        <w:rPr>
          <w:sz w:val="21"/>
          <w:szCs w:val="21"/>
        </w:rPr>
        <w:t xml:space="preserve"> балів від загального балу 1</w:t>
      </w:r>
      <w:r w:rsidR="00722CE5">
        <w:rPr>
          <w:sz w:val="21"/>
          <w:szCs w:val="21"/>
          <w:lang w:val="ru-RU"/>
        </w:rPr>
        <w:t>3</w:t>
      </w:r>
      <w:r w:rsidR="002F5F49">
        <w:rPr>
          <w:sz w:val="21"/>
          <w:szCs w:val="21"/>
          <w:lang w:val="ru-RU"/>
        </w:rPr>
        <w:t>08</w:t>
      </w:r>
      <w:r>
        <w:rPr>
          <w:sz w:val="21"/>
          <w:szCs w:val="21"/>
        </w:rPr>
        <w:t>:</w:t>
      </w:r>
    </w:p>
    <w:p w14:paraId="085BDDE7" w14:textId="30635282" w:rsidR="00383C72" w:rsidRDefault="00383C72" w:rsidP="00AE4548">
      <w:pPr>
        <w:jc w:val="both"/>
        <w:rPr>
          <w:sz w:val="21"/>
          <w:szCs w:val="21"/>
        </w:rPr>
      </w:pPr>
    </w:p>
    <w:p w14:paraId="6D611519" w14:textId="4073520C" w:rsidR="00AE4548" w:rsidRDefault="00AE4548" w:rsidP="00AE4548">
      <w:pPr>
        <w:jc w:val="both"/>
        <w:rPr>
          <w:sz w:val="21"/>
          <w:szCs w:val="21"/>
          <w:highlight w:val="yellow"/>
          <w:u w:val="single"/>
        </w:rPr>
      </w:pPr>
    </w:p>
    <w:p w14:paraId="231F7AD7" w14:textId="09B853D7" w:rsidR="00AE4548" w:rsidRDefault="00AE4548" w:rsidP="00AE4548">
      <w:pPr>
        <w:jc w:val="both"/>
        <w:rPr>
          <w:sz w:val="21"/>
          <w:szCs w:val="21"/>
          <w:highlight w:val="yellow"/>
          <w:u w:val="single"/>
        </w:rPr>
      </w:pPr>
    </w:p>
    <w:p w14:paraId="7F750863" w14:textId="47CFC164" w:rsidR="00AE4548" w:rsidRDefault="00AE4548" w:rsidP="00AE4548">
      <w:pPr>
        <w:jc w:val="both"/>
        <w:rPr>
          <w:sz w:val="21"/>
          <w:szCs w:val="21"/>
          <w:highlight w:val="yellow"/>
          <w:u w:val="single"/>
        </w:rPr>
      </w:pPr>
    </w:p>
    <w:p w14:paraId="083AE3E3" w14:textId="564524AD" w:rsidR="00AE4548" w:rsidRDefault="00AE4548" w:rsidP="00AE4548">
      <w:pPr>
        <w:jc w:val="both"/>
        <w:rPr>
          <w:sz w:val="21"/>
          <w:szCs w:val="21"/>
          <w:highlight w:val="yellow"/>
          <w:u w:val="single"/>
        </w:rPr>
      </w:pPr>
    </w:p>
    <w:p w14:paraId="359CD6F1" w14:textId="5CEEAA13" w:rsidR="00AE4548" w:rsidRDefault="00AE4548" w:rsidP="00AE4548">
      <w:pPr>
        <w:jc w:val="both"/>
        <w:rPr>
          <w:sz w:val="21"/>
          <w:szCs w:val="21"/>
          <w:highlight w:val="yellow"/>
          <w:u w:val="single"/>
        </w:rPr>
      </w:pPr>
    </w:p>
    <w:p w14:paraId="4AFF8287" w14:textId="473F56E6" w:rsidR="00AE4548" w:rsidRDefault="00AE4548" w:rsidP="00AE4548">
      <w:pPr>
        <w:jc w:val="both"/>
        <w:rPr>
          <w:sz w:val="21"/>
          <w:szCs w:val="21"/>
          <w:highlight w:val="yellow"/>
          <w:u w:val="single"/>
        </w:rPr>
      </w:pPr>
    </w:p>
    <w:p w14:paraId="63F597EF" w14:textId="77777777" w:rsidR="00AE4548" w:rsidRDefault="00AE4548" w:rsidP="00AE4548">
      <w:pPr>
        <w:jc w:val="both"/>
        <w:rPr>
          <w:sz w:val="21"/>
          <w:szCs w:val="21"/>
          <w:highlight w:val="yellow"/>
          <w:u w:val="single"/>
        </w:rPr>
      </w:pPr>
    </w:p>
    <w:tbl>
      <w:tblPr>
        <w:tblW w:w="5435" w:type="pct"/>
        <w:tblInd w:w="-431" w:type="dxa"/>
        <w:tblLook w:val="04A0" w:firstRow="1" w:lastRow="0" w:firstColumn="1" w:lastColumn="0" w:noHBand="0" w:noVBand="1"/>
      </w:tblPr>
      <w:tblGrid>
        <w:gridCol w:w="336"/>
        <w:gridCol w:w="4342"/>
        <w:gridCol w:w="2541"/>
        <w:gridCol w:w="1913"/>
        <w:gridCol w:w="1642"/>
      </w:tblGrid>
      <w:tr w:rsidR="00D0152A" w:rsidRPr="00D0152A" w14:paraId="67D4CFF5" w14:textId="77777777" w:rsidTr="00F345DA">
        <w:trPr>
          <w:trHeight w:val="1040"/>
        </w:trPr>
        <w:tc>
          <w:tcPr>
            <w:tcW w:w="156" w:type="pc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475CA868" w14:textId="77777777" w:rsidR="00A34AEC" w:rsidRDefault="00A34AEC">
            <w:pPr>
              <w:rPr>
                <w:b/>
                <w:bCs/>
              </w:rPr>
            </w:pPr>
            <w:r>
              <w:rPr>
                <w:b/>
                <w:bCs/>
              </w:rPr>
              <w:lastRenderedPageBreak/>
              <w:t>#</w:t>
            </w:r>
          </w:p>
        </w:tc>
        <w:tc>
          <w:tcPr>
            <w:tcW w:w="2015" w:type="pct"/>
            <w:tcBorders>
              <w:top w:val="single" w:sz="4" w:space="0" w:color="auto"/>
              <w:left w:val="nil"/>
              <w:bottom w:val="single" w:sz="4" w:space="0" w:color="auto"/>
              <w:right w:val="single" w:sz="4" w:space="0" w:color="auto"/>
            </w:tcBorders>
            <w:shd w:val="clear" w:color="000000" w:fill="DCE6F1"/>
            <w:noWrap/>
            <w:vAlign w:val="center"/>
            <w:hideMark/>
          </w:tcPr>
          <w:p w14:paraId="48B56E2E" w14:textId="77777777" w:rsidR="00A34AEC" w:rsidRPr="00D0152A" w:rsidRDefault="00A34AEC">
            <w:pPr>
              <w:jc w:val="center"/>
              <w:rPr>
                <w:b/>
                <w:bCs/>
                <w:sz w:val="20"/>
                <w:szCs w:val="20"/>
              </w:rPr>
            </w:pPr>
            <w:r w:rsidRPr="00D0152A">
              <w:rPr>
                <w:b/>
                <w:bCs/>
                <w:sz w:val="20"/>
                <w:szCs w:val="20"/>
              </w:rPr>
              <w:t>Можливості / Кваліфікація учасника</w:t>
            </w:r>
          </w:p>
        </w:tc>
        <w:tc>
          <w:tcPr>
            <w:tcW w:w="1179" w:type="pct"/>
            <w:tcBorders>
              <w:top w:val="single" w:sz="4" w:space="0" w:color="auto"/>
              <w:left w:val="nil"/>
              <w:bottom w:val="single" w:sz="4" w:space="0" w:color="auto"/>
              <w:right w:val="single" w:sz="4" w:space="0" w:color="auto"/>
            </w:tcBorders>
            <w:shd w:val="clear" w:color="000000" w:fill="DCE6F1"/>
            <w:noWrap/>
            <w:vAlign w:val="center"/>
            <w:hideMark/>
          </w:tcPr>
          <w:p w14:paraId="7350B0BA" w14:textId="77777777" w:rsidR="00A34AEC" w:rsidRPr="00D0152A" w:rsidRDefault="00A34AEC">
            <w:pPr>
              <w:jc w:val="center"/>
              <w:rPr>
                <w:b/>
                <w:bCs/>
                <w:sz w:val="20"/>
                <w:szCs w:val="20"/>
              </w:rPr>
            </w:pPr>
            <w:r w:rsidRPr="00D0152A">
              <w:rPr>
                <w:b/>
                <w:bCs/>
                <w:sz w:val="20"/>
                <w:szCs w:val="20"/>
              </w:rPr>
              <w:t>Формат подання</w:t>
            </w:r>
          </w:p>
        </w:tc>
        <w:tc>
          <w:tcPr>
            <w:tcW w:w="888" w:type="pct"/>
            <w:tcBorders>
              <w:top w:val="single" w:sz="4" w:space="0" w:color="auto"/>
              <w:left w:val="nil"/>
              <w:bottom w:val="single" w:sz="4" w:space="0" w:color="auto"/>
              <w:right w:val="nil"/>
            </w:tcBorders>
            <w:shd w:val="clear" w:color="000000" w:fill="DCE6F1"/>
            <w:vAlign w:val="center"/>
            <w:hideMark/>
          </w:tcPr>
          <w:p w14:paraId="7998BD7D" w14:textId="77777777" w:rsidR="00A34AEC" w:rsidRPr="00D0152A" w:rsidRDefault="00A34AEC">
            <w:pPr>
              <w:jc w:val="center"/>
              <w:rPr>
                <w:b/>
                <w:bCs/>
                <w:color w:val="000000"/>
                <w:sz w:val="20"/>
                <w:szCs w:val="20"/>
              </w:rPr>
            </w:pPr>
            <w:r w:rsidRPr="00D0152A">
              <w:rPr>
                <w:color w:val="000000"/>
                <w:sz w:val="20"/>
                <w:szCs w:val="20"/>
              </w:rPr>
              <w:t xml:space="preserve">ПІДТВЕРДЖЕННЯ УЧАСНИКОМ НАДАННЯ ДОКУМЕНТІВ </w:t>
            </w:r>
            <w:r w:rsidRPr="00D0152A">
              <w:rPr>
                <w:b/>
                <w:bCs/>
                <w:color w:val="000000"/>
                <w:sz w:val="20"/>
                <w:szCs w:val="20"/>
              </w:rPr>
              <w:t>(ТАК/НІ)</w:t>
            </w:r>
          </w:p>
        </w:tc>
        <w:tc>
          <w:tcPr>
            <w:tcW w:w="762"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73AA503B" w14:textId="77777777" w:rsidR="00A34AEC" w:rsidRPr="00D0152A" w:rsidRDefault="00A34AEC">
            <w:pPr>
              <w:jc w:val="center"/>
              <w:rPr>
                <w:b/>
                <w:bCs/>
                <w:sz w:val="20"/>
                <w:szCs w:val="20"/>
              </w:rPr>
            </w:pPr>
            <w:r w:rsidRPr="00D0152A">
              <w:rPr>
                <w:b/>
                <w:bCs/>
                <w:sz w:val="20"/>
                <w:szCs w:val="20"/>
              </w:rPr>
              <w:t>Пройшов/не пройшов</w:t>
            </w:r>
          </w:p>
        </w:tc>
      </w:tr>
      <w:tr w:rsidR="00F345DA" w14:paraId="50909327" w14:textId="77777777" w:rsidTr="00F345DA">
        <w:trPr>
          <w:trHeight w:val="1812"/>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6A3AD2D4" w14:textId="77777777" w:rsidR="00A34AEC" w:rsidRDefault="00A34AEC">
            <w:pPr>
              <w:jc w:val="center"/>
              <w:rPr>
                <w:sz w:val="20"/>
                <w:szCs w:val="20"/>
              </w:rPr>
            </w:pPr>
            <w:r>
              <w:rPr>
                <w:sz w:val="20"/>
                <w:szCs w:val="20"/>
              </w:rPr>
              <w:t>1</w:t>
            </w:r>
          </w:p>
        </w:tc>
        <w:tc>
          <w:tcPr>
            <w:tcW w:w="2015" w:type="pct"/>
            <w:tcBorders>
              <w:top w:val="nil"/>
              <w:left w:val="nil"/>
              <w:bottom w:val="single" w:sz="4" w:space="0" w:color="auto"/>
              <w:right w:val="single" w:sz="4" w:space="0" w:color="auto"/>
            </w:tcBorders>
            <w:shd w:val="clear" w:color="auto" w:fill="auto"/>
            <w:vAlign w:val="center"/>
            <w:hideMark/>
          </w:tcPr>
          <w:p w14:paraId="6DB6ED46" w14:textId="6C24C898" w:rsidR="00A34AEC" w:rsidRDefault="00D0152A">
            <w:pPr>
              <w:rPr>
                <w:sz w:val="20"/>
                <w:szCs w:val="20"/>
              </w:rPr>
            </w:pPr>
            <w:r w:rsidRPr="00D0152A">
              <w:rPr>
                <w:color w:val="000000"/>
                <w:sz w:val="20"/>
                <w:szCs w:val="20"/>
              </w:rPr>
              <w:t xml:space="preserve">Свідоцтво про реєстрацію компанії.(Витяг з єдиного державного реєстру юридичних осіб, фізичних осіб-підприємців та громадських формувань та або Виписка з </w:t>
            </w:r>
            <w:proofErr w:type="spellStart"/>
            <w:r w:rsidRPr="00D0152A">
              <w:rPr>
                <w:color w:val="000000"/>
                <w:sz w:val="20"/>
                <w:szCs w:val="20"/>
              </w:rPr>
              <w:t>з</w:t>
            </w:r>
            <w:proofErr w:type="spellEnd"/>
            <w:r w:rsidRPr="00D0152A">
              <w:rPr>
                <w:color w:val="000000"/>
                <w:sz w:val="20"/>
                <w:szCs w:val="20"/>
              </w:rPr>
              <w:t xml:space="preserve"> єдиного державного реєстру юридичних осіб, фізичних осіб-підприємців та громадських формувань) з датою створення юридичної особи, щонайменше за 3 роки до кінцевого терміну подання тендерної пропозиції. Учасники тендеру, які беруть участь в тендеру в Україні, повинні бути зареєстрованими платниками ПДВ або платниками єдиного податку.</w:t>
            </w:r>
            <w:r w:rsidR="00A34AEC">
              <w:rPr>
                <w:color w:val="000000"/>
                <w:sz w:val="20"/>
                <w:szCs w:val="20"/>
              </w:rPr>
              <w:br/>
            </w:r>
            <w:r w:rsidR="00A34AEC">
              <w:rPr>
                <w:color w:val="FF0000"/>
                <w:sz w:val="20"/>
                <w:szCs w:val="20"/>
              </w:rP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1DB9839A" w14:textId="77777777" w:rsidR="00A34AEC" w:rsidRDefault="00A34AEC">
            <w:pPr>
              <w:rPr>
                <w:color w:val="000000"/>
                <w:sz w:val="18"/>
                <w:szCs w:val="18"/>
              </w:rPr>
            </w:pPr>
            <w:r>
              <w:rPr>
                <w:color w:val="000000"/>
                <w:sz w:val="18"/>
                <w:szCs w:val="18"/>
              </w:rPr>
              <w:t xml:space="preserve">(a) Прикріпіть копію свідоцтва про реєстрацію; </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свідоцтво про реєстрацію, вказавши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жодного свідоцтва про реєстрацію, вказавши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70FA7772"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C53BB6"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F345DA" w14:paraId="6BEB16D2" w14:textId="77777777" w:rsidTr="00F345DA">
        <w:trPr>
          <w:trHeight w:val="1512"/>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556A176F" w14:textId="77777777" w:rsidR="00A34AEC" w:rsidRDefault="00A34AEC">
            <w:pPr>
              <w:jc w:val="center"/>
              <w:rPr>
                <w:sz w:val="20"/>
                <w:szCs w:val="20"/>
              </w:rPr>
            </w:pPr>
            <w:r>
              <w:rPr>
                <w:sz w:val="20"/>
                <w:szCs w:val="20"/>
              </w:rPr>
              <w:t>2</w:t>
            </w:r>
          </w:p>
        </w:tc>
        <w:tc>
          <w:tcPr>
            <w:tcW w:w="2015" w:type="pct"/>
            <w:tcBorders>
              <w:top w:val="nil"/>
              <w:left w:val="nil"/>
              <w:bottom w:val="single" w:sz="4" w:space="0" w:color="auto"/>
              <w:right w:val="single" w:sz="4" w:space="0" w:color="auto"/>
            </w:tcBorders>
            <w:shd w:val="clear" w:color="auto" w:fill="auto"/>
            <w:vAlign w:val="center"/>
            <w:hideMark/>
          </w:tcPr>
          <w:p w14:paraId="6211D61D" w14:textId="77777777" w:rsidR="00A34AEC" w:rsidRDefault="00A34AEC">
            <w:pPr>
              <w:rPr>
                <w:sz w:val="20"/>
                <w:szCs w:val="20"/>
              </w:rPr>
            </w:pPr>
            <w:r>
              <w:rPr>
                <w:color w:val="000000"/>
                <w:sz w:val="20"/>
                <w:szCs w:val="20"/>
              </w:rPr>
              <w:t xml:space="preserve">Документ(и) про реєстрацію компанії в податковій службі в Україні (тобто загальні умови оподаткування, платник єдиного податку, ПДВ). Учасник повинен мати право надавати послуги/виконувати роботи неприбутковим організаціям згідно з ""Податковим кодексом України" </w:t>
            </w:r>
            <w:r>
              <w:rPr>
                <w:color w:val="000000"/>
                <w:sz w:val="20"/>
                <w:szCs w:val="20"/>
              </w:rPr>
              <w:br/>
            </w:r>
            <w:r>
              <w:rPr>
                <w:color w:val="FF0000"/>
                <w:sz w:val="20"/>
                <w:szCs w:val="20"/>
              </w:rP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614FF9BD" w14:textId="77777777" w:rsidR="00A34AEC" w:rsidRDefault="00A34AEC">
            <w:pPr>
              <w:rPr>
                <w:color w:val="000000"/>
                <w:sz w:val="18"/>
                <w:szCs w:val="18"/>
              </w:rPr>
            </w:pPr>
            <w:r>
              <w:rPr>
                <w:color w:val="000000"/>
                <w:sz w:val="18"/>
                <w:szCs w:val="18"/>
              </w:rPr>
              <w:t xml:space="preserve">(a) Додайте копію свідоцтва платника податків та ПДВ (якщо ви є платником ПДВ); </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свідоцтво(-ва) платника податків,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свідоцтво(-ва) платника податків,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542CB461"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10DC95"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F345DA" w14:paraId="27528AFB" w14:textId="77777777" w:rsidTr="00F345DA">
        <w:trPr>
          <w:trHeight w:val="160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34D75633" w14:textId="77777777" w:rsidR="00A34AEC" w:rsidRDefault="00A34AEC">
            <w:pPr>
              <w:jc w:val="center"/>
              <w:rPr>
                <w:sz w:val="20"/>
                <w:szCs w:val="20"/>
              </w:rPr>
            </w:pPr>
            <w:r>
              <w:rPr>
                <w:sz w:val="20"/>
                <w:szCs w:val="20"/>
              </w:rPr>
              <w:t>3</w:t>
            </w:r>
          </w:p>
        </w:tc>
        <w:tc>
          <w:tcPr>
            <w:tcW w:w="2015" w:type="pct"/>
            <w:tcBorders>
              <w:top w:val="nil"/>
              <w:left w:val="nil"/>
              <w:bottom w:val="single" w:sz="4" w:space="0" w:color="auto"/>
              <w:right w:val="single" w:sz="4" w:space="0" w:color="auto"/>
            </w:tcBorders>
            <w:shd w:val="clear" w:color="000000" w:fill="FFFFFF"/>
            <w:vAlign w:val="center"/>
            <w:hideMark/>
          </w:tcPr>
          <w:p w14:paraId="4412A92F" w14:textId="77777777" w:rsidR="00A34AEC" w:rsidRDefault="00A34AEC">
            <w:pPr>
              <w:rPr>
                <w:sz w:val="20"/>
                <w:szCs w:val="20"/>
              </w:rPr>
            </w:pPr>
            <w:r>
              <w:rPr>
                <w:color w:val="000000"/>
                <w:sz w:val="20"/>
                <w:szCs w:val="20"/>
              </w:rPr>
              <w:t>Прийняття Кодексу поведінки постачальників ООН</w:t>
            </w:r>
            <w:r>
              <w:rPr>
                <w:color w:val="FF0000"/>
                <w:sz w:val="20"/>
                <w:szCs w:val="20"/>
              </w:rPr>
              <w:t xml:space="preserve"> (Додаток 4)</w:t>
            </w:r>
            <w:r>
              <w:rPr>
                <w:color w:val="FF0000"/>
                <w:sz w:val="20"/>
                <w:szCs w:val="20"/>
              </w:rPr>
              <w:b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1AF154EE" w14:textId="77777777" w:rsidR="00A34AEC" w:rsidRDefault="00A34AEC">
            <w:pPr>
              <w:rPr>
                <w:color w:val="000000"/>
                <w:sz w:val="18"/>
                <w:szCs w:val="18"/>
              </w:rPr>
            </w:pPr>
            <w:r>
              <w:rPr>
                <w:color w:val="000000"/>
                <w:sz w:val="18"/>
                <w:szCs w:val="18"/>
              </w:rPr>
              <w:t>(a) Додайте підтвердження прийняття Кодексу поведінки постачальників ООН (Додаток 4);</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підтвердження прийняття Кодексу поведінки постачальників ООН (Додаток 4),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необхідного документа,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3753F4AB"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DE2588"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D0152A" w14:paraId="6796C5D1" w14:textId="77777777" w:rsidTr="00F345DA">
        <w:trPr>
          <w:trHeight w:val="1392"/>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24AA77FB" w14:textId="77777777" w:rsidR="00A34AEC" w:rsidRDefault="00A34AEC">
            <w:pPr>
              <w:jc w:val="center"/>
              <w:rPr>
                <w:sz w:val="20"/>
                <w:szCs w:val="20"/>
              </w:rPr>
            </w:pPr>
            <w:r>
              <w:rPr>
                <w:sz w:val="20"/>
                <w:szCs w:val="20"/>
              </w:rPr>
              <w:t>4</w:t>
            </w:r>
          </w:p>
        </w:tc>
        <w:tc>
          <w:tcPr>
            <w:tcW w:w="2015" w:type="pct"/>
            <w:tcBorders>
              <w:top w:val="nil"/>
              <w:left w:val="nil"/>
              <w:bottom w:val="single" w:sz="4" w:space="0" w:color="auto"/>
              <w:right w:val="nil"/>
            </w:tcBorders>
            <w:shd w:val="clear" w:color="000000" w:fill="FFFFFF"/>
            <w:vAlign w:val="center"/>
            <w:hideMark/>
          </w:tcPr>
          <w:p w14:paraId="3AC9A5E3" w14:textId="0832FB2F" w:rsidR="00A34AEC" w:rsidRDefault="00D0152A">
            <w:pPr>
              <w:rPr>
                <w:color w:val="000000"/>
                <w:sz w:val="20"/>
                <w:szCs w:val="20"/>
              </w:rPr>
            </w:pPr>
            <w:r w:rsidRPr="00D0152A">
              <w:rPr>
                <w:color w:val="000000"/>
                <w:sz w:val="20"/>
                <w:szCs w:val="20"/>
              </w:rPr>
              <w:t xml:space="preserve">Учасником у складі пропозиції надається лист в довільній формі щодо прийняття умов оплати, як зазначено в </w:t>
            </w:r>
            <w:r w:rsidRPr="00D0152A">
              <w:rPr>
                <w:color w:val="FF0000"/>
                <w:sz w:val="20"/>
                <w:szCs w:val="20"/>
              </w:rPr>
              <w:t>(Додатку 5)</w:t>
            </w:r>
            <w:r w:rsidR="00A34AEC" w:rsidRPr="00D0152A">
              <w:rPr>
                <w:color w:val="FF0000"/>
                <w:sz w:val="20"/>
                <w:szCs w:val="20"/>
              </w:rPr>
              <w:br/>
            </w:r>
            <w:r w:rsidR="00A34AEC">
              <w:rPr>
                <w:color w:val="FF0000"/>
                <w:sz w:val="20"/>
                <w:szCs w:val="20"/>
              </w:rPr>
              <w:t>ОБОВ'ЯЗКОВА ВИМОГА</w:t>
            </w:r>
          </w:p>
        </w:tc>
        <w:tc>
          <w:tcPr>
            <w:tcW w:w="1179" w:type="pct"/>
            <w:tcBorders>
              <w:top w:val="nil"/>
              <w:left w:val="single" w:sz="4" w:space="0" w:color="auto"/>
              <w:bottom w:val="single" w:sz="4" w:space="0" w:color="auto"/>
              <w:right w:val="single" w:sz="4" w:space="0" w:color="auto"/>
            </w:tcBorders>
            <w:shd w:val="clear" w:color="000000" w:fill="FFFFFF"/>
            <w:vAlign w:val="center"/>
            <w:hideMark/>
          </w:tcPr>
          <w:p w14:paraId="64EDB6CD" w14:textId="77777777" w:rsidR="00A34AEC" w:rsidRDefault="00A34AEC">
            <w:pPr>
              <w:rPr>
                <w:color w:val="000000"/>
                <w:sz w:val="18"/>
                <w:szCs w:val="18"/>
              </w:rPr>
            </w:pPr>
            <w:r>
              <w:rPr>
                <w:color w:val="000000"/>
                <w:sz w:val="18"/>
                <w:szCs w:val="18"/>
              </w:rPr>
              <w:t>(a) Прикріпіть підтвердження про прийняття в вигляді гарантійного листа;</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лист про прийняття,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листа про прийняття,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0E8ABF4D"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D9A4DE"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D0152A" w14:paraId="64D0F135" w14:textId="77777777" w:rsidTr="00F345DA">
        <w:trPr>
          <w:trHeight w:val="948"/>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1E2FD5CB" w14:textId="77777777" w:rsidR="00A34AEC" w:rsidRDefault="00F703CF">
            <w:pPr>
              <w:jc w:val="center"/>
              <w:rPr>
                <w:sz w:val="20"/>
                <w:szCs w:val="20"/>
              </w:rPr>
            </w:pPr>
            <w:r>
              <w:rPr>
                <w:sz w:val="20"/>
                <w:szCs w:val="20"/>
              </w:rPr>
              <w:t>5</w:t>
            </w:r>
          </w:p>
        </w:tc>
        <w:tc>
          <w:tcPr>
            <w:tcW w:w="2015" w:type="pct"/>
            <w:tcBorders>
              <w:top w:val="nil"/>
              <w:left w:val="nil"/>
              <w:bottom w:val="single" w:sz="4" w:space="0" w:color="auto"/>
              <w:right w:val="nil"/>
            </w:tcBorders>
            <w:shd w:val="clear" w:color="000000" w:fill="FFFFFF"/>
            <w:vAlign w:val="center"/>
            <w:hideMark/>
          </w:tcPr>
          <w:p w14:paraId="2C2991AF" w14:textId="77777777" w:rsidR="00A34AEC" w:rsidRDefault="00A34AEC">
            <w:pPr>
              <w:rPr>
                <w:color w:val="000000"/>
                <w:sz w:val="20"/>
                <w:szCs w:val="20"/>
              </w:rPr>
            </w:pPr>
            <w:r>
              <w:rPr>
                <w:color w:val="000000"/>
                <w:sz w:val="20"/>
                <w:szCs w:val="20"/>
              </w:rPr>
              <w:t>Прийняття умов проекту договору та підписання проекту як намір укладання</w:t>
            </w:r>
            <w:r>
              <w:rPr>
                <w:color w:val="FF0000"/>
                <w:sz w:val="20"/>
                <w:szCs w:val="20"/>
              </w:rPr>
              <w:t xml:space="preserve"> (Додаток 6)</w:t>
            </w:r>
            <w:r>
              <w:rPr>
                <w:color w:val="000000"/>
                <w:sz w:val="20"/>
                <w:szCs w:val="20"/>
              </w:rPr>
              <w:br/>
            </w:r>
            <w:r>
              <w:rPr>
                <w:color w:val="FF0000"/>
                <w:sz w:val="20"/>
                <w:szCs w:val="20"/>
              </w:rPr>
              <w:t>ОБОВ'ЯЗКОВА ВИМОГА</w:t>
            </w:r>
          </w:p>
        </w:tc>
        <w:tc>
          <w:tcPr>
            <w:tcW w:w="1179" w:type="pct"/>
            <w:tcBorders>
              <w:top w:val="nil"/>
              <w:left w:val="single" w:sz="4" w:space="0" w:color="auto"/>
              <w:bottom w:val="single" w:sz="4" w:space="0" w:color="auto"/>
              <w:right w:val="single" w:sz="4" w:space="0" w:color="auto"/>
            </w:tcBorders>
            <w:shd w:val="clear" w:color="000000" w:fill="FFFFFF"/>
            <w:vAlign w:val="center"/>
            <w:hideMark/>
          </w:tcPr>
          <w:p w14:paraId="51C69E3F" w14:textId="77777777" w:rsidR="00A34AEC" w:rsidRDefault="00A34AEC">
            <w:pPr>
              <w:rPr>
                <w:color w:val="000000"/>
                <w:sz w:val="18"/>
                <w:szCs w:val="18"/>
              </w:rPr>
            </w:pPr>
            <w:r>
              <w:rPr>
                <w:color w:val="000000"/>
                <w:sz w:val="18"/>
                <w:szCs w:val="18"/>
              </w:rPr>
              <w:t xml:space="preserve">(a) Прикріпіть підтвердження про прийняття істотних умов договору в вигляді підписання проекту договору . </w:t>
            </w:r>
          </w:p>
        </w:tc>
        <w:tc>
          <w:tcPr>
            <w:tcW w:w="888" w:type="pct"/>
            <w:tcBorders>
              <w:top w:val="nil"/>
              <w:left w:val="nil"/>
              <w:bottom w:val="single" w:sz="4" w:space="0" w:color="auto"/>
              <w:right w:val="nil"/>
            </w:tcBorders>
            <w:shd w:val="clear" w:color="000000" w:fill="D9D9D9"/>
            <w:vAlign w:val="center"/>
            <w:hideMark/>
          </w:tcPr>
          <w:p w14:paraId="4BB1AF27"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9943F4"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D0152A" w14:paraId="6CF2FFA5" w14:textId="77777777" w:rsidTr="00F345DA">
        <w:trPr>
          <w:trHeight w:val="150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3EC26AFA" w14:textId="77777777" w:rsidR="00A34AEC" w:rsidRDefault="00F703CF">
            <w:pPr>
              <w:jc w:val="center"/>
              <w:rPr>
                <w:sz w:val="20"/>
                <w:szCs w:val="20"/>
              </w:rPr>
            </w:pPr>
            <w:r>
              <w:rPr>
                <w:sz w:val="20"/>
                <w:szCs w:val="20"/>
              </w:rPr>
              <w:t>6</w:t>
            </w:r>
          </w:p>
        </w:tc>
        <w:tc>
          <w:tcPr>
            <w:tcW w:w="2015" w:type="pct"/>
            <w:tcBorders>
              <w:top w:val="nil"/>
              <w:left w:val="nil"/>
              <w:bottom w:val="single" w:sz="4" w:space="0" w:color="auto"/>
              <w:right w:val="nil"/>
            </w:tcBorders>
            <w:shd w:val="clear" w:color="000000" w:fill="FFFFFF"/>
            <w:vAlign w:val="center"/>
            <w:hideMark/>
          </w:tcPr>
          <w:p w14:paraId="438EC1CD" w14:textId="02A9DC47" w:rsidR="00A34AEC" w:rsidRDefault="00F703CF">
            <w:pPr>
              <w:rPr>
                <w:color w:val="000000"/>
                <w:sz w:val="20"/>
                <w:szCs w:val="20"/>
              </w:rPr>
            </w:pPr>
            <w:r w:rsidRPr="00F703CF">
              <w:rPr>
                <w:color w:val="000000"/>
                <w:sz w:val="20"/>
                <w:szCs w:val="20"/>
              </w:rPr>
              <w:t>Подання балансів за 2023, 2024 та 2025 роки</w:t>
            </w:r>
            <w:r w:rsidR="0083009C">
              <w:rPr>
                <w:color w:val="000000"/>
                <w:sz w:val="20"/>
                <w:szCs w:val="20"/>
              </w:rPr>
              <w:t>.</w:t>
            </w:r>
            <w:r w:rsidR="00A34AEC">
              <w:rPr>
                <w:color w:val="000000"/>
                <w:sz w:val="20"/>
                <w:szCs w:val="20"/>
              </w:rPr>
              <w:br/>
            </w:r>
            <w:r w:rsidR="00A34AEC">
              <w:rPr>
                <w:color w:val="FF0000"/>
                <w:sz w:val="20"/>
                <w:szCs w:val="20"/>
              </w:rPr>
              <w:t>ОБОВ'ЯЗКОВА ВИМОГА</w:t>
            </w:r>
          </w:p>
        </w:tc>
        <w:tc>
          <w:tcPr>
            <w:tcW w:w="1179" w:type="pct"/>
            <w:tcBorders>
              <w:top w:val="nil"/>
              <w:left w:val="single" w:sz="4" w:space="0" w:color="auto"/>
              <w:bottom w:val="single" w:sz="4" w:space="0" w:color="auto"/>
              <w:right w:val="single" w:sz="4" w:space="0" w:color="auto"/>
            </w:tcBorders>
            <w:shd w:val="clear" w:color="000000" w:fill="FFFFFF"/>
            <w:vAlign w:val="center"/>
            <w:hideMark/>
          </w:tcPr>
          <w:p w14:paraId="56ADAC2A" w14:textId="77777777" w:rsidR="00A34AEC" w:rsidRDefault="00A34AEC">
            <w:pPr>
              <w:rPr>
                <w:color w:val="000000"/>
                <w:sz w:val="18"/>
                <w:szCs w:val="18"/>
              </w:rPr>
            </w:pPr>
            <w:r>
              <w:rPr>
                <w:color w:val="000000"/>
                <w:sz w:val="18"/>
                <w:szCs w:val="18"/>
              </w:rPr>
              <w:t xml:space="preserve">(a) Подати відповідні документи; </w:t>
            </w:r>
            <w:r>
              <w:rPr>
                <w:color w:val="000000"/>
                <w:sz w:val="18"/>
                <w:szCs w:val="18"/>
              </w:rPr>
              <w:br/>
            </w:r>
            <w:proofErr w:type="spellStart"/>
            <w:r>
              <w:rPr>
                <w:color w:val="000000"/>
                <w:sz w:val="18"/>
                <w:szCs w:val="18"/>
              </w:rPr>
              <w:t>Підтвердіть</w:t>
            </w:r>
            <w:proofErr w:type="spellEnd"/>
            <w:r>
              <w:rPr>
                <w:color w:val="000000"/>
                <w:sz w:val="18"/>
                <w:szCs w:val="18"/>
              </w:rPr>
              <w:t xml:space="preserve">, що ви додали документи, написавши "так" у клітинці праворуч; або </w:t>
            </w:r>
            <w:proofErr w:type="spellStart"/>
            <w:r>
              <w:rPr>
                <w:color w:val="000000"/>
                <w:sz w:val="18"/>
                <w:szCs w:val="18"/>
              </w:rPr>
              <w:t>підтвердіть</w:t>
            </w:r>
            <w:proofErr w:type="spellEnd"/>
            <w:r>
              <w:rPr>
                <w:color w:val="000000"/>
                <w:sz w:val="18"/>
                <w:szCs w:val="18"/>
              </w:rPr>
              <w:t>, що ви не додали документи, написавши "ні".</w:t>
            </w:r>
          </w:p>
        </w:tc>
        <w:tc>
          <w:tcPr>
            <w:tcW w:w="888" w:type="pct"/>
            <w:tcBorders>
              <w:top w:val="nil"/>
              <w:left w:val="nil"/>
              <w:bottom w:val="single" w:sz="4" w:space="0" w:color="auto"/>
              <w:right w:val="nil"/>
            </w:tcBorders>
            <w:shd w:val="clear" w:color="000000" w:fill="D9D9D9"/>
            <w:vAlign w:val="center"/>
            <w:hideMark/>
          </w:tcPr>
          <w:p w14:paraId="5FB2A72A"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C3E347"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F345DA" w14:paraId="1A05BA25" w14:textId="77777777" w:rsidTr="00F345DA">
        <w:trPr>
          <w:trHeight w:val="61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41464983" w14:textId="77777777" w:rsidR="00A34AEC" w:rsidRDefault="00F703CF">
            <w:pPr>
              <w:jc w:val="center"/>
              <w:rPr>
                <w:sz w:val="20"/>
                <w:szCs w:val="20"/>
              </w:rPr>
            </w:pPr>
            <w:r>
              <w:rPr>
                <w:sz w:val="20"/>
                <w:szCs w:val="20"/>
              </w:rPr>
              <w:t>7</w:t>
            </w:r>
          </w:p>
        </w:tc>
        <w:tc>
          <w:tcPr>
            <w:tcW w:w="2015" w:type="pct"/>
            <w:tcBorders>
              <w:top w:val="nil"/>
              <w:left w:val="nil"/>
              <w:bottom w:val="single" w:sz="4" w:space="0" w:color="auto"/>
              <w:right w:val="single" w:sz="4" w:space="0" w:color="auto"/>
            </w:tcBorders>
            <w:shd w:val="clear" w:color="auto" w:fill="auto"/>
            <w:vAlign w:val="center"/>
            <w:hideMark/>
          </w:tcPr>
          <w:p w14:paraId="407F0812" w14:textId="77777777" w:rsidR="00A34AEC" w:rsidRDefault="00A34AEC">
            <w:pPr>
              <w:rPr>
                <w:color w:val="000000"/>
                <w:sz w:val="20"/>
                <w:szCs w:val="20"/>
              </w:rPr>
            </w:pPr>
            <w:r>
              <w:rPr>
                <w:color w:val="000000"/>
                <w:sz w:val="20"/>
                <w:szCs w:val="20"/>
              </w:rPr>
              <w:t>Наявність належним чином заповненого (</w:t>
            </w:r>
            <w:r>
              <w:rPr>
                <w:color w:val="FF0000"/>
                <w:sz w:val="20"/>
                <w:szCs w:val="20"/>
              </w:rPr>
              <w:t xml:space="preserve">Додатку 3) </w:t>
            </w:r>
            <w:r>
              <w:rPr>
                <w:color w:val="000000"/>
                <w:sz w:val="20"/>
                <w:szCs w:val="20"/>
              </w:rPr>
              <w:t>- Реєстраційна форма постачальника.</w:t>
            </w:r>
            <w:r>
              <w:rPr>
                <w:color w:val="000000"/>
                <w:sz w:val="20"/>
                <w:szCs w:val="20"/>
              </w:rPr>
              <w:br/>
            </w:r>
            <w:r>
              <w:rPr>
                <w:color w:val="FF0000"/>
                <w:sz w:val="20"/>
                <w:szCs w:val="20"/>
              </w:rP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64658071" w14:textId="77777777" w:rsidR="00A34AEC" w:rsidRDefault="00A34AEC">
            <w:pPr>
              <w:rPr>
                <w:color w:val="000000"/>
                <w:sz w:val="18"/>
                <w:szCs w:val="18"/>
              </w:rPr>
            </w:pPr>
            <w:r>
              <w:rPr>
                <w:color w:val="000000"/>
                <w:sz w:val="18"/>
                <w:szCs w:val="18"/>
              </w:rPr>
              <w:t>(a) Додати належним чином заповнений Додаток D - Реєстраційна форма постачальника;</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w:t>
            </w:r>
            <w:r>
              <w:rPr>
                <w:color w:val="000000"/>
                <w:sz w:val="18"/>
                <w:szCs w:val="18"/>
              </w:rPr>
              <w:lastRenderedPageBreak/>
              <w:t xml:space="preserve">належним чином заповнений Додаток D - Реєстраційна форма постачальника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необхідного документа,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24FD4A17" w14:textId="77777777" w:rsidR="00A34AEC" w:rsidRDefault="00A34AEC">
            <w:pPr>
              <w:jc w:val="center"/>
              <w:rPr>
                <w:b/>
                <w:bCs/>
                <w:sz w:val="20"/>
                <w:szCs w:val="20"/>
              </w:rPr>
            </w:pPr>
            <w:r>
              <w:rPr>
                <w:b/>
                <w:bCs/>
                <w:sz w:val="20"/>
                <w:szCs w:val="20"/>
              </w:rPr>
              <w:lastRenderedPageBreak/>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10226F"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bl>
    <w:p w14:paraId="68C2CB4C" w14:textId="77777777" w:rsidR="00383C72" w:rsidRDefault="00383C72">
      <w:pPr>
        <w:ind w:firstLine="708"/>
        <w:jc w:val="both"/>
        <w:rPr>
          <w:sz w:val="21"/>
          <w:szCs w:val="21"/>
          <w:highlight w:val="yellow"/>
          <w:u w:val="single"/>
        </w:rPr>
      </w:pPr>
    </w:p>
    <w:p w14:paraId="13FE02BF" w14:textId="77777777" w:rsidR="00383C72" w:rsidRDefault="00C372C2">
      <w:pPr>
        <w:ind w:firstLine="708"/>
        <w:jc w:val="both"/>
        <w:rPr>
          <w:sz w:val="21"/>
          <w:szCs w:val="21"/>
        </w:rPr>
      </w:pPr>
      <w:r>
        <w:rPr>
          <w:sz w:val="21"/>
          <w:szCs w:val="21"/>
        </w:rPr>
        <w:t>Лише пропозиції учасників тендеру, які набрали «Пройдено» за всіма вищезазначеними сімома (7) Критеріями попередньої кваліфікації, будуть розглядатися далі згідно з наведеним нижче технічним механізмом оцінки</w:t>
      </w:r>
    </w:p>
    <w:p w14:paraId="12BC0E97" w14:textId="77777777" w:rsidR="00383C72" w:rsidRDefault="00383C72">
      <w:pPr>
        <w:ind w:firstLine="708"/>
        <w:jc w:val="both"/>
        <w:rPr>
          <w:sz w:val="21"/>
          <w:szCs w:val="21"/>
          <w:highlight w:val="yellow"/>
          <w:u w:val="single"/>
        </w:rPr>
      </w:pPr>
    </w:p>
    <w:p w14:paraId="538868FB" w14:textId="3A814D3F" w:rsidR="00383C72" w:rsidRDefault="00C372C2">
      <w:pPr>
        <w:ind w:firstLine="708"/>
        <w:jc w:val="both"/>
        <w:rPr>
          <w:color w:val="000000"/>
          <w:sz w:val="21"/>
          <w:szCs w:val="21"/>
          <w:u w:val="single"/>
        </w:rPr>
      </w:pPr>
      <w:r>
        <w:rPr>
          <w:sz w:val="21"/>
          <w:szCs w:val="21"/>
          <w:u w:val="single"/>
        </w:rPr>
        <w:t xml:space="preserve">РОЗУМІННЯ ТЕХНІЧНИХ ВИМОГ – </w:t>
      </w:r>
      <w:r>
        <w:rPr>
          <w:color w:val="000000"/>
          <w:sz w:val="21"/>
          <w:szCs w:val="21"/>
          <w:u w:val="single"/>
        </w:rPr>
        <w:t>максимальний бал - 3</w:t>
      </w:r>
      <w:r w:rsidR="00D0152A">
        <w:rPr>
          <w:color w:val="000000"/>
          <w:sz w:val="21"/>
          <w:szCs w:val="21"/>
          <w:u w:val="single"/>
        </w:rPr>
        <w:t>2</w:t>
      </w:r>
      <w:r>
        <w:rPr>
          <w:color w:val="000000"/>
          <w:sz w:val="21"/>
          <w:szCs w:val="21"/>
          <w:u w:val="single"/>
        </w:rPr>
        <w:t>0</w:t>
      </w:r>
    </w:p>
    <w:p w14:paraId="333052E1" w14:textId="02B22AEC" w:rsidR="00383C72" w:rsidRPr="00195D44" w:rsidRDefault="00C372C2">
      <w:pPr>
        <w:ind w:firstLine="708"/>
        <w:jc w:val="both"/>
        <w:rPr>
          <w:sz w:val="21"/>
          <w:szCs w:val="21"/>
          <w:u w:val="single"/>
          <w:lang w:val="ru-RU"/>
        </w:rPr>
      </w:pPr>
      <w:r>
        <w:rPr>
          <w:color w:val="000000"/>
          <w:sz w:val="21"/>
          <w:szCs w:val="21"/>
          <w:u w:val="single"/>
        </w:rPr>
        <w:t xml:space="preserve">ЗАГАЛЬНІ ВИМОГИ ДО УЧАСНИКА КОНКУРСУ </w:t>
      </w:r>
      <w:r w:rsidRPr="00A5104D">
        <w:rPr>
          <w:sz w:val="21"/>
          <w:szCs w:val="21"/>
          <w:u w:val="single"/>
        </w:rPr>
        <w:t xml:space="preserve">максимальний бал – </w:t>
      </w:r>
      <w:r w:rsidR="00722CE5">
        <w:rPr>
          <w:sz w:val="21"/>
          <w:szCs w:val="21"/>
          <w:u w:val="single"/>
          <w:lang w:val="ru-RU"/>
        </w:rPr>
        <w:t>465</w:t>
      </w:r>
    </w:p>
    <w:p w14:paraId="5FE85894" w14:textId="1057D54A" w:rsidR="00383C72" w:rsidRPr="00195D44" w:rsidRDefault="00C372C2">
      <w:pPr>
        <w:ind w:firstLine="708"/>
        <w:jc w:val="both"/>
        <w:rPr>
          <w:sz w:val="21"/>
          <w:szCs w:val="21"/>
          <w:u w:val="single"/>
          <w:lang w:val="ru-RU"/>
        </w:rPr>
      </w:pPr>
      <w:r w:rsidRPr="00A5104D">
        <w:rPr>
          <w:sz w:val="21"/>
          <w:szCs w:val="21"/>
          <w:u w:val="single"/>
        </w:rPr>
        <w:t xml:space="preserve">МАКСИМАЛЬНА кількість балів за технічну пропозицію – </w:t>
      </w:r>
      <w:r w:rsidR="00722CE5">
        <w:rPr>
          <w:sz w:val="21"/>
          <w:szCs w:val="21"/>
          <w:u w:val="single"/>
          <w:lang w:val="ru-RU"/>
        </w:rPr>
        <w:t>785</w:t>
      </w:r>
    </w:p>
    <w:p w14:paraId="6F9B139C" w14:textId="462232CB" w:rsidR="00383C72" w:rsidRPr="00195D44" w:rsidRDefault="00C372C2">
      <w:pPr>
        <w:ind w:firstLine="708"/>
        <w:jc w:val="both"/>
        <w:rPr>
          <w:sz w:val="21"/>
          <w:szCs w:val="21"/>
          <w:u w:val="single"/>
          <w:lang w:val="ru-RU"/>
        </w:rPr>
      </w:pPr>
      <w:r w:rsidRPr="00A5104D">
        <w:rPr>
          <w:sz w:val="21"/>
          <w:szCs w:val="21"/>
          <w:u w:val="single"/>
        </w:rPr>
        <w:t xml:space="preserve">МІНІМАЛЬНИЙ прохідний бал технічної пропозиції – </w:t>
      </w:r>
      <w:r w:rsidR="00722CE5">
        <w:rPr>
          <w:sz w:val="21"/>
          <w:szCs w:val="21"/>
          <w:u w:val="single"/>
          <w:lang w:val="ru-RU"/>
        </w:rPr>
        <w:t>471</w:t>
      </w:r>
    </w:p>
    <w:p w14:paraId="2B4C2C74" w14:textId="7901D659" w:rsidR="00383C72" w:rsidRPr="00195D44" w:rsidRDefault="00C372C2">
      <w:pPr>
        <w:ind w:firstLine="708"/>
        <w:jc w:val="both"/>
        <w:rPr>
          <w:sz w:val="21"/>
          <w:szCs w:val="21"/>
          <w:u w:val="single"/>
          <w:lang w:val="ru-RU"/>
        </w:rPr>
      </w:pPr>
      <w:r w:rsidRPr="00A5104D">
        <w:rPr>
          <w:sz w:val="21"/>
          <w:szCs w:val="21"/>
          <w:u w:val="single"/>
        </w:rPr>
        <w:t xml:space="preserve">МАКСИМАЛЬНА кількість балів за фінансову пропозицію – </w:t>
      </w:r>
      <w:r w:rsidR="00722CE5">
        <w:rPr>
          <w:sz w:val="21"/>
          <w:szCs w:val="21"/>
          <w:u w:val="single"/>
          <w:lang w:val="ru-RU"/>
        </w:rPr>
        <w:t>523</w:t>
      </w:r>
    </w:p>
    <w:p w14:paraId="24521D75" w14:textId="0486378A" w:rsidR="00383C72" w:rsidRPr="00195D44" w:rsidRDefault="00C372C2">
      <w:pPr>
        <w:ind w:firstLine="708"/>
        <w:jc w:val="both"/>
        <w:rPr>
          <w:sz w:val="21"/>
          <w:szCs w:val="21"/>
          <w:u w:val="single"/>
          <w:lang w:val="ru-RU"/>
        </w:rPr>
      </w:pPr>
      <w:r w:rsidRPr="00A5104D">
        <w:rPr>
          <w:sz w:val="21"/>
          <w:szCs w:val="21"/>
          <w:u w:val="single"/>
        </w:rPr>
        <w:t xml:space="preserve">ВСЬОГО МАКСИМАЛЬНА кількість балів за тендером </w:t>
      </w:r>
      <w:r w:rsidR="0009033C" w:rsidRPr="00A5104D">
        <w:rPr>
          <w:sz w:val="21"/>
          <w:szCs w:val="21"/>
          <w:u w:val="single"/>
        </w:rPr>
        <w:t>–</w:t>
      </w:r>
      <w:r w:rsidRPr="00A5104D">
        <w:rPr>
          <w:sz w:val="21"/>
          <w:szCs w:val="21"/>
          <w:u w:val="single"/>
        </w:rPr>
        <w:t xml:space="preserve"> </w:t>
      </w:r>
      <w:r w:rsidR="00F345DA" w:rsidRPr="00F345DA">
        <w:rPr>
          <w:sz w:val="21"/>
          <w:szCs w:val="21"/>
          <w:u w:val="single"/>
          <w:lang w:val="ru-RU"/>
        </w:rPr>
        <w:t>1</w:t>
      </w:r>
      <w:r w:rsidR="00722CE5">
        <w:rPr>
          <w:sz w:val="21"/>
          <w:szCs w:val="21"/>
          <w:u w:val="single"/>
          <w:lang w:val="ru-RU"/>
        </w:rPr>
        <w:t>3</w:t>
      </w:r>
      <w:r w:rsidR="002F5F49">
        <w:rPr>
          <w:sz w:val="21"/>
          <w:szCs w:val="21"/>
          <w:u w:val="single"/>
          <w:lang w:val="ru-RU"/>
        </w:rPr>
        <w:t>08</w:t>
      </w:r>
    </w:p>
    <w:p w14:paraId="7D40D7A2" w14:textId="77777777" w:rsidR="00383C72" w:rsidRDefault="00383C72">
      <w:pPr>
        <w:ind w:firstLine="708"/>
        <w:jc w:val="both"/>
        <w:rPr>
          <w:color w:val="FF0000"/>
          <w:sz w:val="21"/>
          <w:szCs w:val="21"/>
          <w:highlight w:val="yellow"/>
          <w:u w:val="single"/>
        </w:rPr>
      </w:pPr>
    </w:p>
    <w:p w14:paraId="3B9D62A7" w14:textId="15CFD9F8" w:rsidR="00383C72" w:rsidRDefault="00C372C2">
      <w:pPr>
        <w:ind w:firstLine="708"/>
        <w:jc w:val="both"/>
        <w:rPr>
          <w:sz w:val="21"/>
          <w:szCs w:val="21"/>
        </w:rPr>
      </w:pPr>
      <w:r>
        <w:rPr>
          <w:sz w:val="21"/>
          <w:szCs w:val="21"/>
        </w:rPr>
        <w:t xml:space="preserve">Граничні бали для заявки, яка вважається технічно відповідною становитиме мінімум </w:t>
      </w:r>
      <w:r w:rsidR="00722CE5">
        <w:rPr>
          <w:sz w:val="21"/>
          <w:szCs w:val="21"/>
        </w:rPr>
        <w:t>471</w:t>
      </w:r>
      <w:r>
        <w:rPr>
          <w:sz w:val="21"/>
          <w:szCs w:val="21"/>
        </w:rPr>
        <w:t xml:space="preserve"> балів із максимально доступних </w:t>
      </w:r>
      <w:r w:rsidR="00722CE5">
        <w:rPr>
          <w:sz w:val="21"/>
          <w:szCs w:val="21"/>
          <w:lang w:val="ru-RU"/>
        </w:rPr>
        <w:t>785</w:t>
      </w:r>
      <w:r>
        <w:rPr>
          <w:sz w:val="21"/>
          <w:szCs w:val="21"/>
        </w:rPr>
        <w:t xml:space="preserve"> балів. </w:t>
      </w:r>
    </w:p>
    <w:p w14:paraId="1FDE83CD" w14:textId="23FDDD15" w:rsidR="00383C72" w:rsidRDefault="00C372C2">
      <w:pPr>
        <w:ind w:firstLine="708"/>
        <w:jc w:val="both"/>
        <w:rPr>
          <w:sz w:val="21"/>
          <w:szCs w:val="21"/>
        </w:rPr>
      </w:pPr>
      <w:r>
        <w:rPr>
          <w:sz w:val="21"/>
          <w:szCs w:val="21"/>
        </w:rPr>
        <w:t xml:space="preserve">Фінансову пропозицію буде розглянуто, лише якщо технічна частина пропозиції постачальника набрала мінімум </w:t>
      </w:r>
      <w:r w:rsidR="00722CE5">
        <w:rPr>
          <w:sz w:val="21"/>
          <w:szCs w:val="21"/>
        </w:rPr>
        <w:t>471</w:t>
      </w:r>
      <w:r>
        <w:rPr>
          <w:sz w:val="21"/>
          <w:szCs w:val="21"/>
        </w:rPr>
        <w:t xml:space="preserve"> балів з </w:t>
      </w:r>
      <w:r w:rsidR="00722CE5">
        <w:rPr>
          <w:sz w:val="21"/>
          <w:szCs w:val="21"/>
          <w:lang w:val="ru-RU"/>
        </w:rPr>
        <w:t>785</w:t>
      </w:r>
      <w:r>
        <w:rPr>
          <w:sz w:val="21"/>
          <w:szCs w:val="21"/>
        </w:rPr>
        <w:t xml:space="preserve"> для технічної пропозиції, яка приймається.</w:t>
      </w:r>
    </w:p>
    <w:p w14:paraId="36730EDD" w14:textId="1D985839" w:rsidR="00383C72" w:rsidRDefault="00C372C2">
      <w:pPr>
        <w:ind w:firstLine="708"/>
        <w:jc w:val="both"/>
        <w:rPr>
          <w:sz w:val="21"/>
          <w:szCs w:val="21"/>
        </w:rPr>
      </w:pPr>
      <w:r>
        <w:rPr>
          <w:sz w:val="21"/>
          <w:szCs w:val="21"/>
        </w:rPr>
        <w:t xml:space="preserve">Фінансова пропозиція матиме наступний відсотковий розподіл: 40% - </w:t>
      </w:r>
      <w:r w:rsidR="00722CE5">
        <w:rPr>
          <w:sz w:val="21"/>
          <w:szCs w:val="21"/>
          <w:lang w:val="ru-RU"/>
        </w:rPr>
        <w:t>523</w:t>
      </w:r>
      <w:r>
        <w:rPr>
          <w:sz w:val="21"/>
          <w:szCs w:val="21"/>
        </w:rPr>
        <w:t xml:space="preserve"> балів від загального балу 1</w:t>
      </w:r>
      <w:r w:rsidR="00722CE5">
        <w:rPr>
          <w:sz w:val="21"/>
          <w:szCs w:val="21"/>
        </w:rPr>
        <w:t>3</w:t>
      </w:r>
      <w:r w:rsidR="002F5F49">
        <w:rPr>
          <w:sz w:val="21"/>
          <w:szCs w:val="21"/>
        </w:rPr>
        <w:t>0</w:t>
      </w:r>
      <w:r w:rsidR="00195D44" w:rsidRPr="00195D44">
        <w:rPr>
          <w:sz w:val="21"/>
          <w:szCs w:val="21"/>
          <w:lang w:val="ru-RU"/>
        </w:rPr>
        <w:t>8</w:t>
      </w:r>
      <w:r>
        <w:rPr>
          <w:sz w:val="21"/>
          <w:szCs w:val="21"/>
        </w:rPr>
        <w:t>.</w:t>
      </w:r>
    </w:p>
    <w:p w14:paraId="770E0162" w14:textId="77777777" w:rsidR="00383C72" w:rsidRDefault="00C372C2">
      <w:pPr>
        <w:ind w:firstLine="708"/>
        <w:jc w:val="both"/>
        <w:rPr>
          <w:sz w:val="21"/>
          <w:szCs w:val="21"/>
        </w:rPr>
      </w:pPr>
      <w:r>
        <w:rPr>
          <w:sz w:val="21"/>
          <w:szCs w:val="21"/>
        </w:rPr>
        <w:t xml:space="preserve">Максимальна кількість балів за фінансову складову буде присуджена пропозиції з найнижчою ціною. Усі інші цінові пропозиції отримають бали обернено </w:t>
      </w:r>
      <w:proofErr w:type="spellStart"/>
      <w:r>
        <w:rPr>
          <w:sz w:val="21"/>
          <w:szCs w:val="21"/>
        </w:rPr>
        <w:t>пропорційно</w:t>
      </w:r>
      <w:proofErr w:type="spellEnd"/>
      <w:r>
        <w:rPr>
          <w:sz w:val="21"/>
          <w:szCs w:val="21"/>
        </w:rPr>
        <w:t xml:space="preserve"> до найнижчої ціни, як наведено у формулі нижче:</w:t>
      </w:r>
    </w:p>
    <w:p w14:paraId="6F580948" w14:textId="77777777" w:rsidR="00383C72" w:rsidRDefault="00C372C2">
      <w:pPr>
        <w:jc w:val="center"/>
        <w:rPr>
          <w:rFonts w:ascii="Cambria Math" w:eastAsia="Cambria Math" w:hAnsi="Cambria Math" w:cs="Cambria Math"/>
          <w:color w:val="000000"/>
          <w:sz w:val="22"/>
          <w:szCs w:val="22"/>
        </w:rPr>
      </w:pPr>
      <m:oMathPara>
        <m:oMath>
          <m:r>
            <w:rPr>
              <w:rFonts w:ascii="Cambria Math" w:eastAsia="Cambria Math" w:hAnsi="Cambria Math" w:cs="Cambria Math"/>
              <w:color w:val="000000"/>
              <w:sz w:val="22"/>
              <w:szCs w:val="22"/>
            </w:rPr>
            <m:t>P=m*</m:t>
          </m:r>
          <m:d>
            <m:dPr>
              <m:ctrlPr>
                <w:rPr>
                  <w:rFonts w:ascii="Cambria Math" w:eastAsia="Cambria Math" w:hAnsi="Cambria Math" w:cs="Cambria Math"/>
                  <w:color w:val="000000"/>
                  <w:sz w:val="22"/>
                  <w:szCs w:val="22"/>
                </w:rPr>
              </m:ctrlPr>
            </m:dPr>
            <m:e>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l</m:t>
                  </m:r>
                </m:num>
                <m:den>
                  <m:r>
                    <w:rPr>
                      <w:rFonts w:ascii="Cambria Math" w:eastAsia="Cambria Math" w:hAnsi="Cambria Math" w:cs="Cambria Math"/>
                      <w:color w:val="000000"/>
                      <w:sz w:val="22"/>
                      <w:szCs w:val="22"/>
                    </w:rPr>
                    <m:t>e</m:t>
                  </m:r>
                </m:den>
              </m:f>
            </m:e>
          </m:d>
        </m:oMath>
      </m:oMathPara>
    </w:p>
    <w:p w14:paraId="1F68F297" w14:textId="77777777" w:rsidR="00383C72" w:rsidRDefault="00C372C2">
      <w:pPr>
        <w:ind w:firstLine="708"/>
        <w:jc w:val="both"/>
        <w:rPr>
          <w:sz w:val="21"/>
          <w:szCs w:val="21"/>
        </w:rPr>
      </w:pPr>
      <w:r>
        <w:rPr>
          <w:sz w:val="21"/>
          <w:szCs w:val="21"/>
        </w:rPr>
        <w:t>де:</w:t>
      </w:r>
    </w:p>
    <w:p w14:paraId="182F3FD5" w14:textId="77777777" w:rsidR="00383C72" w:rsidRDefault="00383C72">
      <w:pPr>
        <w:ind w:firstLine="720"/>
        <w:jc w:val="both"/>
        <w:rPr>
          <w:color w:val="000000"/>
        </w:rPr>
      </w:pPr>
    </w:p>
    <w:p w14:paraId="67B091F6" w14:textId="77777777" w:rsidR="00383C72" w:rsidRDefault="00C372C2">
      <w:pPr>
        <w:ind w:firstLine="708"/>
        <w:jc w:val="both"/>
        <w:rPr>
          <w:sz w:val="21"/>
          <w:szCs w:val="21"/>
        </w:rPr>
      </w:pPr>
      <w:r>
        <w:rPr>
          <w:sz w:val="21"/>
          <w:szCs w:val="21"/>
        </w:rPr>
        <w:t>Р – бал за фінансову пропозицію, що оцінюється;</w:t>
      </w:r>
    </w:p>
    <w:p w14:paraId="7BDC846C" w14:textId="77777777" w:rsidR="00383C72" w:rsidRDefault="00C372C2">
      <w:pPr>
        <w:ind w:firstLine="708"/>
        <w:jc w:val="both"/>
        <w:rPr>
          <w:sz w:val="21"/>
          <w:szCs w:val="21"/>
        </w:rPr>
      </w:pPr>
      <w:r>
        <w:rPr>
          <w:sz w:val="21"/>
          <w:szCs w:val="21"/>
        </w:rPr>
        <w:t>m –  максимальна кількість балів за фінансову пропозицію;</w:t>
      </w:r>
    </w:p>
    <w:p w14:paraId="55D11F51" w14:textId="77777777" w:rsidR="00383C72" w:rsidRDefault="00C372C2">
      <w:pPr>
        <w:ind w:firstLine="708"/>
        <w:jc w:val="both"/>
        <w:rPr>
          <w:sz w:val="21"/>
          <w:szCs w:val="21"/>
        </w:rPr>
      </w:pPr>
      <w:r>
        <w:rPr>
          <w:sz w:val="21"/>
          <w:szCs w:val="21"/>
        </w:rPr>
        <w:t>l – ціна найдешевшої технічно відповідної пропозиції;</w:t>
      </w:r>
    </w:p>
    <w:p w14:paraId="52AB3879" w14:textId="77777777" w:rsidR="00383C72" w:rsidRDefault="00C372C2">
      <w:pPr>
        <w:ind w:firstLine="708"/>
        <w:jc w:val="both"/>
        <w:rPr>
          <w:sz w:val="21"/>
          <w:szCs w:val="21"/>
        </w:rPr>
      </w:pPr>
      <w:r>
        <w:rPr>
          <w:sz w:val="21"/>
          <w:szCs w:val="21"/>
        </w:rPr>
        <w:t xml:space="preserve">е – ціна пропозиції, що оцінюється.  </w:t>
      </w:r>
    </w:p>
    <w:p w14:paraId="0DA24FD4" w14:textId="77777777" w:rsidR="00383C72" w:rsidRDefault="00383C72">
      <w:pPr>
        <w:ind w:firstLine="708"/>
        <w:jc w:val="both"/>
        <w:rPr>
          <w:sz w:val="21"/>
          <w:szCs w:val="21"/>
          <w:highlight w:val="yellow"/>
        </w:rPr>
      </w:pPr>
    </w:p>
    <w:p w14:paraId="26DD31A3" w14:textId="77777777" w:rsidR="00383C72" w:rsidRDefault="00C372C2">
      <w:pPr>
        <w:ind w:firstLine="708"/>
        <w:jc w:val="both"/>
        <w:rPr>
          <w:sz w:val="21"/>
          <w:szCs w:val="21"/>
        </w:rPr>
      </w:pPr>
      <w:r>
        <w:rPr>
          <w:sz w:val="21"/>
          <w:szCs w:val="21"/>
        </w:rPr>
        <w:t xml:space="preserve">Фінансова складова оцінюватиметься лише для тих постачальників, які пройдуть технічну оцінку. </w:t>
      </w:r>
    </w:p>
    <w:p w14:paraId="0EC607D8" w14:textId="78018A52" w:rsidR="00383C72" w:rsidRDefault="00C372C2">
      <w:pPr>
        <w:ind w:firstLine="708"/>
        <w:jc w:val="both"/>
        <w:rPr>
          <w:sz w:val="21"/>
          <w:szCs w:val="21"/>
        </w:rPr>
      </w:pPr>
      <w:r>
        <w:rPr>
          <w:sz w:val="21"/>
          <w:szCs w:val="21"/>
        </w:rPr>
        <w:t>Буде обраний найбільш відповідний учасник(и) тендеру, який набрав найвищий загальний (технічна + фінансова частина) бал від доступних 1</w:t>
      </w:r>
      <w:r w:rsidR="00722CE5">
        <w:rPr>
          <w:sz w:val="21"/>
          <w:szCs w:val="21"/>
        </w:rPr>
        <w:t>3</w:t>
      </w:r>
      <w:r w:rsidR="002F5F49">
        <w:rPr>
          <w:sz w:val="21"/>
          <w:szCs w:val="21"/>
        </w:rPr>
        <w:t>0</w:t>
      </w:r>
      <w:r w:rsidR="00195D44" w:rsidRPr="00195D44">
        <w:rPr>
          <w:sz w:val="21"/>
          <w:szCs w:val="21"/>
          <w:lang w:val="ru-RU"/>
        </w:rPr>
        <w:t>8</w:t>
      </w:r>
      <w:r>
        <w:rPr>
          <w:sz w:val="21"/>
          <w:szCs w:val="21"/>
        </w:rPr>
        <w:t xml:space="preserve"> балів.</w:t>
      </w:r>
    </w:p>
    <w:p w14:paraId="5E27A3D6" w14:textId="77777777" w:rsidR="00383C72" w:rsidRDefault="00C372C2">
      <w:pPr>
        <w:ind w:firstLine="708"/>
        <w:jc w:val="both"/>
        <w:rPr>
          <w:sz w:val="21"/>
          <w:szCs w:val="21"/>
          <w:u w:val="single"/>
        </w:rPr>
      </w:pPr>
      <w:r>
        <w:rPr>
          <w:sz w:val="21"/>
          <w:szCs w:val="21"/>
          <w:u w:val="single"/>
        </w:rPr>
        <w:t xml:space="preserve">Уточнення щодо пропозицій: </w:t>
      </w:r>
    </w:p>
    <w:p w14:paraId="31C535B0" w14:textId="77777777" w:rsidR="00383C72" w:rsidRDefault="00C372C2">
      <w:pPr>
        <w:ind w:firstLine="708"/>
        <w:jc w:val="both"/>
        <w:rPr>
          <w:sz w:val="21"/>
          <w:szCs w:val="21"/>
        </w:rPr>
      </w:pPr>
      <w:r>
        <w:rPr>
          <w:sz w:val="21"/>
          <w:szCs w:val="21"/>
        </w:rPr>
        <w:t xml:space="preserve">Щоб допомогти в перевірці, оцінці та порівнянні пропозицій, БО «БЛАГОДІЙНИЙ ФОНД «РОКАДА» може на власний розсуд попросити учасника тендеру надати роз’яснення щодо змісту пропозиції. Запит на роз’яснення та відповідь мають бути подані в електронній формі, жодні зміни у ціні чи змісті пропозиції не можуть бути запропоновані та прийняті. Усі такі запити до постачальників </w:t>
      </w:r>
      <w:proofErr w:type="spellStart"/>
      <w:r>
        <w:rPr>
          <w:sz w:val="21"/>
          <w:szCs w:val="21"/>
        </w:rPr>
        <w:t>надсилатимуться</w:t>
      </w:r>
      <w:proofErr w:type="spellEnd"/>
      <w:r>
        <w:rPr>
          <w:sz w:val="21"/>
          <w:szCs w:val="21"/>
        </w:rPr>
        <w:t xml:space="preserve"> Відділом </w:t>
      </w:r>
      <w:proofErr w:type="spellStart"/>
      <w:r>
        <w:rPr>
          <w:sz w:val="21"/>
          <w:szCs w:val="21"/>
        </w:rPr>
        <w:t>закупівель</w:t>
      </w:r>
      <w:proofErr w:type="spellEnd"/>
      <w:r>
        <w:rPr>
          <w:sz w:val="21"/>
          <w:szCs w:val="21"/>
        </w:rPr>
        <w:t>.</w:t>
      </w:r>
    </w:p>
    <w:p w14:paraId="75A97ED2" w14:textId="77777777" w:rsidR="00383C72" w:rsidRDefault="00C372C2">
      <w:pPr>
        <w:ind w:firstLine="708"/>
        <w:jc w:val="both"/>
        <w:rPr>
          <w:sz w:val="21"/>
          <w:szCs w:val="21"/>
        </w:rPr>
      </w:pPr>
      <w:r>
        <w:rPr>
          <w:sz w:val="21"/>
          <w:szCs w:val="21"/>
        </w:rPr>
        <w:t>Пропозиція, що відповідає всім технічним вимогам та має ринкову ціну, буде визнана найкращою.</w:t>
      </w:r>
    </w:p>
    <w:p w14:paraId="02732EFC" w14:textId="77777777" w:rsidR="00383C72" w:rsidRDefault="00C372C2">
      <w:pPr>
        <w:jc w:val="both"/>
        <w:rPr>
          <w:sz w:val="21"/>
          <w:szCs w:val="21"/>
        </w:rPr>
      </w:pPr>
      <w:r>
        <w:rPr>
          <w:sz w:val="21"/>
          <w:szCs w:val="21"/>
        </w:rPr>
        <w:t>Надаючи свою пропозицію, учасник підтверджує її відповідність вимогам, викладеним у цьому Запрошенні.</w:t>
      </w:r>
    </w:p>
    <w:p w14:paraId="17DE3438" w14:textId="77777777" w:rsidR="00383C72" w:rsidRDefault="00383C72">
      <w:pPr>
        <w:jc w:val="both"/>
        <w:rPr>
          <w:color w:val="333333"/>
          <w:sz w:val="21"/>
          <w:szCs w:val="21"/>
        </w:rPr>
      </w:pPr>
    </w:p>
    <w:p w14:paraId="1BED446A" w14:textId="77777777" w:rsidR="00712758" w:rsidRDefault="00C372C2">
      <w:pPr>
        <w:pBdr>
          <w:top w:val="nil"/>
          <w:left w:val="nil"/>
          <w:bottom w:val="nil"/>
          <w:right w:val="nil"/>
          <w:between w:val="nil"/>
        </w:pBdr>
        <w:spacing w:after="200" w:line="276" w:lineRule="auto"/>
        <w:ind w:left="1080"/>
        <w:jc w:val="both"/>
        <w:rPr>
          <w:color w:val="333333"/>
          <w:sz w:val="21"/>
          <w:szCs w:val="21"/>
        </w:rPr>
      </w:pPr>
      <w:r>
        <w:rPr>
          <w:color w:val="333333"/>
          <w:sz w:val="21"/>
          <w:szCs w:val="21"/>
        </w:rPr>
        <w:t xml:space="preserve">           </w:t>
      </w:r>
    </w:p>
    <w:p w14:paraId="42860470" w14:textId="15CE06F3" w:rsidR="00383C72" w:rsidRDefault="00C372C2">
      <w:pPr>
        <w:pBdr>
          <w:top w:val="nil"/>
          <w:left w:val="nil"/>
          <w:bottom w:val="nil"/>
          <w:right w:val="nil"/>
          <w:between w:val="nil"/>
        </w:pBdr>
        <w:spacing w:after="200" w:line="276" w:lineRule="auto"/>
        <w:ind w:left="1080"/>
        <w:jc w:val="both"/>
        <w:rPr>
          <w:color w:val="333333"/>
          <w:sz w:val="21"/>
          <w:szCs w:val="21"/>
        </w:rPr>
      </w:pPr>
      <w:r>
        <w:rPr>
          <w:color w:val="333333"/>
          <w:sz w:val="21"/>
          <w:szCs w:val="21"/>
        </w:rPr>
        <w:t>Голова Правління БО «БЛАГОДІЙНИЙ ФОНД «РОКАДА»________________ Н.Ю. Гуржій</w:t>
      </w:r>
    </w:p>
    <w:p w14:paraId="2A652118" w14:textId="77777777" w:rsidR="00383C72" w:rsidRDefault="00383C72"/>
    <w:p w14:paraId="04B3587C" w14:textId="77777777" w:rsidR="00383C72" w:rsidRDefault="00C372C2">
      <w:pPr>
        <w:pBdr>
          <w:top w:val="single" w:sz="4" w:space="10" w:color="4F81BD"/>
          <w:left w:val="nil"/>
          <w:bottom w:val="single" w:sz="4" w:space="10" w:color="4F81BD"/>
          <w:right w:val="nil"/>
          <w:between w:val="nil"/>
        </w:pBdr>
        <w:spacing w:before="360" w:after="360"/>
        <w:ind w:left="864" w:right="864"/>
        <w:jc w:val="center"/>
        <w:rPr>
          <w:i/>
          <w:color w:val="4F81BD"/>
        </w:rPr>
      </w:pPr>
      <w:r>
        <w:rPr>
          <w:i/>
          <w:color w:val="4F81BD"/>
        </w:rPr>
        <w:t>Фонд  прагне  захищати  та  сприяти  добробуту дітей,  молоді  та  вразливих  дорослих  і  очікує,  що  всі  працівники,  волонтери,  підрядники  та партнери поділяють це зобов'язання</w:t>
      </w:r>
    </w:p>
    <w:sectPr w:rsidR="00383C72">
      <w:footerReference w:type="default" r:id="rId12"/>
      <w:pgSz w:w="11906" w:h="16838"/>
      <w:pgMar w:top="426" w:right="991" w:bottom="567"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03D975" w14:textId="77777777" w:rsidR="002D5FD4" w:rsidRDefault="002D5FD4">
      <w:r>
        <w:separator/>
      </w:r>
    </w:p>
  </w:endnote>
  <w:endnote w:type="continuationSeparator" w:id="0">
    <w:p w14:paraId="2ADB1AD5" w14:textId="77777777" w:rsidR="002D5FD4" w:rsidRDefault="002D5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E0CBD" w14:textId="77777777" w:rsidR="00383C72" w:rsidRPr="00FE7676" w:rsidRDefault="002D5FD4">
    <w:pPr>
      <w:pBdr>
        <w:top w:val="nil"/>
        <w:left w:val="nil"/>
        <w:bottom w:val="nil"/>
        <w:right w:val="nil"/>
        <w:between w:val="nil"/>
      </w:pBdr>
      <w:tabs>
        <w:tab w:val="center" w:pos="4677"/>
        <w:tab w:val="right" w:pos="9355"/>
      </w:tabs>
      <w:rPr>
        <w:color w:val="0000FF"/>
        <w:u w:val="single"/>
      </w:rPr>
    </w:pPr>
    <w:hyperlink r:id="rId1">
      <w:r w:rsidR="00C372C2" w:rsidRPr="00FE7676">
        <w:rPr>
          <w:rFonts w:eastAsia="Calibri"/>
          <w:color w:val="0000FF"/>
          <w:u w:val="single"/>
        </w:rPr>
        <w:t>http://rokada.org.ua/zakupki</w:t>
      </w:r>
    </w:hyperlink>
    <w:hyperlink r:id="rId2">
      <w:r w:rsidR="00C372C2" w:rsidRPr="00FE7676">
        <w:rPr>
          <w:color w:val="0000FF"/>
          <w:u w:val="single"/>
        </w:rPr>
        <w:t>/</w:t>
      </w:r>
    </w:hyperlink>
  </w:p>
  <w:p w14:paraId="409BA340" w14:textId="77777777" w:rsidR="00383C72" w:rsidRDefault="00C372C2">
    <w:pPr>
      <w:pBdr>
        <w:top w:val="nil"/>
        <w:left w:val="nil"/>
        <w:bottom w:val="nil"/>
        <w:right w:val="nil"/>
        <w:between w:val="nil"/>
      </w:pBdr>
      <w:tabs>
        <w:tab w:val="center" w:pos="4677"/>
        <w:tab w:val="right" w:pos="9355"/>
      </w:tabs>
      <w:rPr>
        <w:i/>
        <w:color w:val="0000FF"/>
        <w:sz w:val="18"/>
        <w:szCs w:val="18"/>
        <w:u w:val="single"/>
      </w:rPr>
    </w:pPr>
    <w:r>
      <w:rPr>
        <w:noProof/>
      </w:rPr>
      <mc:AlternateContent>
        <mc:Choice Requires="wps">
          <w:drawing>
            <wp:anchor distT="0" distB="0" distL="114300" distR="114300" simplePos="0" relativeHeight="251658240" behindDoc="0" locked="0" layoutInCell="1" hidden="0" allowOverlap="1" wp14:anchorId="36C6BE7D" wp14:editId="018695EF">
              <wp:simplePos x="0" y="0"/>
              <wp:positionH relativeFrom="column">
                <wp:posOffset>4775200</wp:posOffset>
              </wp:positionH>
              <wp:positionV relativeFrom="paragraph">
                <wp:posOffset>0</wp:posOffset>
              </wp:positionV>
              <wp:extent cx="1518285" cy="405130"/>
              <wp:effectExtent l="0" t="0" r="0" b="0"/>
              <wp:wrapNone/>
              <wp:docPr id="59" name="Прямокутник 59"/>
              <wp:cNvGraphicFramePr/>
              <a:graphic xmlns:a="http://schemas.openxmlformats.org/drawingml/2006/main">
                <a:graphicData uri="http://schemas.microsoft.com/office/word/2010/wordprocessingShape">
                  <wps:wsp>
                    <wps:cNvSpPr/>
                    <wps:spPr>
                      <a:xfrm>
                        <a:off x="4591620" y="3582198"/>
                        <a:ext cx="1508760" cy="395605"/>
                      </a:xfrm>
                      <a:prstGeom prst="rect">
                        <a:avLst/>
                      </a:prstGeom>
                      <a:noFill/>
                      <a:ln>
                        <a:noFill/>
                      </a:ln>
                    </wps:spPr>
                    <wps:txbx>
                      <w:txbxContent>
                        <w:p w14:paraId="12AE10F5" w14:textId="77777777" w:rsidR="00383C72" w:rsidRDefault="00383C72">
                          <w:pPr>
                            <w:jc w:val="right"/>
                            <w:textDirection w:val="btLr"/>
                          </w:pPr>
                        </w:p>
                      </w:txbxContent>
                    </wps:txbx>
                    <wps:bodyPr spcFirstLastPara="1" wrap="square" lIns="91425" tIns="45700" rIns="91425" bIns="45700" anchor="t" anchorCtr="0">
                      <a:noAutofit/>
                    </wps:bodyPr>
                  </wps:wsp>
                </a:graphicData>
              </a:graphic>
            </wp:anchor>
          </w:drawing>
        </mc:Choice>
        <mc:Fallback>
          <w:pict>
            <v:rect w14:anchorId="36C6BE7D" id="Прямокутник 59" o:spid="_x0000_s1026" style="position:absolute;margin-left:376pt;margin-top:0;width:119.55pt;height:31.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" filled="f" stroked="f">
              <v:textbox inset="2.53958mm,1.2694mm,2.53958mm,1.2694mm">
                <w:txbxContent>
                  <w:p w14:paraId="12AE10F5" w14:textId="77777777" w:rsidR="00383C72" w:rsidRDefault="00383C72">
                    <w:pPr>
                      <w:jc w:val="right"/>
                      <w:textDirection w:val="btLr"/>
                    </w:pPr>
                  </w:p>
                </w:txbxContent>
              </v:textbox>
            </v:rect>
          </w:pict>
        </mc:Fallback>
      </mc:AlternateContent>
    </w:r>
    <w:r>
      <w:rPr>
        <w:noProof/>
      </w:rPr>
      <mc:AlternateContent>
        <mc:Choice Requires="wps">
          <w:drawing>
            <wp:anchor distT="91440" distB="91440" distL="114300" distR="114300" simplePos="0" relativeHeight="251659264" behindDoc="0" locked="0" layoutInCell="1" hidden="0" allowOverlap="1" wp14:anchorId="2332A11B" wp14:editId="685B53E3">
              <wp:simplePos x="0" y="0"/>
              <wp:positionH relativeFrom="column">
                <wp:posOffset>165100</wp:posOffset>
              </wp:positionH>
              <wp:positionV relativeFrom="paragraph">
                <wp:posOffset>2541</wp:posOffset>
              </wp:positionV>
              <wp:extent cx="5953125" cy="45720"/>
              <wp:effectExtent l="0" t="0" r="0" b="0"/>
              <wp:wrapSquare wrapText="bothSides" distT="91440" distB="91440" distL="114300" distR="114300"/>
              <wp:docPr id="60" name="Прямокутник 60"/>
              <wp:cNvGraphicFramePr/>
              <a:graphic xmlns:a="http://schemas.openxmlformats.org/drawingml/2006/main">
                <a:graphicData uri="http://schemas.microsoft.com/office/word/2010/wordprocessingShape">
                  <wps:wsp>
                    <wps:cNvSpPr/>
                    <wps:spPr>
                      <a:xfrm>
                        <a:off x="2374200" y="3761903"/>
                        <a:ext cx="5943600" cy="36195"/>
                      </a:xfrm>
                      <a:prstGeom prst="rect">
                        <a:avLst/>
                      </a:prstGeom>
                      <a:solidFill>
                        <a:schemeClr val="accent1"/>
                      </a:solidFill>
                      <a:ln>
                        <a:noFill/>
                      </a:ln>
                    </wps:spPr>
                    <wps:txbx>
                      <w:txbxContent>
                        <w:p w14:paraId="715A0F0C" w14:textId="77777777" w:rsidR="00383C72" w:rsidRDefault="00383C72">
                          <w:pPr>
                            <w:textDirection w:val="btLr"/>
                          </w:pPr>
                        </w:p>
                      </w:txbxContent>
                    </wps:txbx>
                    <wps:bodyPr spcFirstLastPara="1" wrap="square" lIns="91425" tIns="91425" rIns="91425" bIns="91425" anchor="ctr" anchorCtr="0">
                      <a:noAutofit/>
                    </wps:bodyPr>
                  </wps:wsp>
                </a:graphicData>
              </a:graphic>
            </wp:anchor>
          </w:drawing>
        </mc:Choice>
        <mc:Fallback>
          <w:pict>
            <v:rect w14:anchorId="2332A11B" id="Прямокутник 60" o:spid="_x0000_s1027" style="position:absolute;margin-left:13pt;margin-top:.2pt;width:468.75pt;height:3.6pt;z-index:251659264;visibility:visible;mso-wrap-style:square;mso-wrap-distance-left:9pt;mso-wrap-distance-top:7.2pt;mso-wrap-distance-right:9pt;mso-wrap-distance-bottom:7.2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" fillcolor="#4f81bd [3204]" stroked="f">
              <v:textbox inset="2.53958mm,2.53958mm,2.53958mm,2.53958mm">
                <w:txbxContent>
                  <w:p w14:paraId="715A0F0C" w14:textId="77777777" w:rsidR="00383C72" w:rsidRDefault="00383C72">
                    <w:pPr>
                      <w:textDirection w:val="btLr"/>
                    </w:pP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A8D4DC" w14:textId="77777777" w:rsidR="002D5FD4" w:rsidRDefault="002D5FD4">
      <w:r>
        <w:separator/>
      </w:r>
    </w:p>
  </w:footnote>
  <w:footnote w:type="continuationSeparator" w:id="0">
    <w:p w14:paraId="05DC6E90" w14:textId="77777777" w:rsidR="002D5FD4" w:rsidRDefault="002D5F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8A6C90"/>
    <w:multiLevelType w:val="multilevel"/>
    <w:tmpl w:val="52887B26"/>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3B196523"/>
    <w:multiLevelType w:val="multilevel"/>
    <w:tmpl w:val="6030960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610E27C5"/>
    <w:multiLevelType w:val="multilevel"/>
    <w:tmpl w:val="BF908854"/>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C72"/>
    <w:rsid w:val="00066DAB"/>
    <w:rsid w:val="000724C8"/>
    <w:rsid w:val="0009033C"/>
    <w:rsid w:val="00092020"/>
    <w:rsid w:val="000B7B96"/>
    <w:rsid w:val="000E30BB"/>
    <w:rsid w:val="00115380"/>
    <w:rsid w:val="00192672"/>
    <w:rsid w:val="00195D44"/>
    <w:rsid w:val="001A06DD"/>
    <w:rsid w:val="00261A53"/>
    <w:rsid w:val="00273DED"/>
    <w:rsid w:val="002A35F3"/>
    <w:rsid w:val="002D5FD4"/>
    <w:rsid w:val="002F3E06"/>
    <w:rsid w:val="002F5F49"/>
    <w:rsid w:val="003061C9"/>
    <w:rsid w:val="003263A6"/>
    <w:rsid w:val="00357E71"/>
    <w:rsid w:val="00361E7A"/>
    <w:rsid w:val="003819DE"/>
    <w:rsid w:val="00383C72"/>
    <w:rsid w:val="003F07C2"/>
    <w:rsid w:val="003F31D6"/>
    <w:rsid w:val="004641FF"/>
    <w:rsid w:val="004656F3"/>
    <w:rsid w:val="004E0A14"/>
    <w:rsid w:val="00511A20"/>
    <w:rsid w:val="005669FF"/>
    <w:rsid w:val="00573951"/>
    <w:rsid w:val="005839D6"/>
    <w:rsid w:val="00590A8C"/>
    <w:rsid w:val="005B238F"/>
    <w:rsid w:val="005C2DE7"/>
    <w:rsid w:val="006179A8"/>
    <w:rsid w:val="0066626C"/>
    <w:rsid w:val="00712758"/>
    <w:rsid w:val="00722CE5"/>
    <w:rsid w:val="00753043"/>
    <w:rsid w:val="007737C8"/>
    <w:rsid w:val="00795BA9"/>
    <w:rsid w:val="007D063C"/>
    <w:rsid w:val="00805942"/>
    <w:rsid w:val="0083009C"/>
    <w:rsid w:val="00846110"/>
    <w:rsid w:val="008766DD"/>
    <w:rsid w:val="008C4F3D"/>
    <w:rsid w:val="009413F0"/>
    <w:rsid w:val="0095625A"/>
    <w:rsid w:val="009B7842"/>
    <w:rsid w:val="009C4530"/>
    <w:rsid w:val="009D345E"/>
    <w:rsid w:val="009F777E"/>
    <w:rsid w:val="00A16DA4"/>
    <w:rsid w:val="00A34AEC"/>
    <w:rsid w:val="00A5104D"/>
    <w:rsid w:val="00A725D6"/>
    <w:rsid w:val="00AE4548"/>
    <w:rsid w:val="00B042E5"/>
    <w:rsid w:val="00B0600A"/>
    <w:rsid w:val="00B10276"/>
    <w:rsid w:val="00B164A1"/>
    <w:rsid w:val="00BE36A4"/>
    <w:rsid w:val="00C372C2"/>
    <w:rsid w:val="00CC3CAC"/>
    <w:rsid w:val="00CD52F7"/>
    <w:rsid w:val="00D0152A"/>
    <w:rsid w:val="00D132F3"/>
    <w:rsid w:val="00D96760"/>
    <w:rsid w:val="00DC4473"/>
    <w:rsid w:val="00DD0695"/>
    <w:rsid w:val="00E139AD"/>
    <w:rsid w:val="00E54D84"/>
    <w:rsid w:val="00E60705"/>
    <w:rsid w:val="00E722C9"/>
    <w:rsid w:val="00EC3A39"/>
    <w:rsid w:val="00EC3F54"/>
    <w:rsid w:val="00ED47CA"/>
    <w:rsid w:val="00F345DA"/>
    <w:rsid w:val="00F47301"/>
    <w:rsid w:val="00F477A8"/>
    <w:rsid w:val="00F703CF"/>
    <w:rsid w:val="00FB4031"/>
    <w:rsid w:val="00FB604A"/>
    <w:rsid w:val="00FC10FA"/>
    <w:rsid w:val="00FE1815"/>
    <w:rsid w:val="00FE52F4"/>
    <w:rsid w:val="00FE76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19A1E"/>
  <w15:docId w15:val="{8E563CAD-3D10-49B8-A326-EAC3F9F52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7A28"/>
    <w:pPr>
      <w:keepNext/>
      <w:tabs>
        <w:tab w:val="num" w:pos="0"/>
        <w:tab w:val="left" w:pos="1260"/>
        <w:tab w:val="num" w:pos="2340"/>
      </w:tabs>
      <w:spacing w:after="120" w:line="276" w:lineRule="auto"/>
      <w:jc w:val="both"/>
      <w:outlineLvl w:val="2"/>
    </w:pPr>
    <w:rPr>
      <w:rFonts w:eastAsia="Calibri"/>
      <w:i/>
      <w:iCs/>
      <w:lang w:eastAsia="en-US"/>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Hyperlink"/>
    <w:basedOn w:val="a0"/>
    <w:rsid w:val="00BB6240"/>
    <w:rPr>
      <w:color w:val="0000FF"/>
      <w:u w:val="single"/>
    </w:rPr>
  </w:style>
  <w:style w:type="paragraph" w:styleId="a5">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6">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FA4D7E"/>
    <w:pPr>
      <w:tabs>
        <w:tab w:val="center" w:pos="4677"/>
        <w:tab w:val="right" w:pos="9355"/>
      </w:tabs>
    </w:pPr>
  </w:style>
  <w:style w:type="character" w:customStyle="1" w:styleId="a8">
    <w:name w:val="Верхній колонтитул Знак"/>
    <w:basedOn w:val="a0"/>
    <w:link w:val="a7"/>
    <w:rsid w:val="00FA4D7E"/>
    <w:rPr>
      <w:sz w:val="24"/>
      <w:szCs w:val="24"/>
    </w:rPr>
  </w:style>
  <w:style w:type="paragraph" w:styleId="a9">
    <w:name w:val="footer"/>
    <w:basedOn w:val="a"/>
    <w:link w:val="aa"/>
    <w:uiPriority w:val="99"/>
    <w:rsid w:val="00FA4D7E"/>
    <w:pPr>
      <w:tabs>
        <w:tab w:val="center" w:pos="4677"/>
        <w:tab w:val="right" w:pos="9355"/>
      </w:tabs>
    </w:pPr>
  </w:style>
  <w:style w:type="character" w:customStyle="1" w:styleId="aa">
    <w:name w:val="Нижній колонтитул Знак"/>
    <w:basedOn w:val="a0"/>
    <w:link w:val="a9"/>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b">
    <w:name w:val="Balloon Text"/>
    <w:basedOn w:val="a"/>
    <w:link w:val="ac"/>
    <w:rsid w:val="00FA4D7E"/>
    <w:rPr>
      <w:rFonts w:ascii="Tahoma" w:hAnsi="Tahoma" w:cs="Tahoma"/>
      <w:sz w:val="16"/>
      <w:szCs w:val="16"/>
    </w:rPr>
  </w:style>
  <w:style w:type="character" w:customStyle="1" w:styleId="ac">
    <w:name w:val="Текст у виносці Знак"/>
    <w:basedOn w:val="a0"/>
    <w:link w:val="ab"/>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d">
    <w:name w:val="Strong"/>
    <w:basedOn w:val="a0"/>
    <w:uiPriority w:val="22"/>
    <w:qFormat/>
    <w:rsid w:val="00FF37D7"/>
    <w:rPr>
      <w:b/>
      <w:bCs/>
    </w:rPr>
  </w:style>
  <w:style w:type="character" w:styleId="ae">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semiHidden/>
    <w:unhideWhenUsed/>
    <w:rsid w:val="00410442"/>
    <w:pPr>
      <w:spacing w:before="100" w:beforeAutospacing="1" w:after="100" w:afterAutospacing="1"/>
    </w:pPr>
    <w:rPr>
      <w:rFonts w:eastAsiaTheme="minorEastAsia"/>
    </w:rPr>
  </w:style>
  <w:style w:type="character" w:styleId="af0">
    <w:name w:val="annotation reference"/>
    <w:basedOn w:val="a0"/>
    <w:semiHidden/>
    <w:unhideWhenUsed/>
    <w:rsid w:val="00C42EB1"/>
    <w:rPr>
      <w:sz w:val="16"/>
      <w:szCs w:val="16"/>
    </w:rPr>
  </w:style>
  <w:style w:type="paragraph" w:styleId="af1">
    <w:name w:val="annotation text"/>
    <w:basedOn w:val="a"/>
    <w:link w:val="af2"/>
    <w:semiHidden/>
    <w:unhideWhenUsed/>
    <w:rsid w:val="00C42EB1"/>
    <w:rPr>
      <w:sz w:val="20"/>
      <w:szCs w:val="20"/>
    </w:rPr>
  </w:style>
  <w:style w:type="character" w:customStyle="1" w:styleId="af2">
    <w:name w:val="Текст примітки Знак"/>
    <w:basedOn w:val="a0"/>
    <w:link w:val="af1"/>
    <w:semiHidden/>
    <w:rsid w:val="00C42EB1"/>
  </w:style>
  <w:style w:type="paragraph" w:styleId="af3">
    <w:name w:val="annotation subject"/>
    <w:basedOn w:val="af1"/>
    <w:next w:val="af1"/>
    <w:link w:val="af4"/>
    <w:semiHidden/>
    <w:unhideWhenUsed/>
    <w:rsid w:val="00C42EB1"/>
    <w:rPr>
      <w:b/>
      <w:bCs/>
    </w:rPr>
  </w:style>
  <w:style w:type="character" w:customStyle="1" w:styleId="af4">
    <w:name w:val="Тема примітки Знак"/>
    <w:basedOn w:val="af2"/>
    <w:link w:val="af3"/>
    <w:semiHidden/>
    <w:rsid w:val="00C42EB1"/>
    <w:rPr>
      <w:b/>
      <w:bCs/>
    </w:rPr>
  </w:style>
  <w:style w:type="paragraph" w:styleId="af5">
    <w:name w:val="Body Text"/>
    <w:basedOn w:val="a"/>
    <w:link w:val="af6"/>
    <w:uiPriority w:val="1"/>
    <w:qFormat/>
    <w:rsid w:val="0050394A"/>
    <w:pPr>
      <w:widowControl w:val="0"/>
      <w:autoSpaceDE w:val="0"/>
      <w:autoSpaceDN w:val="0"/>
      <w:ind w:left="100"/>
    </w:pPr>
    <w:rPr>
      <w:rFonts w:ascii="Calibri" w:eastAsia="Calibri" w:hAnsi="Calibri" w:cs="Calibri"/>
      <w:sz w:val="22"/>
      <w:szCs w:val="22"/>
      <w:lang w:eastAsia="en-US"/>
    </w:rPr>
  </w:style>
  <w:style w:type="character" w:customStyle="1" w:styleId="af6">
    <w:name w:val="Основний текст Знак"/>
    <w:basedOn w:val="a0"/>
    <w:link w:val="af5"/>
    <w:uiPriority w:val="1"/>
    <w:rsid w:val="0050394A"/>
    <w:rPr>
      <w:rFonts w:ascii="Calibri" w:eastAsia="Calibri" w:hAnsi="Calibri" w:cs="Calibri"/>
      <w:sz w:val="22"/>
      <w:szCs w:val="22"/>
      <w:lang w:val="uk-UA" w:eastAsia="en-US"/>
    </w:rPr>
  </w:style>
  <w:style w:type="character" w:customStyle="1" w:styleId="11">
    <w:name w:val="Незакрита згадка1"/>
    <w:basedOn w:val="a0"/>
    <w:uiPriority w:val="99"/>
    <w:semiHidden/>
    <w:unhideWhenUsed/>
    <w:rsid w:val="004B4D63"/>
    <w:rPr>
      <w:color w:val="605E5C"/>
      <w:shd w:val="clear" w:color="auto" w:fill="E1DFDD"/>
    </w:rPr>
  </w:style>
  <w:style w:type="paragraph" w:customStyle="1" w:styleId="P68B1DB1-a512">
    <w:name w:val="P68B1DB1-a512"/>
    <w:basedOn w:val="a5"/>
    <w:rsid w:val="00392063"/>
    <w:pPr>
      <w:spacing w:after="0" w:line="240" w:lineRule="auto"/>
    </w:pPr>
    <w:rPr>
      <w:rFonts w:ascii="Arial" w:eastAsia="Times New Roman" w:hAnsi="Arial" w:cs="Arial"/>
      <w:sz w:val="24"/>
      <w:szCs w:val="24"/>
      <w:lang w:eastAsia="uk-UA"/>
    </w:rPr>
  </w:style>
  <w:style w:type="paragraph" w:styleId="af7">
    <w:name w:val="Intense Quote"/>
    <w:basedOn w:val="a"/>
    <w:next w:val="a"/>
    <w:link w:val="af8"/>
    <w:uiPriority w:val="30"/>
    <w:qFormat/>
    <w:rsid w:val="00495C3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8">
    <w:name w:val="Насичена цитата Знак"/>
    <w:basedOn w:val="a0"/>
    <w:link w:val="af7"/>
    <w:uiPriority w:val="30"/>
    <w:rsid w:val="00495C36"/>
    <w:rPr>
      <w:i/>
      <w:iCs/>
      <w:color w:val="4F81BD" w:themeColor="accent1"/>
      <w:sz w:val="24"/>
      <w:szCs w:val="24"/>
    </w:rPr>
  </w:style>
  <w:style w:type="paragraph" w:styleId="af9">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117243">
      <w:bodyDiv w:val="1"/>
      <w:marLeft w:val="0"/>
      <w:marRight w:val="0"/>
      <w:marTop w:val="0"/>
      <w:marBottom w:val="0"/>
      <w:divBdr>
        <w:top w:val="none" w:sz="0" w:space="0" w:color="auto"/>
        <w:left w:val="none" w:sz="0" w:space="0" w:color="auto"/>
        <w:bottom w:val="none" w:sz="0" w:space="0" w:color="auto"/>
        <w:right w:val="none" w:sz="0" w:space="0" w:color="auto"/>
      </w:divBdr>
    </w:div>
    <w:div w:id="898857799">
      <w:bodyDiv w:val="1"/>
      <w:marLeft w:val="0"/>
      <w:marRight w:val="0"/>
      <w:marTop w:val="0"/>
      <w:marBottom w:val="0"/>
      <w:divBdr>
        <w:top w:val="none" w:sz="0" w:space="0" w:color="auto"/>
        <w:left w:val="none" w:sz="0" w:space="0" w:color="auto"/>
        <w:bottom w:val="none" w:sz="0" w:space="0" w:color="auto"/>
        <w:right w:val="none" w:sz="0" w:space="0" w:color="auto"/>
      </w:divBdr>
    </w:div>
    <w:div w:id="1124621243">
      <w:bodyDiv w:val="1"/>
      <w:marLeft w:val="0"/>
      <w:marRight w:val="0"/>
      <w:marTop w:val="0"/>
      <w:marBottom w:val="0"/>
      <w:divBdr>
        <w:top w:val="none" w:sz="0" w:space="0" w:color="auto"/>
        <w:left w:val="none" w:sz="0" w:space="0" w:color="auto"/>
        <w:bottom w:val="none" w:sz="0" w:space="0" w:color="auto"/>
        <w:right w:val="none" w:sz="0" w:space="0" w:color="auto"/>
      </w:divBdr>
    </w:div>
    <w:div w:id="14876999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ance_tender@rokada.org.ua" TargetMode="External"/><Relationship Id="rId5" Type="http://schemas.openxmlformats.org/officeDocument/2006/relationships/webSettings" Target="webSettings.xml"/><Relationship Id="rId10" Type="http://schemas.openxmlformats.org/officeDocument/2006/relationships/hyperlink" Target="mailto:finance_tender@rokada.org.ua" TargetMode="External"/><Relationship Id="rId4" Type="http://schemas.openxmlformats.org/officeDocument/2006/relationships/settings" Target="settings.xml"/><Relationship Id="rId9" Type="http://schemas.openxmlformats.org/officeDocument/2006/relationships/hyperlink" Target="mailto:tender@rokada.org.u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rokada.org.ua/zakupki/" TargetMode="External"/><Relationship Id="rId1" Type="http://schemas.openxmlformats.org/officeDocument/2006/relationships/hyperlink" Target="http://rokada.org.ua/zakup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w+NqjYi296IpEzoI2wed12ztdQ==">CgMxLjAaFAoBMBIPCg0IB0IJEgdHdW5nc3VoMg5oLmdra3QwZ3Z3ZzllMDIOaC5qYnZyN3ZkZXBhMnYyDmguOGhxMmt3dWhmcmQ0OAByITFMejV3OHVobXhLS0RQeXZlLTZVaWQ1S3Y5X3Bpc0NpSg==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5</Pages>
  <Words>10127</Words>
  <Characters>5773</Characters>
  <Application>Microsoft Office Word</Application>
  <DocSecurity>0</DocSecurity>
  <Lines>48</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admin</cp:lastModifiedBy>
  <cp:revision>18</cp:revision>
  <dcterms:created xsi:type="dcterms:W3CDTF">2026-04-15T11:05:00Z</dcterms:created>
  <dcterms:modified xsi:type="dcterms:W3CDTF">2026-08-14T09:23:00Z</dcterms:modified>
</cp:coreProperties>
</file>