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794C4" w14:textId="32B74DE4" w:rsidR="00334B05" w:rsidRDefault="00334B05" w:rsidP="00334B05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RFP </w:t>
      </w:r>
      <w:r w:rsidR="00D376B5" w:rsidRPr="00D376B5">
        <w:rPr>
          <w:rFonts w:ascii="Times New Roman" w:eastAsia="Calibri" w:hAnsi="Times New Roman" w:cs="Times New Roman"/>
          <w:sz w:val="20"/>
          <w:szCs w:val="20"/>
        </w:rPr>
        <w:t>19.08.2026-1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ДОДАТОК 5. </w:t>
      </w:r>
    </w:p>
    <w:p w14:paraId="4A32FA7F" w14:textId="77777777" w:rsidR="00334B05" w:rsidRDefault="00334B05" w:rsidP="00334B05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Форма фінансової пропозиції</w:t>
      </w:r>
    </w:p>
    <w:p w14:paraId="20C0A511" w14:textId="77777777" w:rsidR="00334B05" w:rsidRDefault="00334B05" w:rsidP="00334B0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989493B" w14:textId="77777777" w:rsidR="00334B05" w:rsidRDefault="00334B05" w:rsidP="00334B0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Проект УВКБ ООН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Pillar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4</w:t>
      </w:r>
    </w:p>
    <w:p w14:paraId="42CB1DEC" w14:textId="6B271F4B" w:rsidR="00334B05" w:rsidRDefault="00D376B5" w:rsidP="00334B0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238C0">
        <w:rPr>
          <w:rFonts w:ascii="Times New Roman" w:eastAsia="Times New Roman" w:hAnsi="Times New Roman" w:cs="Times New Roman"/>
          <w:b/>
          <w:sz w:val="20"/>
          <w:szCs w:val="20"/>
        </w:rPr>
        <w:t>Покращення приміщень установ соціальної інфраструктури</w:t>
      </w:r>
    </w:p>
    <w:p w14:paraId="0547B723" w14:textId="77777777" w:rsidR="00334B05" w:rsidRPr="00334B05" w:rsidRDefault="00334B05" w:rsidP="00334B05">
      <w:pPr>
        <w:tabs>
          <w:tab w:val="left" w:pos="6576"/>
        </w:tabs>
        <w:spacing w:after="0"/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ЛОТ 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>2</w:t>
      </w:r>
    </w:p>
    <w:p w14:paraId="2B49695F" w14:textId="77777777" w:rsidR="00334B05" w:rsidRDefault="00334B05">
      <w:pPr>
        <w:spacing w:after="0"/>
        <w:rPr>
          <w:rFonts w:ascii="Calibri" w:eastAsia="Calibri" w:hAnsi="Calibri" w:cs="Calibri"/>
          <w:sz w:val="20"/>
          <w:szCs w:val="20"/>
        </w:rPr>
      </w:pPr>
    </w:p>
    <w:p w14:paraId="3A5C2912" w14:textId="6C35A4C3" w:rsidR="00F16309" w:rsidRPr="00334B05" w:rsidRDefault="00D376B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D376B5">
        <w:rPr>
          <w:rFonts w:ascii="Times New Roman" w:eastAsia="Calibri" w:hAnsi="Times New Roman" w:cs="Times New Roman"/>
          <w:sz w:val="20"/>
          <w:szCs w:val="20"/>
        </w:rPr>
        <w:t>Фастівський міський територіальний центр соціального обслуговування</w:t>
      </w:r>
      <w:r w:rsidR="00334B05" w:rsidRPr="00334B05">
        <w:rPr>
          <w:rFonts w:ascii="Times New Roman" w:eastAsia="Calibri" w:hAnsi="Times New Roman" w:cs="Times New Roman"/>
          <w:sz w:val="20"/>
          <w:szCs w:val="20"/>
        </w:rPr>
        <w:t xml:space="preserve">, що знаходиться за </w:t>
      </w:r>
      <w:proofErr w:type="spellStart"/>
      <w:r w:rsidR="00334B05" w:rsidRPr="00334B0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="00334B05" w:rsidRPr="00334B0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Style w:val="a5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7305"/>
      </w:tblGrid>
      <w:tr w:rsidR="00F16309" w:rsidRPr="00334B05" w14:paraId="2F19AB38" w14:textId="77777777">
        <w:tc>
          <w:tcPr>
            <w:tcW w:w="9915" w:type="dxa"/>
            <w:gridSpan w:val="2"/>
            <w:tcBorders>
              <w:bottom w:val="single" w:sz="4" w:space="0" w:color="000000"/>
            </w:tcBorders>
          </w:tcPr>
          <w:p w14:paraId="7CA05CEB" w14:textId="15785E49" w:rsidR="00F16309" w:rsidRPr="00334B05" w:rsidRDefault="00D376B5" w:rsidP="00D376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  <w:lang w:val="uk-UA"/>
              </w:rPr>
              <w:t xml:space="preserve">                                                     </w:t>
            </w:r>
            <w:r w:rsidR="00334B05"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Київська обл., </w:t>
            </w:r>
          </w:p>
        </w:tc>
      </w:tr>
      <w:tr w:rsidR="00F16309" w:rsidRPr="00334B05" w14:paraId="3E4FA40B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06CA42F6" w14:textId="77777777" w:rsidR="00F16309" w:rsidRPr="00334B05" w:rsidRDefault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18779303" w14:textId="65072C14" w:rsidR="00F16309" w:rsidRPr="00D376B5" w:rsidRDefault="00D376B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</w:t>
            </w:r>
            <w:r w:rsidR="00334B05"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Фастів</w:t>
            </w:r>
          </w:p>
        </w:tc>
      </w:tr>
      <w:tr w:rsidR="00F16309" w:rsidRPr="00334B05" w14:paraId="0C454444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10551E8E" w14:textId="77777777" w:rsidR="00F16309" w:rsidRPr="00334B05" w:rsidRDefault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2C81D7EC" w14:textId="7668A1DF" w:rsidR="00F16309" w:rsidRPr="00334B05" w:rsidRDefault="00334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</w:t>
            </w:r>
            <w:r w:rsidR="00D376B5" w:rsidRPr="00D376B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Героїв Чорнобиля</w:t>
            </w:r>
          </w:p>
        </w:tc>
      </w:tr>
    </w:tbl>
    <w:tbl>
      <w:tblPr>
        <w:tblStyle w:val="a6"/>
        <w:tblW w:w="16019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270"/>
        <w:gridCol w:w="540"/>
        <w:gridCol w:w="7838"/>
        <w:gridCol w:w="1559"/>
        <w:gridCol w:w="1276"/>
        <w:gridCol w:w="2126"/>
        <w:gridCol w:w="2410"/>
      </w:tblGrid>
      <w:tr w:rsidR="00334B05" w:rsidRPr="00334B05" w14:paraId="6661B160" w14:textId="77777777" w:rsidTr="00334B05">
        <w:tc>
          <w:tcPr>
            <w:tcW w:w="270" w:type="dxa"/>
          </w:tcPr>
          <w:p w14:paraId="58589BC6" w14:textId="77777777" w:rsidR="00334B05" w:rsidRPr="00334B05" w:rsidRDefault="00334B05" w:rsidP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CE82D" w14:textId="77777777" w:rsidR="00334B05" w:rsidRP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3D9BE" w14:textId="77777777" w:rsidR="00334B05" w:rsidRP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52E3A" w14:textId="77777777" w:rsidR="00334B05" w:rsidRP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6FF8" w14:textId="77777777" w:rsidR="00334B05" w:rsidRP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B0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2B2C" w14:textId="77777777" w:rsid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EC2C06" w14:textId="77777777" w:rsidR="00334B05" w:rsidRDefault="00334B05" w:rsidP="00334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Вартість, грн.</w:t>
            </w:r>
          </w:p>
        </w:tc>
      </w:tr>
      <w:tr w:rsidR="00D376B5" w:rsidRPr="00334B05" w14:paraId="3D5BC46D" w14:textId="77777777" w:rsidTr="00D376B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4CDEAFDA" w14:textId="77777777" w:rsidR="00D376B5" w:rsidRPr="00334B05" w:rsidRDefault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2154" w14:textId="77777777" w:rsidR="00D376B5" w:rsidRPr="00334B05" w:rsidRDefault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839BD" w14:textId="578ED3EE" w:rsidR="00D376B5" w:rsidRPr="005F1485" w:rsidRDefault="00D376B5" w:rsidP="00D37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14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Роботи з демонтажу</w:t>
            </w:r>
          </w:p>
        </w:tc>
      </w:tr>
      <w:tr w:rsidR="00D376B5" w:rsidRPr="00334B05" w14:paraId="03CB4C5F" w14:textId="77777777" w:rsidTr="00F7348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048B6F5B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B9CCB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B146E" w14:textId="64026625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Демонтаж цегляної кладки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4B7D08" w14:textId="4B1592D3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кубічний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0850CF" w14:textId="15AE8C63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D1D0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4E16BE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0A7E8BC0" w14:textId="77777777" w:rsidTr="00F7348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293D87B8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61F4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96ABBF" w14:textId="644C5C5F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Демонтаж пошкодженого заповнення віконних та дверних прорізів з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вдбиванням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штукатурки в укосах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47C3FC" w14:textId="6080A15F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366F4A" w14:textId="41BB92D4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546F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ABE50B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2E02C2BA" w14:textId="77777777" w:rsidTr="00F7348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33C40A6F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1B52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11C7D8" w14:textId="53FC9646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Демонтаж плитки зі стін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2C8601" w14:textId="1C1DCB4E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DD1B9" w14:textId="3E0D3AF0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35543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EAC7E1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14DA647F" w14:textId="77777777" w:rsidTr="00F73481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3AF5380E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44CCC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B31489" w14:textId="1C9AED98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Зачищення існуючого оздоблення стін та стель з підготовкою до подальшого оздоблення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27B14D" w14:textId="7E99A2FA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98F2A" w14:textId="670E4AF4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6474E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A375A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4393BE6F" w14:textId="77777777" w:rsidTr="00D376B5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194E05BA" w14:textId="77777777" w:rsidR="00D376B5" w:rsidRPr="00334B05" w:rsidRDefault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5CC7" w14:textId="77777777" w:rsidR="00D376B5" w:rsidRPr="00334B05" w:rsidRDefault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000A30" w14:textId="4BADF506" w:rsidR="00D376B5" w:rsidRPr="005F1485" w:rsidRDefault="00D376B5" w:rsidP="00D37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14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Підлога/Стіни/Стеля</w:t>
            </w:r>
          </w:p>
        </w:tc>
      </w:tr>
      <w:tr w:rsidR="00D376B5" w:rsidRPr="00334B05" w14:paraId="29ECF599" w14:textId="77777777" w:rsidTr="00FD076B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15FD90DA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ABD95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37D46C" w14:textId="0A4AC0A9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Монтаж ОСБ 10мм на поверхню підлоги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DCFE2A" w14:textId="298694A6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F5D4F" w14:textId="2B01736E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B878C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0BFCC6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060EEB9F" w14:textId="77777777" w:rsidTr="00FD076B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0296B4DE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56AA8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F9B035" w14:textId="70CDB88E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Укладка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ліноліуму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9D7CB" w14:textId="71B6159B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0847DD" w14:textId="7167C28F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996D8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DCA0BB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38220FB4" w14:textId="77777777" w:rsidTr="00FD076B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0571E365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D48BE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4CA3EC" w14:textId="1F2E2363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Монтаж пластикового плінтусу підлоги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97B2A" w14:textId="349FCD7A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погонний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36B95A" w14:textId="719A9FF4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62ED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CDE89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45966FFA" w14:textId="77777777" w:rsidTr="00FD076B">
        <w:trPr>
          <w:trHeight w:val="489"/>
        </w:trPr>
        <w:tc>
          <w:tcPr>
            <w:tcW w:w="270" w:type="dxa"/>
            <w:tcBorders>
              <w:right w:val="single" w:sz="8" w:space="0" w:color="000000"/>
            </w:tcBorders>
          </w:tcPr>
          <w:p w14:paraId="0DC12F61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35E8D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F178B" w14:textId="481053EC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Укладка монохромної підлогової керамічної плитки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724E8" w14:textId="53F73D4A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FCA66" w14:textId="4EF71E38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7707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F74ECA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486CCA44" w14:textId="77777777" w:rsidTr="00FD076B">
        <w:trPr>
          <w:trHeight w:val="20"/>
        </w:trPr>
        <w:tc>
          <w:tcPr>
            <w:tcW w:w="270" w:type="dxa"/>
            <w:tcBorders>
              <w:right w:val="single" w:sz="8" w:space="0" w:color="000000"/>
            </w:tcBorders>
          </w:tcPr>
          <w:p w14:paraId="132E1D8E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9A3D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A0534" w14:textId="35705F19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Укладка монохромної стінової керамічної плитки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C67D39" w14:textId="794F181E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BECBAC" w14:textId="6A5D2591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68C4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F7F487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10676BDB" w14:textId="77777777" w:rsidTr="00FD076B">
        <w:trPr>
          <w:trHeight w:val="468"/>
        </w:trPr>
        <w:tc>
          <w:tcPr>
            <w:tcW w:w="270" w:type="dxa"/>
            <w:tcBorders>
              <w:right w:val="single" w:sz="8" w:space="0" w:color="000000"/>
            </w:tcBorders>
          </w:tcPr>
          <w:p w14:paraId="6F2BFBA7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1954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25A7F" w14:textId="32FD1E2C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Монтаж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екструдованого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пінополістиролу товщиною 50 мм на підлогу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068FB6" w14:textId="12771075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C3D6DC" w14:textId="7CBF17BD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BA66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F99F76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500312E1" w14:textId="77777777" w:rsidTr="00FD076B">
        <w:trPr>
          <w:trHeight w:val="320"/>
        </w:trPr>
        <w:tc>
          <w:tcPr>
            <w:tcW w:w="270" w:type="dxa"/>
            <w:tcBorders>
              <w:right w:val="single" w:sz="8" w:space="0" w:color="000000"/>
            </w:tcBorders>
          </w:tcPr>
          <w:p w14:paraId="65C29A6A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ABC35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32614" w14:textId="337B3A87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Монтаж стельових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пінополістирольних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панелей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8AB9A" w14:textId="49FEB98D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3C00B9" w14:textId="4C2134DB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8183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19634C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22A5CE14" w14:textId="77777777" w:rsidTr="00C043C1">
        <w:trPr>
          <w:trHeight w:val="325"/>
        </w:trPr>
        <w:tc>
          <w:tcPr>
            <w:tcW w:w="270" w:type="dxa"/>
            <w:tcBorders>
              <w:right w:val="single" w:sz="8" w:space="0" w:color="000000"/>
            </w:tcBorders>
          </w:tcPr>
          <w:p w14:paraId="7ABB8330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CDBD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758487" w14:textId="19811DE5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Фарбування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інтер'єрною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фарбою на олійній чи водній основі в 2 шари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6A2A13" w14:textId="30F59F35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CFEA3" w14:textId="59E99270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5D9F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11959F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1599F777" w14:textId="77777777" w:rsidTr="00D376B5">
        <w:trPr>
          <w:trHeight w:val="331"/>
        </w:trPr>
        <w:tc>
          <w:tcPr>
            <w:tcW w:w="270" w:type="dxa"/>
            <w:tcBorders>
              <w:right w:val="single" w:sz="8" w:space="0" w:color="000000"/>
            </w:tcBorders>
          </w:tcPr>
          <w:p w14:paraId="7115D2FC" w14:textId="77777777" w:rsidR="00D376B5" w:rsidRPr="00334B05" w:rsidRDefault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0AF9" w14:textId="77777777" w:rsidR="00D376B5" w:rsidRPr="00334B05" w:rsidRDefault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240329" w14:textId="0F8D41C1" w:rsidR="00D376B5" w:rsidRPr="005F1485" w:rsidRDefault="00D376B5" w:rsidP="00D37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14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Підлога/Стіни/Стеля</w:t>
            </w:r>
          </w:p>
        </w:tc>
      </w:tr>
      <w:tr w:rsidR="00D376B5" w:rsidRPr="00334B05" w14:paraId="03ECC1FA" w14:textId="77777777" w:rsidTr="008B5E29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67C2358C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2AAE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B217C" w14:textId="1A7B39F8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оштукатуренням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308ECD" w14:textId="046BAFA5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338E0" w14:textId="323E0A89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99A28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6BAD85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750759B6" w14:textId="77777777" w:rsidTr="008B5E29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3F6F1506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65FE6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9B06D" w14:textId="1126E916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Заповнення дверних прорізів дверними блоками з металопластику з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оштукатуренням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відкосів цементно-піщаним розчином зовні та всередині будівлі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923670" w14:textId="1CC8B721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F55CF" w14:textId="5B262110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BA80F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FB3AB0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67F7E2F2" w14:textId="77777777" w:rsidTr="008B5E29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2A9AFE23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4C80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C789EE" w14:textId="60CF45DE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Монтаж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межкімнатних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двірних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блоків з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мдф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(включаючи монтаж коробки, лиштви, фурнітури), розміром до 2100x900 мм ,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32CDE" w14:textId="0AB83470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D01B9" w14:textId="57C0578C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0554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11124C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3425D6D0" w14:textId="77777777" w:rsidTr="008B5E29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18E94BF6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3D10B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476113" w14:textId="08EB6BCE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Монтаж дверних блоків з металу індивідуального розміру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3D3B9" w14:textId="4A937E6C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BE0E10" w14:textId="1765E51B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5BF2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8A2E7A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060EE180" w14:textId="77777777" w:rsidTr="00D376B5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0EF325DA" w14:textId="77777777" w:rsidR="00D376B5" w:rsidRPr="00334B05" w:rsidRDefault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FD824" w14:textId="77777777" w:rsidR="00D376B5" w:rsidRPr="00334B05" w:rsidRDefault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D0FAC" w14:textId="3FB75E83" w:rsidR="00D376B5" w:rsidRPr="005F1485" w:rsidRDefault="00D376B5" w:rsidP="00D37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14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Фарбування</w:t>
            </w:r>
          </w:p>
        </w:tc>
      </w:tr>
      <w:tr w:rsidR="00D376B5" w:rsidRPr="00334B05" w14:paraId="59908645" w14:textId="77777777" w:rsidTr="004D69FF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77F6A48B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372AA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22BB80" w14:textId="38C77E53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Фарбування металевих радіаторів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погрунтованих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поверхонь емаллю ПФ-115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FEBE0" w14:textId="58461576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8CA10" w14:textId="13B22B82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B1E9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021947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626CCB7D" w14:textId="77777777" w:rsidTr="00894B16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1067F98F" w14:textId="77777777" w:rsidR="00D376B5" w:rsidRPr="00334B05" w:rsidRDefault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DA389" w14:textId="77777777" w:rsidR="00D376B5" w:rsidRPr="00334B05" w:rsidRDefault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88BAA2" w14:textId="5364AA68" w:rsidR="00D376B5" w:rsidRPr="00D376B5" w:rsidRDefault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eastAsia="Calibri" w:hAnsi="Times New Roman" w:cs="Times New Roman"/>
                <w:sz w:val="20"/>
                <w:szCs w:val="20"/>
              </w:rPr>
              <w:t>Сантехнічна інженерія</w:t>
            </w:r>
          </w:p>
        </w:tc>
      </w:tr>
      <w:tr w:rsidR="00D376B5" w:rsidRPr="00334B05" w14:paraId="16D28F8B" w14:textId="77777777" w:rsidTr="004011E3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0CB4E31B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94ABE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351CE2" w14:textId="5F8D11C6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Монтаж унітазу з підключенням до систем водопроводу та каналізації з урахування усіх </w:t>
            </w: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необхідним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1FD57" w14:textId="41EFB7CA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0DA62" w14:textId="246A9893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6AB08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1C2C0C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1F051C07" w14:textId="77777777" w:rsidTr="004011E3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5FBD4AD6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ED59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5A67F7" w14:textId="286C113A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Монтаж керамічного умивальника включно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5359A7" w14:textId="54DD9F08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33D3A" w14:textId="552AE240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0A094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CD24AE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364B39C8" w14:textId="77777777" w:rsidTr="00BA4F87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2DEC1143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039E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F35686" w14:textId="396F9A29" w:rsidR="00D376B5" w:rsidRPr="005F1485" w:rsidRDefault="00D376B5" w:rsidP="005F14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1485">
              <w:rPr>
                <w:rFonts w:ascii="Times New Roman" w:hAnsi="Times New Roman" w:cs="Times New Roman"/>
                <w:b/>
              </w:rPr>
              <w:t>Електрика</w:t>
            </w:r>
          </w:p>
        </w:tc>
      </w:tr>
      <w:tr w:rsidR="00D376B5" w:rsidRPr="00334B05" w14:paraId="0C0F63EF" w14:textId="77777777" w:rsidTr="00393BF8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7FEA22F9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B958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6F4DCC" w14:textId="57457DD5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Прокладка кабелю електричного 3х2,5 в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штробі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урахуванням робіт з </w:t>
            </w: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штроблення</w:t>
            </w:r>
            <w:proofErr w:type="spellEnd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084302" w14:textId="1FF93D5B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погонний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FF6A88" w14:textId="37B391E5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D632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74207F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02D825F0" w14:textId="77777777" w:rsidTr="00393BF8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679449EF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3A61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FD6BEF" w14:textId="7EF0BCC1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Прокладка кабелю 3х2,5 в пластиковому ізоляційному коробі по стінах та стелі з урахування усіх необхідним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22A1B7" w14:textId="74862BA6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погонний метр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A2C6EB" w14:textId="5A45831A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5EC41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354D02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2672484F" w14:textId="77777777" w:rsidTr="00393BF8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6109537D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4CAB6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17BF7" w14:textId="37C369C4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Монтаж одинарної розетки з урахування усіх необхідним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D7006" w14:textId="5EBD5E91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F5FFB" w14:textId="21E1BCC4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1D2A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25AD33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3EB7C9CC" w14:textId="77777777" w:rsidTr="00393BF8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36689941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C21E3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CE20C" w14:textId="6C1367BE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Монтаж одинарного вимикача з урахування усіх необхідним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B8C55F" w14:textId="3F7FDB3C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88D47" w14:textId="270A6657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A65F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8B7296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0DD5B781" w14:textId="77777777" w:rsidTr="00393BF8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6E4386F2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CF0EB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D33CB7" w14:textId="5504CD67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Монтаж стельового світильника з урахування усіх необхідним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D0E0C" w14:textId="3448D24B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A0CCD6" w14:textId="68B853F8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E590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19AB83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2ED74D37" w14:textId="77777777" w:rsidTr="00393BF8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4E044D5E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8E34C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D48D69" w14:textId="027A514D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Монтаж бойлеру електричного 80 л (включаючи підключення до систем водо та електропостачання) з урахування усіх необхідним матеріалів. До електричної мережі під час монтажу потрібно додати додатковий автоматичний вимикач.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41D4D5" w14:textId="298DA248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8EA122" w14:textId="39977D8C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86035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1F9657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76B5" w:rsidRPr="00334B05" w14:paraId="32C4B215" w14:textId="77777777" w:rsidTr="00393BF8">
        <w:trPr>
          <w:trHeight w:val="311"/>
        </w:trPr>
        <w:tc>
          <w:tcPr>
            <w:tcW w:w="270" w:type="dxa"/>
            <w:tcBorders>
              <w:right w:val="single" w:sz="8" w:space="0" w:color="000000"/>
            </w:tcBorders>
          </w:tcPr>
          <w:p w14:paraId="01BB964C" w14:textId="77777777" w:rsidR="00D376B5" w:rsidRPr="00334B05" w:rsidRDefault="00D376B5" w:rsidP="00D37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1844E" w14:textId="77777777" w:rsidR="00D376B5" w:rsidRPr="00334B05" w:rsidRDefault="00D376B5" w:rsidP="00D376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BD5BA3" w14:textId="7B9E417F" w:rsidR="00D376B5" w:rsidRPr="00D376B5" w:rsidRDefault="00D376B5" w:rsidP="00D376B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eastAsia="Calibri" w:hAnsi="Times New Roman" w:cs="Times New Roman"/>
                <w:sz w:val="20"/>
                <w:szCs w:val="20"/>
              </w:rPr>
              <w:t>Телескопічний переносний пандус T-200-3/ або аналог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7148A4" w14:textId="4FD8BA0A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FC9FE9" w14:textId="486604CC" w:rsidR="00D376B5" w:rsidRPr="00D376B5" w:rsidRDefault="00D376B5" w:rsidP="00D376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F6970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CC596" w14:textId="77777777" w:rsidR="00D376B5" w:rsidRPr="00334B05" w:rsidRDefault="00D376B5" w:rsidP="00D376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4B05" w:rsidRPr="00334B05" w14:paraId="44F90D8E" w14:textId="77777777" w:rsidTr="00334B05">
        <w:trPr>
          <w:trHeight w:val="99"/>
        </w:trPr>
        <w:tc>
          <w:tcPr>
            <w:tcW w:w="270" w:type="dxa"/>
            <w:tcBorders>
              <w:right w:val="single" w:sz="8" w:space="0" w:color="000000"/>
            </w:tcBorders>
          </w:tcPr>
          <w:p w14:paraId="3752A66F" w14:textId="77777777" w:rsidR="00334B05" w:rsidRPr="00334B05" w:rsidRDefault="0033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7B747" w14:textId="77777777" w:rsidR="00334B05" w:rsidRPr="00334B05" w:rsidRDefault="00334B05" w:rsidP="00334B0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CF1F86" w14:textId="77777777" w:rsidR="00334B05" w:rsidRPr="00334B05" w:rsidRDefault="00334B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189CB11" w14:textId="0FFEE122" w:rsidR="00F16309" w:rsidRDefault="00F1630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00F89A7" w14:textId="02337657" w:rsidR="007D3EFE" w:rsidRDefault="00992B5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992B51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Ціна робіт враховує всі необхідні для виконання витрати: основні матеріали, допоміжні матеріали і інструменти, заробітну плату робітників та ІТП, податки, відрахування, адміністративні і загальновиробничі витрати, прибуток, машини і механізми, обладнання, навантаження, переміщення і розвантаження матеріалів, засоби </w:t>
      </w:r>
      <w:proofErr w:type="spellStart"/>
      <w:r w:rsidRPr="00992B51">
        <w:rPr>
          <w:rFonts w:ascii="Times New Roman" w:eastAsia="Calibri" w:hAnsi="Times New Roman" w:cs="Times New Roman"/>
          <w:b/>
          <w:sz w:val="20"/>
          <w:szCs w:val="20"/>
          <w:u w:val="single"/>
        </w:rPr>
        <w:t>охрони</w:t>
      </w:r>
      <w:proofErr w:type="spellEnd"/>
      <w:r w:rsidRPr="00992B51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праці, прибирання будівельного сміття.</w:t>
      </w:r>
    </w:p>
    <w:p w14:paraId="0B4F8C40" w14:textId="049EBF2E" w:rsidR="00992B51" w:rsidRDefault="00992B5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992B51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** у разі відсутності в переліку BOQ </w:t>
      </w:r>
      <w:proofErr w:type="spellStart"/>
      <w:r w:rsidRPr="00992B51">
        <w:rPr>
          <w:rFonts w:ascii="Times New Roman" w:eastAsia="Calibri" w:hAnsi="Times New Roman" w:cs="Times New Roman"/>
          <w:b/>
          <w:sz w:val="20"/>
          <w:szCs w:val="20"/>
          <w:u w:val="single"/>
        </w:rPr>
        <w:t>пукту</w:t>
      </w:r>
      <w:proofErr w:type="spellEnd"/>
      <w:r w:rsidRPr="00992B51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матеріалів для відповідного пункту робіт, вважати, що матеріали входять в сам пункт робіт.</w:t>
      </w:r>
      <w:bookmarkStart w:id="0" w:name="_GoBack"/>
      <w:bookmarkEnd w:id="0"/>
    </w:p>
    <w:p w14:paraId="0C17A577" w14:textId="77777777" w:rsidR="00992B51" w:rsidRPr="00992B51" w:rsidRDefault="00992B5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14:paraId="55451FDE" w14:textId="7A29741B"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14:paraId="57E4792A" w14:textId="77777777" w:rsidR="008C0126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                                             ___________________________Ознайомлений (підпис/ПІБ)</w:t>
      </w:r>
    </w:p>
    <w:p w14:paraId="73092136" w14:textId="77777777" w:rsidR="008C0126" w:rsidRPr="00CC54BB" w:rsidRDefault="008C0126" w:rsidP="008C0126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lastRenderedPageBreak/>
        <w:t>УМОВИ ОПЛАТИ</w:t>
      </w:r>
    </w:p>
    <w:p w14:paraId="404C1678" w14:textId="77777777" w:rsidR="008C0126" w:rsidRDefault="008C0126" w:rsidP="008C0126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</w:r>
    </w:p>
    <w:p w14:paraId="4206CB31" w14:textId="77777777" w:rsidR="008C0126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</w:t>
      </w:r>
    </w:p>
    <w:p w14:paraId="19ADE939" w14:textId="77777777"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ПІБ: ______________________________________________________</w:t>
      </w:r>
    </w:p>
    <w:p w14:paraId="3FD9020E" w14:textId="77777777"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ПІДПИС: _____________________________________________</w:t>
      </w:r>
    </w:p>
    <w:p w14:paraId="03309E78" w14:textId="77777777"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ПОСАДА: ___________________________________________________</w:t>
      </w:r>
    </w:p>
    <w:p w14:paraId="7B3C0ABA" w14:textId="77777777"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Електронна пошта та мобільний телефон______________________________________</w:t>
      </w:r>
    </w:p>
    <w:p w14:paraId="4974770F" w14:textId="77777777"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ДАТА:</w:t>
      </w:r>
    </w:p>
    <w:p w14:paraId="1408642D" w14:textId="77777777" w:rsidR="008C0126" w:rsidRPr="00CC54BB" w:rsidRDefault="008C0126" w:rsidP="008C0126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ПЕЧАТКА:</w:t>
      </w:r>
    </w:p>
    <w:p w14:paraId="20F7D124" w14:textId="77777777" w:rsidR="006620B3" w:rsidRPr="00334B05" w:rsidRDefault="006620B3" w:rsidP="00474C0C">
      <w:pPr>
        <w:rPr>
          <w:rFonts w:ascii="Times New Roman" w:eastAsia="Calibri" w:hAnsi="Times New Roman" w:cs="Times New Roman"/>
          <w:sz w:val="20"/>
          <w:szCs w:val="20"/>
        </w:rPr>
      </w:pPr>
    </w:p>
    <w:sectPr w:rsidR="006620B3" w:rsidRPr="00334B05" w:rsidSect="00334B05">
      <w:headerReference w:type="default" r:id="rId9"/>
      <w:footerReference w:type="default" r:id="rId10"/>
      <w:pgSz w:w="16834" w:h="11904" w:orient="landscape"/>
      <w:pgMar w:top="1134" w:right="1440" w:bottom="850" w:left="567" w:header="397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FE009" w14:textId="77777777" w:rsidR="00BB162F" w:rsidRDefault="00BB162F">
      <w:pPr>
        <w:spacing w:after="0" w:line="240" w:lineRule="auto"/>
      </w:pPr>
      <w:r>
        <w:separator/>
      </w:r>
    </w:p>
  </w:endnote>
  <w:endnote w:type="continuationSeparator" w:id="0">
    <w:p w14:paraId="2DDE7743" w14:textId="77777777" w:rsidR="00BB162F" w:rsidRDefault="00BB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4D4C139-0DE4-418F-8CDD-28406873BD3E}"/>
    <w:embedBold r:id="rId2" w:fontKey="{EAFB4DF5-62F0-4BFD-A5F7-E4B7C5FDA9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8BC3FEB-F123-4361-BC8B-A1A6D6A4150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DFE485E-B1A5-42F8-AC24-7070D98F02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05F61" w14:textId="77777777" w:rsidR="00334B05" w:rsidRDefault="00334B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i/>
        <w:iCs/>
        <w:color w:val="000000"/>
        <w:sz w:val="18"/>
        <w:szCs w:val="18"/>
      </w:rPr>
      <w:t xml:space="preserve">Цей документ містить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i/>
        <w:iCs/>
        <w:color w:val="000000"/>
        <w:sz w:val="18"/>
        <w:szCs w:val="18"/>
      </w:rPr>
      <w:t xml:space="preserve"> сторінку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E8D9D" w14:textId="77777777" w:rsidR="00BB162F" w:rsidRDefault="00BB162F">
      <w:pPr>
        <w:spacing w:after="0" w:line="240" w:lineRule="auto"/>
      </w:pPr>
      <w:r>
        <w:separator/>
      </w:r>
    </w:p>
  </w:footnote>
  <w:footnote w:type="continuationSeparator" w:id="0">
    <w:p w14:paraId="051FB4A2" w14:textId="77777777" w:rsidR="00BB162F" w:rsidRDefault="00BB1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8BD33" w14:textId="77777777" w:rsidR="00334B05" w:rsidRDefault="00334B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inline distT="0" distB="0" distL="0" distR="0" wp14:anchorId="3C7839FF" wp14:editId="6B55B66A">
          <wp:extent cx="6299200" cy="1499870"/>
          <wp:effectExtent l="0" t="0" r="635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200" cy="1499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42833"/>
    <w:multiLevelType w:val="multilevel"/>
    <w:tmpl w:val="E30AA05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86F64"/>
    <w:multiLevelType w:val="multilevel"/>
    <w:tmpl w:val="631A719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74F05"/>
    <w:multiLevelType w:val="multilevel"/>
    <w:tmpl w:val="82F2E5C8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47EC5"/>
    <w:multiLevelType w:val="multilevel"/>
    <w:tmpl w:val="2BBE704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112F6"/>
    <w:multiLevelType w:val="multilevel"/>
    <w:tmpl w:val="1B68B30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A1371"/>
    <w:multiLevelType w:val="multilevel"/>
    <w:tmpl w:val="F60A863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C157B"/>
    <w:multiLevelType w:val="multilevel"/>
    <w:tmpl w:val="9374563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40191"/>
    <w:multiLevelType w:val="multilevel"/>
    <w:tmpl w:val="A12A368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96BB6"/>
    <w:multiLevelType w:val="multilevel"/>
    <w:tmpl w:val="EE0CFC3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278FB"/>
    <w:multiLevelType w:val="multilevel"/>
    <w:tmpl w:val="F1EA322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404BC"/>
    <w:multiLevelType w:val="multilevel"/>
    <w:tmpl w:val="9D543708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10"/>
  </w:num>
  <w:num w:numId="7">
    <w:abstractNumId w:val="5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09"/>
    <w:rsid w:val="000A4DC9"/>
    <w:rsid w:val="000C4859"/>
    <w:rsid w:val="00141CA0"/>
    <w:rsid w:val="001C748F"/>
    <w:rsid w:val="002E30F6"/>
    <w:rsid w:val="00334B05"/>
    <w:rsid w:val="003600BD"/>
    <w:rsid w:val="00363CE7"/>
    <w:rsid w:val="00450136"/>
    <w:rsid w:val="00474C0C"/>
    <w:rsid w:val="00490893"/>
    <w:rsid w:val="004F3C81"/>
    <w:rsid w:val="00533816"/>
    <w:rsid w:val="005F1485"/>
    <w:rsid w:val="006620B3"/>
    <w:rsid w:val="0069684F"/>
    <w:rsid w:val="00757035"/>
    <w:rsid w:val="007D3EFE"/>
    <w:rsid w:val="008C0126"/>
    <w:rsid w:val="00992B51"/>
    <w:rsid w:val="00B12333"/>
    <w:rsid w:val="00BB162F"/>
    <w:rsid w:val="00D376B5"/>
    <w:rsid w:val="00F16309"/>
    <w:rsid w:val="00FD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487B8"/>
  <w15:docId w15:val="{D116E1C7-73F3-4471-8831-4BFE7CF8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header"/>
    <w:basedOn w:val="a"/>
    <w:link w:val="a9"/>
    <w:uiPriority w:val="99"/>
    <w:unhideWhenUsed/>
    <w:rsid w:val="00334B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334B05"/>
  </w:style>
  <w:style w:type="paragraph" w:styleId="aa">
    <w:name w:val="footer"/>
    <w:basedOn w:val="a"/>
    <w:link w:val="ab"/>
    <w:uiPriority w:val="99"/>
    <w:unhideWhenUsed/>
    <w:rsid w:val="00334B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334B05"/>
  </w:style>
  <w:style w:type="character" w:styleId="ac">
    <w:name w:val="Hyperlink"/>
    <w:basedOn w:val="a0"/>
    <w:uiPriority w:val="99"/>
    <w:semiHidden/>
    <w:unhideWhenUsed/>
    <w:rsid w:val="00D376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6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pC8DnQc2h1K8+M/RAVRvBY6GxQ==">CgMxLjA4AHIhMXBzS2dic1RKU1lSRmdqek1UZF8yWkpWVE9HcnItLVhi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E1AF2B-1E9B-4220-843E-66ED6B1F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3917</Words>
  <Characters>2234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dcterms:created xsi:type="dcterms:W3CDTF">2026-07-23T13:02:00Z</dcterms:created>
  <dcterms:modified xsi:type="dcterms:W3CDTF">2026-08-19T15:39:00Z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0x010100126562076575B041A7672FEBA690A9E9</vt:lpwstr>
  </property>
  <property fmtid="{D5CDD505-2E9C-101B-9397-08002B2CF9AE}" pid="3" name="MediaServiceImageTags">
    <vt:lpwstr>MediaServiceImageTags</vt:lpwstr>
  </property>
</Properties>
</file>