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9161B"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49C41289" wp14:editId="0207E13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33B1E5D3" w14:textId="77777777" w:rsidR="00383C72" w:rsidRDefault="00383C72">
      <w:pPr>
        <w:spacing w:line="360" w:lineRule="auto"/>
        <w:rPr>
          <w:rFonts w:ascii="Calibri" w:eastAsia="Calibri" w:hAnsi="Calibri" w:cs="Calibri"/>
          <w:b/>
          <w:sz w:val="10"/>
          <w:szCs w:val="10"/>
          <w:highlight w:val="white"/>
        </w:rPr>
      </w:pPr>
    </w:p>
    <w:p w14:paraId="28F97C04" w14:textId="77777777" w:rsidR="006E4731" w:rsidRPr="005C6748" w:rsidRDefault="006E4731" w:rsidP="006E4731">
      <w:pPr>
        <w:spacing w:line="360" w:lineRule="auto"/>
        <w:jc w:val="center"/>
        <w:rPr>
          <w:b/>
          <w:color w:val="008000"/>
        </w:rPr>
      </w:pPr>
      <w:r>
        <w:rPr>
          <w:b/>
          <w:color w:val="008000"/>
        </w:rPr>
        <w:t xml:space="preserve">Проект </w:t>
      </w:r>
      <w:bookmarkStart w:id="0" w:name="_Hlk191550709"/>
      <w:r>
        <w:rPr>
          <w:b/>
          <w:color w:val="008000"/>
          <w:lang w:val="en-US"/>
        </w:rPr>
        <w:t>Pillar</w:t>
      </w:r>
      <w:r w:rsidRPr="00212DCF">
        <w:rPr>
          <w:b/>
          <w:color w:val="008000"/>
        </w:rPr>
        <w:t xml:space="preserve"> </w:t>
      </w:r>
      <w:bookmarkEnd w:id="0"/>
      <w:r w:rsidRPr="005C6748">
        <w:rPr>
          <w:b/>
          <w:color w:val="008000"/>
        </w:rPr>
        <w:t>4</w:t>
      </w:r>
    </w:p>
    <w:p w14:paraId="581DA340" w14:textId="5427302B" w:rsidR="00383C72" w:rsidRDefault="00C372C2">
      <w:pPr>
        <w:spacing w:line="360" w:lineRule="auto"/>
        <w:jc w:val="right"/>
        <w:rPr>
          <w:b/>
          <w:sz w:val="22"/>
          <w:szCs w:val="22"/>
          <w:highlight w:val="white"/>
        </w:rPr>
      </w:pPr>
      <w:r>
        <w:rPr>
          <w:b/>
          <w:sz w:val="22"/>
          <w:szCs w:val="22"/>
          <w:highlight w:val="white"/>
        </w:rPr>
        <w:t xml:space="preserve">ДАТА: </w:t>
      </w:r>
      <w:r w:rsidR="006E4731">
        <w:rPr>
          <w:b/>
          <w:sz w:val="22"/>
          <w:szCs w:val="22"/>
          <w:highlight w:val="white"/>
        </w:rPr>
        <w:t>06</w:t>
      </w:r>
      <w:r>
        <w:rPr>
          <w:b/>
          <w:sz w:val="22"/>
          <w:szCs w:val="22"/>
          <w:highlight w:val="white"/>
        </w:rPr>
        <w:t>.0</w:t>
      </w:r>
      <w:r w:rsidR="006E4731">
        <w:rPr>
          <w:b/>
          <w:sz w:val="22"/>
          <w:szCs w:val="22"/>
          <w:highlight w:val="white"/>
        </w:rPr>
        <w:t>5</w:t>
      </w:r>
      <w:r>
        <w:rPr>
          <w:b/>
          <w:sz w:val="22"/>
          <w:szCs w:val="22"/>
          <w:highlight w:val="white"/>
        </w:rPr>
        <w:t>.202</w:t>
      </w:r>
      <w:r w:rsidR="00DE4293">
        <w:rPr>
          <w:b/>
          <w:sz w:val="22"/>
          <w:szCs w:val="22"/>
          <w:highlight w:val="white"/>
        </w:rPr>
        <w:t>6</w:t>
      </w:r>
    </w:p>
    <w:p w14:paraId="040CBCFF" w14:textId="3E53673D" w:rsidR="00383C72" w:rsidRDefault="00C372C2">
      <w:pPr>
        <w:spacing w:line="360" w:lineRule="auto"/>
        <w:jc w:val="center"/>
        <w:rPr>
          <w:b/>
          <w:sz w:val="22"/>
          <w:szCs w:val="22"/>
          <w:highlight w:val="white"/>
        </w:rPr>
      </w:pPr>
      <w:bookmarkStart w:id="1" w:name="_heading=h.gkkt0gvwg9e0" w:colFirst="0" w:colLast="0"/>
      <w:bookmarkEnd w:id="1"/>
      <w:r>
        <w:rPr>
          <w:b/>
          <w:sz w:val="22"/>
          <w:szCs w:val="22"/>
          <w:highlight w:val="white"/>
        </w:rPr>
        <w:t xml:space="preserve">ЗАПРОШЕННЯ ДО УЧАСТІ У ТЕНДЕРІ </w:t>
      </w:r>
      <w:r w:rsidR="008766DD" w:rsidRPr="007C12A0">
        <w:rPr>
          <w:b/>
          <w:sz w:val="22"/>
          <w:szCs w:val="22"/>
          <w:u w:val="single"/>
        </w:rPr>
        <w:t xml:space="preserve">RFP </w:t>
      </w:r>
      <w:r w:rsidR="006E4731">
        <w:rPr>
          <w:b/>
          <w:sz w:val="22"/>
          <w:szCs w:val="22"/>
          <w:u w:val="single"/>
        </w:rPr>
        <w:t>06</w:t>
      </w:r>
      <w:r w:rsidR="00DE4293" w:rsidRPr="007C12A0">
        <w:rPr>
          <w:b/>
          <w:sz w:val="22"/>
          <w:szCs w:val="22"/>
          <w:u w:val="single"/>
        </w:rPr>
        <w:t>/0</w:t>
      </w:r>
      <w:r w:rsidR="006E4731">
        <w:rPr>
          <w:b/>
          <w:sz w:val="22"/>
          <w:szCs w:val="22"/>
          <w:u w:val="single"/>
        </w:rPr>
        <w:t>5</w:t>
      </w:r>
      <w:r w:rsidR="00DE4293" w:rsidRPr="007C12A0">
        <w:rPr>
          <w:b/>
          <w:sz w:val="22"/>
          <w:szCs w:val="22"/>
          <w:u w:val="single"/>
        </w:rPr>
        <w:t>/2026</w:t>
      </w:r>
      <w:r w:rsidR="006E4731">
        <w:rPr>
          <w:b/>
          <w:sz w:val="22"/>
          <w:szCs w:val="22"/>
          <w:u w:val="single"/>
        </w:rPr>
        <w:t>/2</w:t>
      </w:r>
    </w:p>
    <w:p w14:paraId="77BB47F1"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4358C751" w14:textId="695DA4DA" w:rsidR="006E4731" w:rsidRDefault="009107CF" w:rsidP="007718B6">
      <w:pPr>
        <w:jc w:val="center"/>
        <w:rPr>
          <w:b/>
          <w:color w:val="222222"/>
        </w:rPr>
      </w:pPr>
      <w:r>
        <w:rPr>
          <w:b/>
          <w:color w:val="222222"/>
        </w:rPr>
        <w:t>Поточний р</w:t>
      </w:r>
      <w:r w:rsidR="006E4731" w:rsidRPr="006E4731">
        <w:rPr>
          <w:b/>
          <w:color w:val="222222"/>
        </w:rPr>
        <w:t xml:space="preserve">емонт приміщень "Центру життєстійкості" </w:t>
      </w:r>
    </w:p>
    <w:p w14:paraId="66996131" w14:textId="035E7AB1" w:rsidR="007718B6" w:rsidRDefault="007718B6" w:rsidP="007718B6">
      <w:pPr>
        <w:jc w:val="center"/>
        <w:rPr>
          <w:b/>
          <w:i/>
          <w:sz w:val="22"/>
          <w:szCs w:val="22"/>
          <w:u w:val="single"/>
        </w:rPr>
      </w:pPr>
      <w:r>
        <w:rPr>
          <w:b/>
          <w:i/>
          <w:sz w:val="22"/>
          <w:szCs w:val="22"/>
        </w:rPr>
        <w:t xml:space="preserve">ДАТА ТА ЧАС ЗАКІНЧЕННЯ ПРИЙОМУ </w:t>
      </w:r>
      <w:r>
        <w:rPr>
          <w:b/>
          <w:i/>
          <w:color w:val="000000"/>
          <w:sz w:val="22"/>
          <w:szCs w:val="22"/>
        </w:rPr>
        <w:t xml:space="preserve">ПРОПОЗИЦІЙ </w:t>
      </w:r>
      <w:r w:rsidR="006E4731">
        <w:rPr>
          <w:b/>
          <w:i/>
          <w:color w:val="000000"/>
          <w:sz w:val="22"/>
          <w:szCs w:val="22"/>
          <w:u w:val="single"/>
        </w:rPr>
        <w:t>20</w:t>
      </w:r>
      <w:r w:rsidRPr="003061C9">
        <w:rPr>
          <w:b/>
          <w:i/>
          <w:sz w:val="22"/>
          <w:szCs w:val="22"/>
          <w:u w:val="single"/>
        </w:rPr>
        <w:t>.0</w:t>
      </w:r>
      <w:r w:rsidR="006E4731">
        <w:rPr>
          <w:b/>
          <w:i/>
          <w:sz w:val="22"/>
          <w:szCs w:val="22"/>
          <w:u w:val="single"/>
        </w:rPr>
        <w:t>5</w:t>
      </w:r>
      <w:r>
        <w:rPr>
          <w:b/>
          <w:i/>
          <w:sz w:val="22"/>
          <w:szCs w:val="22"/>
          <w:u w:val="single"/>
        </w:rPr>
        <w:t>.2026</w:t>
      </w:r>
      <w:r>
        <w:rPr>
          <w:b/>
          <w:i/>
          <w:color w:val="FF0000"/>
          <w:sz w:val="22"/>
          <w:szCs w:val="22"/>
          <w:u w:val="single"/>
        </w:rPr>
        <w:t xml:space="preserve"> </w:t>
      </w:r>
      <w:r>
        <w:rPr>
          <w:b/>
          <w:i/>
          <w:sz w:val="22"/>
          <w:szCs w:val="22"/>
          <w:u w:val="single"/>
        </w:rPr>
        <w:t>–</w:t>
      </w:r>
      <w:r w:rsidR="00C45E12">
        <w:rPr>
          <w:b/>
          <w:i/>
          <w:sz w:val="22"/>
          <w:szCs w:val="22"/>
          <w:u w:val="single"/>
        </w:rPr>
        <w:t>20</w:t>
      </w:r>
      <w:r>
        <w:rPr>
          <w:b/>
          <w:i/>
          <w:sz w:val="22"/>
          <w:szCs w:val="22"/>
          <w:u w:val="single"/>
        </w:rPr>
        <w:t>:00 UTC+2</w:t>
      </w:r>
    </w:p>
    <w:p w14:paraId="25328DA9" w14:textId="77777777" w:rsidR="00383C72" w:rsidRDefault="00C372C2">
      <w:pPr>
        <w:jc w:val="both"/>
        <w:rPr>
          <w:sz w:val="21"/>
          <w:szCs w:val="21"/>
        </w:rPr>
      </w:pPr>
      <w:r>
        <w:rPr>
          <w:sz w:val="21"/>
          <w:szCs w:val="21"/>
        </w:rPr>
        <w:t>______________________________________________________________________________________</w:t>
      </w:r>
    </w:p>
    <w:p w14:paraId="1F7165B6" w14:textId="77777777" w:rsidR="00383C72" w:rsidRDefault="00383C72">
      <w:pPr>
        <w:jc w:val="both"/>
        <w:rPr>
          <w:sz w:val="21"/>
          <w:szCs w:val="21"/>
        </w:rPr>
      </w:pPr>
    </w:p>
    <w:p w14:paraId="5C57BE5F" w14:textId="491DD652" w:rsidR="00383C72" w:rsidRDefault="00C372C2">
      <w:pPr>
        <w:keepLines/>
        <w:ind w:firstLine="708"/>
        <w:jc w:val="both"/>
        <w:rPr>
          <w:sz w:val="21"/>
          <w:szCs w:val="21"/>
        </w:rPr>
      </w:pPr>
      <w:r>
        <w:rPr>
          <w:sz w:val="21"/>
          <w:szCs w:val="21"/>
        </w:rPr>
        <w:t>Благодійна Організація «БЛАГОДІЙНИЙ ФОНД «РОКАДА» (далі - Фонд) запрошує компанії, які спеціалізуються на загально-будівельних</w:t>
      </w:r>
      <w:r w:rsidR="006E4731">
        <w:rPr>
          <w:sz w:val="21"/>
          <w:szCs w:val="21"/>
        </w:rPr>
        <w:t>,</w:t>
      </w:r>
      <w:r>
        <w:rPr>
          <w:sz w:val="21"/>
          <w:szCs w:val="21"/>
        </w:rPr>
        <w:t xml:space="preserve"> ремонтних роботах</w:t>
      </w:r>
      <w:r w:rsidR="006E4731">
        <w:rPr>
          <w:sz w:val="21"/>
          <w:szCs w:val="21"/>
        </w:rPr>
        <w:t xml:space="preserve"> та</w:t>
      </w:r>
      <w:r>
        <w:rPr>
          <w:sz w:val="21"/>
          <w:szCs w:val="21"/>
        </w:rPr>
        <w:t xml:space="preserve"> поточн</w:t>
      </w:r>
      <w:r w:rsidR="006E4731">
        <w:rPr>
          <w:sz w:val="21"/>
          <w:szCs w:val="21"/>
        </w:rPr>
        <w:t>их</w:t>
      </w:r>
      <w:r>
        <w:rPr>
          <w:sz w:val="21"/>
          <w:szCs w:val="21"/>
        </w:rPr>
        <w:t xml:space="preserve"> ремонт</w:t>
      </w:r>
      <w:r w:rsidR="006E4731">
        <w:rPr>
          <w:sz w:val="21"/>
          <w:szCs w:val="21"/>
        </w:rPr>
        <w:t>ах</w:t>
      </w:r>
      <w:r>
        <w:rPr>
          <w:sz w:val="21"/>
          <w:szCs w:val="21"/>
        </w:rPr>
        <w:t xml:space="preserve"> приміщень, надати свої пропозиції на даний запит з метою укладення контракту в рамках виконання проекту </w:t>
      </w:r>
      <w:proofErr w:type="spellStart"/>
      <w:r w:rsidR="00CD58F6" w:rsidRPr="00CD58F6">
        <w:rPr>
          <w:sz w:val="21"/>
          <w:szCs w:val="21"/>
        </w:rPr>
        <w:t>Pillar</w:t>
      </w:r>
      <w:proofErr w:type="spellEnd"/>
      <w:r w:rsidR="00CD58F6" w:rsidRPr="00CD58F6">
        <w:rPr>
          <w:sz w:val="21"/>
          <w:szCs w:val="21"/>
        </w:rPr>
        <w:t xml:space="preserve"> 4</w:t>
      </w:r>
      <w:r>
        <w:rPr>
          <w:sz w:val="21"/>
          <w:szCs w:val="21"/>
        </w:rPr>
        <w:t xml:space="preserve">. </w:t>
      </w:r>
    </w:p>
    <w:p w14:paraId="2D2F38C0" w14:textId="77777777" w:rsidR="00383C72" w:rsidRDefault="00383C72">
      <w:pPr>
        <w:jc w:val="both"/>
        <w:rPr>
          <w:sz w:val="21"/>
          <w:szCs w:val="21"/>
        </w:rPr>
      </w:pPr>
    </w:p>
    <w:p w14:paraId="07A0E95B"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4325061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7E67D634"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70918305"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195C5A05"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06F62765"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2C51FC4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6048C8B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634853BE" w14:textId="77777777" w:rsidR="00383C72" w:rsidRDefault="00383C72">
      <w:pPr>
        <w:pBdr>
          <w:top w:val="nil"/>
          <w:left w:val="nil"/>
          <w:bottom w:val="nil"/>
          <w:right w:val="nil"/>
          <w:between w:val="nil"/>
        </w:pBdr>
        <w:spacing w:line="276" w:lineRule="auto"/>
        <w:ind w:left="720"/>
        <w:jc w:val="both"/>
        <w:rPr>
          <w:color w:val="000000"/>
          <w:sz w:val="21"/>
          <w:szCs w:val="21"/>
        </w:rPr>
      </w:pPr>
    </w:p>
    <w:p w14:paraId="68C17C42" w14:textId="77777777" w:rsidR="00383C72" w:rsidRPr="00EF4D10" w:rsidRDefault="00C372C2">
      <w:pPr>
        <w:numPr>
          <w:ilvl w:val="0"/>
          <w:numId w:val="2"/>
        </w:numPr>
        <w:pBdr>
          <w:top w:val="nil"/>
          <w:left w:val="nil"/>
          <w:bottom w:val="nil"/>
          <w:right w:val="nil"/>
          <w:between w:val="nil"/>
        </w:pBdr>
        <w:spacing w:after="200" w:line="276" w:lineRule="auto"/>
        <w:jc w:val="both"/>
        <w:rPr>
          <w:b/>
          <w:bCs/>
          <w:color w:val="000000"/>
          <w:sz w:val="21"/>
          <w:szCs w:val="21"/>
        </w:rPr>
      </w:pPr>
      <w:r w:rsidRPr="00EF4D10">
        <w:rPr>
          <w:b/>
          <w:bCs/>
          <w:color w:val="000000"/>
          <w:sz w:val="21"/>
          <w:szCs w:val="21"/>
        </w:rPr>
        <w:t>ПРЕДМЕТ КОНКУРСУ</w:t>
      </w:r>
    </w:p>
    <w:p w14:paraId="61C8E0D1" w14:textId="2F864A4F" w:rsidR="00383C72" w:rsidRDefault="00304C40">
      <w:pPr>
        <w:ind w:firstLine="708"/>
        <w:jc w:val="both"/>
        <w:rPr>
          <w:sz w:val="21"/>
          <w:szCs w:val="21"/>
        </w:rPr>
      </w:pPr>
      <w:r w:rsidRPr="00304C40">
        <w:rPr>
          <w:sz w:val="21"/>
          <w:szCs w:val="21"/>
        </w:rPr>
        <w:t>Предметом конкурсу є «</w:t>
      </w:r>
      <w:r w:rsidR="006E4731" w:rsidRPr="006E4731">
        <w:rPr>
          <w:sz w:val="21"/>
          <w:szCs w:val="21"/>
        </w:rPr>
        <w:t>Ремонт приміщень "Центру життєстійкості"</w:t>
      </w:r>
      <w:r w:rsidRPr="00304C40">
        <w:rPr>
          <w:sz w:val="21"/>
          <w:szCs w:val="21"/>
        </w:rPr>
        <w:t>» інтернатн</w:t>
      </w:r>
      <w:r>
        <w:rPr>
          <w:sz w:val="21"/>
          <w:szCs w:val="21"/>
        </w:rPr>
        <w:t>ого</w:t>
      </w:r>
      <w:r w:rsidRPr="00304C40">
        <w:rPr>
          <w:sz w:val="21"/>
          <w:szCs w:val="21"/>
        </w:rPr>
        <w:t xml:space="preserve"> заклад</w:t>
      </w:r>
      <w:r>
        <w:rPr>
          <w:sz w:val="21"/>
          <w:szCs w:val="21"/>
        </w:rPr>
        <w:t>у</w:t>
      </w:r>
      <w:r w:rsidRPr="00304C40">
        <w:rPr>
          <w:sz w:val="21"/>
          <w:szCs w:val="21"/>
        </w:rPr>
        <w:t xml:space="preserve"> що знаходиться за </w:t>
      </w:r>
      <w:proofErr w:type="spellStart"/>
      <w:r w:rsidRPr="00304C40">
        <w:rPr>
          <w:sz w:val="21"/>
          <w:szCs w:val="21"/>
        </w:rPr>
        <w:t>адресою</w:t>
      </w:r>
      <w:proofErr w:type="spellEnd"/>
      <w:r w:rsidRPr="00304C40">
        <w:rPr>
          <w:sz w:val="21"/>
          <w:szCs w:val="21"/>
        </w:rPr>
        <w:t xml:space="preserve">: </w:t>
      </w:r>
      <w:r w:rsidR="006E4731" w:rsidRPr="006E4731">
        <w:rPr>
          <w:sz w:val="21"/>
          <w:szCs w:val="21"/>
        </w:rPr>
        <w:t>Львівська обл., м.</w:t>
      </w:r>
      <w:r w:rsidR="006E4731">
        <w:rPr>
          <w:sz w:val="21"/>
          <w:szCs w:val="21"/>
        </w:rPr>
        <w:t xml:space="preserve"> </w:t>
      </w:r>
      <w:r w:rsidR="006E4731" w:rsidRPr="006E4731">
        <w:rPr>
          <w:sz w:val="21"/>
          <w:szCs w:val="21"/>
        </w:rPr>
        <w:t>Шептицький, вул.</w:t>
      </w:r>
      <w:r w:rsidR="006E4731">
        <w:rPr>
          <w:sz w:val="21"/>
          <w:szCs w:val="21"/>
        </w:rPr>
        <w:t xml:space="preserve"> </w:t>
      </w:r>
      <w:r w:rsidR="006E4731" w:rsidRPr="006E4731">
        <w:rPr>
          <w:sz w:val="21"/>
          <w:szCs w:val="21"/>
        </w:rPr>
        <w:t>Івасюка</w:t>
      </w:r>
      <w:r w:rsidR="006E4731">
        <w:rPr>
          <w:sz w:val="21"/>
          <w:szCs w:val="21"/>
        </w:rPr>
        <w:t>.</w:t>
      </w:r>
    </w:p>
    <w:p w14:paraId="7D8F040F" w14:textId="77777777" w:rsidR="00EF4D10" w:rsidRDefault="00EF4D10">
      <w:pPr>
        <w:ind w:firstLine="708"/>
        <w:jc w:val="both"/>
        <w:rPr>
          <w:sz w:val="21"/>
          <w:szCs w:val="21"/>
        </w:rPr>
      </w:pPr>
    </w:p>
    <w:p w14:paraId="7265A0E4"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3FDA4B68"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348BA2EF"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6BF66F9B" w14:textId="77777777" w:rsidR="00383C72" w:rsidRDefault="00383C72">
      <w:pPr>
        <w:jc w:val="both"/>
        <w:rPr>
          <w:sz w:val="21"/>
          <w:szCs w:val="21"/>
        </w:rPr>
      </w:pPr>
    </w:p>
    <w:p w14:paraId="682483C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5BDFFD26"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3AFF79D0"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75F106B0"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3A9A7DE2"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53DC08F6"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3B50B89C"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товари між постачальником та БО «БЛАГОДІЙНИЙ ФОНД «РОКАДА».</w:t>
      </w:r>
      <w:r>
        <w:rPr>
          <w:color w:val="333333"/>
          <w:sz w:val="21"/>
          <w:szCs w:val="21"/>
        </w:rPr>
        <w:t xml:space="preserve"> Валюта виконання взаєморозрахунків - українська гривня.</w:t>
      </w:r>
    </w:p>
    <w:p w14:paraId="22C6FA16"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4674E76C" w14:textId="32D46563"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6E4731">
        <w:rPr>
          <w:color w:val="000000"/>
          <w:sz w:val="21"/>
          <w:szCs w:val="21"/>
        </w:rPr>
        <w:t>20</w:t>
      </w:r>
      <w:r w:rsidR="00EC3A39" w:rsidRPr="00EC3A39">
        <w:rPr>
          <w:color w:val="000000"/>
          <w:sz w:val="21"/>
          <w:szCs w:val="21"/>
        </w:rPr>
        <w:t>.</w:t>
      </w:r>
      <w:r w:rsidR="00DE4293">
        <w:rPr>
          <w:color w:val="000000"/>
          <w:sz w:val="21"/>
          <w:szCs w:val="21"/>
        </w:rPr>
        <w:t>0</w:t>
      </w:r>
      <w:r w:rsidR="006E4731">
        <w:rPr>
          <w:color w:val="000000"/>
          <w:sz w:val="21"/>
          <w:szCs w:val="21"/>
        </w:rPr>
        <w:t>8</w:t>
      </w:r>
      <w:r w:rsidR="00EC3A39" w:rsidRPr="00EC3A39">
        <w:rPr>
          <w:color w:val="000000"/>
          <w:sz w:val="21"/>
          <w:szCs w:val="21"/>
        </w:rPr>
        <w:t>.202</w:t>
      </w:r>
      <w:r w:rsidR="00DE4293">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0DDEF460"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3D51CE0F" w14:textId="77777777" w:rsidR="00383C72" w:rsidRDefault="00383C72">
      <w:pPr>
        <w:ind w:firstLine="708"/>
        <w:jc w:val="both"/>
        <w:rPr>
          <w:color w:val="333333"/>
          <w:sz w:val="21"/>
          <w:szCs w:val="21"/>
        </w:rPr>
      </w:pPr>
    </w:p>
    <w:p w14:paraId="065ADE5C"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671118C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5F094B0" w14:textId="77777777" w:rsidR="00DA3CE3" w:rsidRPr="00826D95" w:rsidRDefault="00DA3CE3" w:rsidP="00DA3CE3">
      <w:pPr>
        <w:ind w:firstLine="708"/>
        <w:jc w:val="both"/>
        <w:rPr>
          <w:i/>
          <w:color w:val="333333"/>
          <w:sz w:val="21"/>
          <w:szCs w:val="21"/>
        </w:rPr>
      </w:pPr>
      <w:r w:rsidRPr="00826D95">
        <w:rPr>
          <w:i/>
          <w:color w:val="333333"/>
          <w:sz w:val="21"/>
          <w:szCs w:val="21"/>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Орієнтовні потреби вказані в Додатках 1 та 4.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1 та 4. Кількість може змінюватись і </w:t>
      </w:r>
      <w:proofErr w:type="spellStart"/>
      <w:r w:rsidRPr="00826D95">
        <w:rPr>
          <w:i/>
          <w:color w:val="333333"/>
          <w:sz w:val="21"/>
          <w:szCs w:val="21"/>
        </w:rPr>
        <w:t>залежатиме</w:t>
      </w:r>
      <w:proofErr w:type="spellEnd"/>
      <w:r w:rsidRPr="00826D95">
        <w:rPr>
          <w:i/>
          <w:color w:val="333333"/>
          <w:sz w:val="21"/>
          <w:szCs w:val="21"/>
        </w:rPr>
        <w:t xml:space="preserve"> від фактичних потреб і наявних коштів, кількість регулюється </w:t>
      </w:r>
      <w:proofErr w:type="spellStart"/>
      <w:r w:rsidRPr="00826D95">
        <w:rPr>
          <w:i/>
          <w:color w:val="333333"/>
          <w:sz w:val="21"/>
          <w:szCs w:val="21"/>
        </w:rPr>
        <w:t>видачею</w:t>
      </w:r>
      <w:proofErr w:type="spellEnd"/>
      <w:r w:rsidRPr="00826D95">
        <w:rPr>
          <w:i/>
          <w:color w:val="333333"/>
          <w:sz w:val="21"/>
          <w:szCs w:val="21"/>
        </w:rPr>
        <w:t xml:space="preserve"> окремих Замовлень на закупівлю.</w:t>
      </w:r>
    </w:p>
    <w:p w14:paraId="4984EA38" w14:textId="77777777" w:rsidR="00DA3CE3" w:rsidRPr="00826D95" w:rsidRDefault="00DA3CE3" w:rsidP="00DA3CE3">
      <w:pPr>
        <w:ind w:firstLine="708"/>
        <w:jc w:val="both"/>
        <w:rPr>
          <w:i/>
          <w:sz w:val="21"/>
          <w:szCs w:val="21"/>
        </w:rPr>
      </w:pPr>
      <w:r w:rsidRPr="00826D95">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0B1A4EB9" w14:textId="77777777" w:rsidR="00DA3CE3" w:rsidRPr="00826D95" w:rsidRDefault="00DA3CE3" w:rsidP="00DA3CE3">
      <w:pPr>
        <w:ind w:firstLine="708"/>
        <w:jc w:val="both"/>
        <w:rPr>
          <w:i/>
          <w:sz w:val="21"/>
          <w:szCs w:val="21"/>
        </w:rPr>
      </w:pPr>
      <w:r w:rsidRPr="00826D95">
        <w:rPr>
          <w:i/>
          <w:sz w:val="21"/>
          <w:szCs w:val="21"/>
        </w:rPr>
        <w:t>БО «БЛАГОДІЙНИЙ ФОНД «РОКАДА»</w:t>
      </w:r>
      <w:r w:rsidRPr="00826D95">
        <w:rPr>
          <w:b/>
          <w:i/>
          <w:sz w:val="21"/>
          <w:szCs w:val="21"/>
        </w:rPr>
        <w:t xml:space="preserve"> </w:t>
      </w:r>
      <w:r w:rsidRPr="00826D95">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по проекту, але за умови його незмінної фінансової пропозиції.</w:t>
      </w:r>
    </w:p>
    <w:p w14:paraId="0B4AC3A9" w14:textId="77777777" w:rsidR="00DA3CE3" w:rsidRPr="00826D95" w:rsidRDefault="00DA3CE3" w:rsidP="00DA3CE3">
      <w:pPr>
        <w:ind w:left="113" w:firstLine="142"/>
        <w:jc w:val="both"/>
        <w:rPr>
          <w:i/>
          <w:color w:val="333333"/>
          <w:sz w:val="21"/>
          <w:szCs w:val="21"/>
        </w:rPr>
      </w:pPr>
      <w:r w:rsidRPr="00826D95">
        <w:rPr>
          <w:i/>
          <w:color w:val="333333"/>
          <w:sz w:val="20"/>
          <w:szCs w:val="20"/>
        </w:rPr>
        <w:t>О</w:t>
      </w:r>
      <w:r w:rsidRPr="00826D95">
        <w:rPr>
          <w:i/>
          <w:color w:val="333333"/>
          <w:sz w:val="21"/>
          <w:szCs w:val="21"/>
        </w:rPr>
        <w:t>тримання уточнюючої інформації, необхідної для надання адекватної комерційної пропозиції за даним Тендером, є відповідальністю учасників.</w:t>
      </w:r>
    </w:p>
    <w:p w14:paraId="4E40E390" w14:textId="77777777" w:rsidR="00DA3CE3" w:rsidRPr="00826D95" w:rsidRDefault="00DA3CE3" w:rsidP="00DA3CE3">
      <w:pPr>
        <w:ind w:left="113" w:firstLine="142"/>
        <w:jc w:val="both"/>
        <w:rPr>
          <w:i/>
          <w:color w:val="333333"/>
          <w:sz w:val="21"/>
          <w:szCs w:val="21"/>
        </w:rPr>
      </w:pPr>
      <w:r w:rsidRPr="00826D95">
        <w:rPr>
          <w:i/>
          <w:color w:val="333333"/>
          <w:sz w:val="21"/>
          <w:szCs w:val="21"/>
        </w:rPr>
        <w:t xml:space="preserve">УВАГА! Замовник залишає за собою право змінювати об’єми послуг! Об’єм послуг визначається спільно з менеджером </w:t>
      </w:r>
      <w:proofErr w:type="spellStart"/>
      <w:r w:rsidRPr="00826D95">
        <w:rPr>
          <w:i/>
          <w:color w:val="333333"/>
          <w:sz w:val="21"/>
          <w:szCs w:val="21"/>
        </w:rPr>
        <w:t>проєкту</w:t>
      </w:r>
      <w:proofErr w:type="spellEnd"/>
      <w:r w:rsidRPr="00826D95">
        <w:rPr>
          <w:i/>
          <w:color w:val="333333"/>
          <w:sz w:val="21"/>
          <w:szCs w:val="21"/>
        </w:rPr>
        <w:t xml:space="preserve"> БО «БФ «РОКАДА».</w:t>
      </w:r>
    </w:p>
    <w:p w14:paraId="2A66FBDB" w14:textId="112933F2" w:rsidR="00383C72" w:rsidRDefault="00C372C2">
      <w:pPr>
        <w:ind w:left="113" w:firstLine="142"/>
        <w:jc w:val="both"/>
        <w:rPr>
          <w:b/>
          <w:color w:val="333333"/>
          <w:sz w:val="20"/>
          <w:szCs w:val="20"/>
        </w:rPr>
      </w:pPr>
      <w:r>
        <w:rPr>
          <w:b/>
          <w:color w:val="333333"/>
          <w:sz w:val="20"/>
          <w:szCs w:val="20"/>
        </w:rPr>
        <w:t xml:space="preserve">Строк дії договору до </w:t>
      </w:r>
      <w:r w:rsidR="006E4731">
        <w:rPr>
          <w:b/>
          <w:color w:val="333333"/>
          <w:sz w:val="20"/>
          <w:szCs w:val="20"/>
        </w:rPr>
        <w:t>2</w:t>
      </w:r>
      <w:r w:rsidR="00DA3CE3">
        <w:rPr>
          <w:b/>
          <w:color w:val="333333"/>
          <w:sz w:val="20"/>
          <w:szCs w:val="20"/>
        </w:rPr>
        <w:t>0</w:t>
      </w:r>
      <w:r w:rsidR="00EC3A39" w:rsidRPr="00EC3A39">
        <w:rPr>
          <w:b/>
          <w:color w:val="333333"/>
          <w:sz w:val="20"/>
          <w:szCs w:val="20"/>
        </w:rPr>
        <w:t>.</w:t>
      </w:r>
      <w:r w:rsidR="00DE4293">
        <w:rPr>
          <w:b/>
          <w:color w:val="333333"/>
          <w:sz w:val="20"/>
          <w:szCs w:val="20"/>
        </w:rPr>
        <w:t>0</w:t>
      </w:r>
      <w:r w:rsidR="006E4731">
        <w:rPr>
          <w:b/>
          <w:color w:val="333333"/>
          <w:sz w:val="20"/>
          <w:szCs w:val="20"/>
        </w:rPr>
        <w:t>8</w:t>
      </w:r>
      <w:r w:rsidR="00EC3A39" w:rsidRPr="00EC3A39">
        <w:rPr>
          <w:b/>
          <w:color w:val="333333"/>
          <w:sz w:val="20"/>
          <w:szCs w:val="20"/>
        </w:rPr>
        <w:t>.202</w:t>
      </w:r>
      <w:r w:rsidR="00DE4293">
        <w:rPr>
          <w:b/>
          <w:color w:val="333333"/>
          <w:sz w:val="20"/>
          <w:szCs w:val="20"/>
        </w:rPr>
        <w:t>6</w:t>
      </w:r>
      <w:r w:rsidR="00EC3A39">
        <w:rPr>
          <w:b/>
          <w:color w:val="333333"/>
          <w:sz w:val="20"/>
          <w:szCs w:val="20"/>
        </w:rPr>
        <w:t xml:space="preserve"> </w:t>
      </w:r>
      <w:r>
        <w:rPr>
          <w:b/>
          <w:color w:val="333333"/>
          <w:sz w:val="20"/>
          <w:szCs w:val="20"/>
        </w:rPr>
        <w:t>або до повного виконання.</w:t>
      </w:r>
    </w:p>
    <w:p w14:paraId="4BD8D3A7" w14:textId="77777777" w:rsidR="00383C72" w:rsidRDefault="00383C72">
      <w:pPr>
        <w:ind w:firstLine="708"/>
        <w:jc w:val="both"/>
        <w:rPr>
          <w:b/>
          <w:color w:val="333333"/>
          <w:sz w:val="21"/>
          <w:szCs w:val="21"/>
        </w:rPr>
      </w:pPr>
    </w:p>
    <w:p w14:paraId="583C985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27AE1ACD" w14:textId="2AF55A31" w:rsidR="00383C72" w:rsidRPr="007718B6" w:rsidRDefault="00C372C2">
      <w:pPr>
        <w:ind w:firstLine="708"/>
        <w:jc w:val="both"/>
        <w:rPr>
          <w:color w:val="FF0000"/>
          <w:sz w:val="21"/>
          <w:szCs w:val="21"/>
        </w:rPr>
      </w:pPr>
      <w:bookmarkStart w:id="3" w:name="_heading=h.8hq2kwuhfrd4" w:colFirst="0" w:colLast="0"/>
      <w:bookmarkEnd w:id="3"/>
      <w:r>
        <w:rPr>
          <w:sz w:val="21"/>
          <w:szCs w:val="21"/>
        </w:rPr>
        <w:t>Пропозиції надаються шляхом направлення тільки на e-</w:t>
      </w:r>
      <w:proofErr w:type="spellStart"/>
      <w:r>
        <w:rPr>
          <w:sz w:val="21"/>
          <w:szCs w:val="21"/>
        </w:rPr>
        <w:t>mail</w:t>
      </w:r>
      <w:proofErr w:type="spellEnd"/>
      <w:r>
        <w:rPr>
          <w:sz w:val="21"/>
          <w:szCs w:val="21"/>
        </w:rPr>
        <w:t xml:space="preserve">: </w:t>
      </w:r>
      <w:hyperlink r:id="rId9">
        <w:r>
          <w:rPr>
            <w:b/>
            <w:color w:val="0000FF"/>
            <w:sz w:val="21"/>
            <w:szCs w:val="21"/>
            <w:u w:val="single"/>
          </w:rPr>
          <w:t>tender@rokada.org.ua</w:t>
        </w:r>
      </w:hyperlink>
      <w:r>
        <w:rPr>
          <w:b/>
          <w:color w:val="0070C0"/>
          <w:sz w:val="21"/>
          <w:szCs w:val="21"/>
        </w:rPr>
        <w:t xml:space="preserve"> та </w:t>
      </w:r>
      <w:hyperlink r:id="rId10" w:history="1">
        <w:r w:rsidR="00DE4293" w:rsidRPr="00C86713">
          <w:rPr>
            <w:rStyle w:val="a4"/>
            <w:b/>
            <w:sz w:val="21"/>
            <w:szCs w:val="21"/>
          </w:rPr>
          <w:t>finance_tender@rokada.org.ua</w:t>
        </w:r>
      </w:hyperlink>
      <w:r w:rsidR="00DE4293">
        <w:rPr>
          <w:b/>
          <w:color w:val="0070C0"/>
          <w:sz w:val="21"/>
          <w:szCs w:val="21"/>
          <w:u w:val="single"/>
        </w:rPr>
        <w:t xml:space="preserve">, </w:t>
      </w:r>
      <w:r w:rsidR="00DE4293" w:rsidRPr="00DE4293">
        <w:rPr>
          <w:sz w:val="21"/>
          <w:szCs w:val="21"/>
        </w:rPr>
        <w:t>на електронний майданчик zakupivli.pro</w:t>
      </w:r>
      <w:r w:rsidR="00DE4293">
        <w:rPr>
          <w:sz w:val="21"/>
          <w:szCs w:val="21"/>
        </w:rPr>
        <w:t>,</w:t>
      </w:r>
      <w:r>
        <w:rPr>
          <w:sz w:val="21"/>
          <w:szCs w:val="21"/>
        </w:rPr>
        <w:t xml:space="preserve"> або в паперовому вигляді окремими листами фінансова частина від технічної за </w:t>
      </w:r>
      <w:proofErr w:type="spellStart"/>
      <w:r>
        <w:rPr>
          <w:sz w:val="21"/>
          <w:szCs w:val="21"/>
        </w:rPr>
        <w:t>адресою</w:t>
      </w:r>
      <w:proofErr w:type="spellEnd"/>
      <w:r>
        <w:rPr>
          <w:sz w:val="21"/>
          <w:szCs w:val="21"/>
        </w:rPr>
        <w:t xml:space="preserve">, а/с 108 м. Київ - 065, 03065, Україна </w:t>
      </w:r>
      <w:r>
        <w:rPr>
          <w:color w:val="333333"/>
          <w:sz w:val="21"/>
          <w:szCs w:val="21"/>
        </w:rPr>
        <w:t>БО «БЛАГОДІЙНИЙ ФОНД «РОКАДА»</w:t>
      </w:r>
      <w:r>
        <w:rPr>
          <w:sz w:val="21"/>
          <w:szCs w:val="21"/>
        </w:rPr>
        <w:t xml:space="preserve"> не пізніше</w:t>
      </w:r>
      <w:r w:rsidR="003061C9">
        <w:rPr>
          <w:sz w:val="21"/>
          <w:szCs w:val="21"/>
        </w:rPr>
        <w:t xml:space="preserve"> </w:t>
      </w:r>
      <w:r w:rsidR="006E4731">
        <w:rPr>
          <w:b/>
          <w:i/>
          <w:sz w:val="22"/>
          <w:szCs w:val="22"/>
          <w:u w:val="single"/>
        </w:rPr>
        <w:t>20</w:t>
      </w:r>
      <w:r w:rsidR="007718B6" w:rsidRPr="00FD1866">
        <w:rPr>
          <w:b/>
          <w:i/>
          <w:sz w:val="22"/>
          <w:szCs w:val="22"/>
          <w:u w:val="single"/>
        </w:rPr>
        <w:t>.0</w:t>
      </w:r>
      <w:r w:rsidR="00FD1866">
        <w:rPr>
          <w:b/>
          <w:i/>
          <w:sz w:val="22"/>
          <w:szCs w:val="22"/>
          <w:u w:val="single"/>
        </w:rPr>
        <w:t>5</w:t>
      </w:r>
      <w:r w:rsidR="007718B6" w:rsidRPr="00FD1866">
        <w:rPr>
          <w:b/>
          <w:i/>
          <w:sz w:val="22"/>
          <w:szCs w:val="22"/>
          <w:u w:val="single"/>
        </w:rPr>
        <w:t>.2026 –</w:t>
      </w:r>
      <w:r w:rsidR="00C45E12">
        <w:rPr>
          <w:b/>
          <w:i/>
          <w:sz w:val="22"/>
          <w:szCs w:val="22"/>
          <w:u w:val="single"/>
        </w:rPr>
        <w:t>20</w:t>
      </w:r>
      <w:r w:rsidR="007718B6" w:rsidRPr="00FD1866">
        <w:rPr>
          <w:b/>
          <w:i/>
          <w:sz w:val="22"/>
          <w:szCs w:val="22"/>
          <w:u w:val="single"/>
        </w:rPr>
        <w:t>:00 UTC+2</w:t>
      </w:r>
    </w:p>
    <w:p w14:paraId="5D46FD58" w14:textId="77777777" w:rsidR="00383C72" w:rsidRDefault="00C372C2">
      <w:pPr>
        <w:pBdr>
          <w:top w:val="nil"/>
          <w:left w:val="nil"/>
          <w:bottom w:val="nil"/>
          <w:right w:val="nil"/>
          <w:between w:val="nil"/>
        </w:pBdr>
        <w:spacing w:line="276" w:lineRule="auto"/>
        <w:ind w:left="1080"/>
        <w:jc w:val="both"/>
        <w:rPr>
          <w:color w:val="000000"/>
          <w:sz w:val="21"/>
          <w:szCs w:val="21"/>
        </w:rPr>
      </w:pPr>
      <w:r>
        <w:rPr>
          <w:color w:val="000000"/>
          <w:sz w:val="21"/>
          <w:szCs w:val="21"/>
        </w:rPr>
        <w:t xml:space="preserve">Ваша пропозиція повинна складатися з наступного комплекту документів: </w:t>
      </w:r>
    </w:p>
    <w:p w14:paraId="0771EEC4" w14:textId="77777777" w:rsidR="00383C72" w:rsidRDefault="00C372C2" w:rsidP="00FD1866">
      <w:pPr>
        <w:numPr>
          <w:ilvl w:val="0"/>
          <w:numId w:val="1"/>
        </w:numPr>
        <w:pBdr>
          <w:top w:val="nil"/>
          <w:left w:val="nil"/>
          <w:bottom w:val="nil"/>
          <w:right w:val="nil"/>
          <w:between w:val="nil"/>
        </w:pBdr>
        <w:spacing w:after="200"/>
        <w:jc w:val="both"/>
        <w:rPr>
          <w:color w:val="000000"/>
          <w:sz w:val="21"/>
          <w:szCs w:val="21"/>
          <w:u w:val="single"/>
        </w:rPr>
      </w:pPr>
      <w:r>
        <w:rPr>
          <w:color w:val="000000"/>
          <w:sz w:val="21"/>
          <w:szCs w:val="21"/>
          <w:u w:val="single"/>
        </w:rPr>
        <w:t>Технічні вимоги та перелік робіт по проекту (Додаток 1)</w:t>
      </w:r>
    </w:p>
    <w:p w14:paraId="38E187DB" w14:textId="77777777" w:rsidR="00383C72" w:rsidRPr="00DE4293" w:rsidRDefault="00C372C2" w:rsidP="00FD1866">
      <w:pPr>
        <w:numPr>
          <w:ilvl w:val="0"/>
          <w:numId w:val="1"/>
        </w:numPr>
        <w:pBdr>
          <w:top w:val="nil"/>
          <w:left w:val="nil"/>
          <w:bottom w:val="nil"/>
          <w:right w:val="nil"/>
          <w:between w:val="nil"/>
        </w:pBdr>
        <w:spacing w:after="200"/>
        <w:jc w:val="both"/>
        <w:rPr>
          <w:color w:val="000000"/>
          <w:sz w:val="21"/>
          <w:szCs w:val="21"/>
          <w:u w:val="single"/>
        </w:rPr>
      </w:pPr>
      <w:r>
        <w:rPr>
          <w:color w:val="000000"/>
          <w:sz w:val="21"/>
          <w:szCs w:val="21"/>
          <w:u w:val="single"/>
        </w:rPr>
        <w:t xml:space="preserve">Додаток 1.1 Дефектний акт </w:t>
      </w:r>
    </w:p>
    <w:p w14:paraId="3F25AE4E" w14:textId="77777777" w:rsidR="00383C72" w:rsidRDefault="00C372C2" w:rsidP="00FD1866">
      <w:pPr>
        <w:numPr>
          <w:ilvl w:val="0"/>
          <w:numId w:val="1"/>
        </w:numPr>
        <w:pBdr>
          <w:top w:val="nil"/>
          <w:left w:val="nil"/>
          <w:bottom w:val="nil"/>
          <w:right w:val="nil"/>
          <w:between w:val="nil"/>
        </w:pBdr>
        <w:spacing w:after="200"/>
        <w:jc w:val="both"/>
        <w:rPr>
          <w:color w:val="000000"/>
          <w:sz w:val="21"/>
          <w:szCs w:val="21"/>
          <w:u w:val="single"/>
        </w:rPr>
      </w:pPr>
      <w:r>
        <w:rPr>
          <w:color w:val="000000"/>
          <w:sz w:val="21"/>
          <w:szCs w:val="21"/>
          <w:u w:val="single"/>
        </w:rPr>
        <w:t>Додаток 2. Форма-технічної-пропозиції</w:t>
      </w:r>
    </w:p>
    <w:p w14:paraId="239CC6B2" w14:textId="77777777" w:rsidR="00383C72" w:rsidRPr="00DE4293" w:rsidRDefault="00C372C2" w:rsidP="00FD1866">
      <w:pPr>
        <w:numPr>
          <w:ilvl w:val="0"/>
          <w:numId w:val="1"/>
        </w:numPr>
        <w:pBdr>
          <w:top w:val="nil"/>
          <w:left w:val="nil"/>
          <w:bottom w:val="nil"/>
          <w:right w:val="nil"/>
          <w:between w:val="nil"/>
        </w:pBdr>
        <w:spacing w:after="200"/>
        <w:jc w:val="both"/>
        <w:rPr>
          <w:color w:val="000000"/>
          <w:sz w:val="21"/>
          <w:szCs w:val="21"/>
          <w:u w:val="single"/>
        </w:rPr>
      </w:pPr>
      <w:r>
        <w:rPr>
          <w:color w:val="000000"/>
          <w:sz w:val="21"/>
          <w:szCs w:val="21"/>
          <w:u w:val="single"/>
        </w:rPr>
        <w:t>Форма реєстрації Постачальника (Додаток 3)</w:t>
      </w:r>
    </w:p>
    <w:p w14:paraId="507F64C4" w14:textId="77777777" w:rsidR="00383C72" w:rsidRPr="00DE4293" w:rsidRDefault="00C372C2" w:rsidP="00FD1866">
      <w:pPr>
        <w:numPr>
          <w:ilvl w:val="0"/>
          <w:numId w:val="1"/>
        </w:numPr>
        <w:pBdr>
          <w:top w:val="nil"/>
          <w:left w:val="nil"/>
          <w:bottom w:val="nil"/>
          <w:right w:val="nil"/>
          <w:between w:val="nil"/>
        </w:pBdr>
        <w:spacing w:after="200"/>
        <w:jc w:val="both"/>
        <w:rPr>
          <w:color w:val="000000"/>
          <w:sz w:val="21"/>
          <w:szCs w:val="21"/>
          <w:u w:val="single"/>
        </w:rPr>
      </w:pPr>
      <w:r>
        <w:rPr>
          <w:color w:val="000000"/>
          <w:sz w:val="21"/>
          <w:szCs w:val="21"/>
          <w:u w:val="single"/>
        </w:rPr>
        <w:t>Кодекс поведінки (Додаток 4)</w:t>
      </w:r>
    </w:p>
    <w:p w14:paraId="4249A5B2" w14:textId="77777777" w:rsidR="00383C72" w:rsidRPr="00DE4293" w:rsidRDefault="00C372C2" w:rsidP="00FD1866">
      <w:pPr>
        <w:numPr>
          <w:ilvl w:val="0"/>
          <w:numId w:val="1"/>
        </w:numPr>
        <w:pBdr>
          <w:top w:val="nil"/>
          <w:left w:val="nil"/>
          <w:bottom w:val="nil"/>
          <w:right w:val="nil"/>
          <w:between w:val="nil"/>
        </w:pBdr>
        <w:spacing w:after="200"/>
        <w:jc w:val="both"/>
        <w:rPr>
          <w:color w:val="000000"/>
          <w:sz w:val="21"/>
          <w:szCs w:val="21"/>
          <w:u w:val="single"/>
        </w:rPr>
      </w:pPr>
      <w:r>
        <w:rPr>
          <w:color w:val="000000"/>
          <w:sz w:val="21"/>
          <w:szCs w:val="21"/>
          <w:u w:val="single"/>
        </w:rPr>
        <w:lastRenderedPageBreak/>
        <w:t>Проект договору (Додаток 6)</w:t>
      </w:r>
    </w:p>
    <w:p w14:paraId="1E66661F" w14:textId="77777777" w:rsidR="00383C72" w:rsidRDefault="00C372C2" w:rsidP="00FD1866">
      <w:pPr>
        <w:numPr>
          <w:ilvl w:val="0"/>
          <w:numId w:val="1"/>
        </w:numPr>
        <w:pBdr>
          <w:top w:val="nil"/>
          <w:left w:val="nil"/>
          <w:bottom w:val="nil"/>
          <w:right w:val="nil"/>
          <w:between w:val="nil"/>
        </w:pBdr>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59687F8A" w14:textId="77777777"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вимагає товар чи послуга тощо).</w:t>
      </w:r>
    </w:p>
    <w:p w14:paraId="18F1A787" w14:textId="77777777" w:rsidR="00383C72" w:rsidRDefault="00C372C2" w:rsidP="00DE4293">
      <w:pPr>
        <w:widowControl w:val="0"/>
        <w:pBdr>
          <w:top w:val="nil"/>
          <w:left w:val="nil"/>
          <w:bottom w:val="nil"/>
          <w:right w:val="nil"/>
          <w:between w:val="nil"/>
        </w:pBdr>
        <w:spacing w:line="252" w:lineRule="auto"/>
        <w:ind w:left="1434" w:right="116"/>
        <w:jc w:val="both"/>
        <w:rPr>
          <w:b/>
          <w:color w:val="000000"/>
          <w:sz w:val="21"/>
          <w:szCs w:val="21"/>
          <w:u w:val="single"/>
        </w:rPr>
      </w:pPr>
      <w:r>
        <w:rPr>
          <w:b/>
          <w:color w:val="000000"/>
          <w:sz w:val="21"/>
          <w:szCs w:val="21"/>
          <w:u w:val="single"/>
        </w:rPr>
        <w:t xml:space="preserve">!!! ДАНИЙ ПАКЕТ ДОКУМЕНТІВ НАПРАВЛЯЄТЬСЯ НА ПОШТУ </w:t>
      </w:r>
      <w:hyperlink r:id="rId11">
        <w:r>
          <w:rPr>
            <w:b/>
            <w:color w:val="0000FF"/>
            <w:sz w:val="21"/>
            <w:szCs w:val="21"/>
            <w:u w:val="single"/>
          </w:rPr>
          <w:t>tender@rokada.org.ua</w:t>
        </w:r>
      </w:hyperlink>
    </w:p>
    <w:p w14:paraId="09B4AA1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72ED9868" w14:textId="77777777" w:rsidR="00383C72" w:rsidRPr="00DA3CE3" w:rsidRDefault="00C372C2" w:rsidP="00DA3CE3">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2">
        <w:r>
          <w:rPr>
            <w:b/>
            <w:color w:val="0000FF"/>
            <w:sz w:val="21"/>
            <w:szCs w:val="21"/>
            <w:u w:val="single"/>
          </w:rPr>
          <w:t>finance_tender</w:t>
        </w:r>
      </w:hyperlink>
      <w:hyperlink r:id="rId13">
        <w:r>
          <w:rPr>
            <w:b/>
            <w:color w:val="0000FF"/>
            <w:sz w:val="21"/>
            <w:szCs w:val="21"/>
            <w:u w:val="single"/>
          </w:rPr>
          <w:t>@rokada.org.ua</w:t>
        </w:r>
      </w:hyperlink>
    </w:p>
    <w:p w14:paraId="1FFCB123"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3C246029"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5A89D391" w14:textId="77777777" w:rsidR="00DA3CE3" w:rsidRPr="00B70106" w:rsidRDefault="00DA3CE3" w:rsidP="00DA3CE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7486573C" w14:textId="77777777" w:rsidR="00DA3CE3" w:rsidRPr="00B70106" w:rsidRDefault="00DA3CE3" w:rsidP="00DA3CE3">
      <w:pPr>
        <w:ind w:firstLine="708"/>
        <w:jc w:val="both"/>
        <w:rPr>
          <w:sz w:val="21"/>
          <w:szCs w:val="21"/>
        </w:rPr>
      </w:pPr>
      <w:r w:rsidRPr="00B70106">
        <w:rPr>
          <w:sz w:val="21"/>
          <w:szCs w:val="21"/>
        </w:rPr>
        <w:t>- номер тендеру;</w:t>
      </w:r>
    </w:p>
    <w:p w14:paraId="60CD98C6" w14:textId="77777777" w:rsidR="00DA3CE3" w:rsidRPr="00B70106" w:rsidRDefault="00DA3CE3" w:rsidP="00DA3CE3">
      <w:pPr>
        <w:ind w:firstLine="708"/>
        <w:jc w:val="both"/>
        <w:rPr>
          <w:sz w:val="21"/>
          <w:szCs w:val="21"/>
        </w:rPr>
      </w:pPr>
      <w:r w:rsidRPr="00B70106">
        <w:rPr>
          <w:sz w:val="21"/>
          <w:szCs w:val="21"/>
        </w:rPr>
        <w:t>- назву тендеру;</w:t>
      </w:r>
    </w:p>
    <w:p w14:paraId="4A6AC70F" w14:textId="77777777" w:rsidR="00DA3CE3" w:rsidRPr="00B70106" w:rsidRDefault="00DA3CE3" w:rsidP="00DA3CE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7D637033" w14:textId="77777777" w:rsidR="00DA3CE3" w:rsidRPr="00B70106" w:rsidRDefault="00DA3CE3" w:rsidP="00DA3CE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AD447FD" w14:textId="77777777" w:rsidR="00DA3CE3" w:rsidRDefault="00DA3CE3" w:rsidP="00DA3CE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6CDAB1AA" w14:textId="77777777" w:rsidR="00DA3CE3" w:rsidRDefault="00DA3CE3" w:rsidP="00DA3CE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CDEB13C" w14:textId="77777777" w:rsidR="00DA3CE3" w:rsidRDefault="00DA3CE3">
      <w:pPr>
        <w:ind w:firstLine="708"/>
        <w:jc w:val="both"/>
        <w:rPr>
          <w:sz w:val="21"/>
          <w:szCs w:val="21"/>
        </w:rPr>
      </w:pPr>
    </w:p>
    <w:p w14:paraId="2642029F" w14:textId="77777777" w:rsidR="00383C72" w:rsidRDefault="00383C72">
      <w:pPr>
        <w:ind w:firstLine="708"/>
        <w:jc w:val="both"/>
        <w:rPr>
          <w:sz w:val="21"/>
          <w:szCs w:val="21"/>
        </w:rPr>
      </w:pPr>
    </w:p>
    <w:p w14:paraId="4D6B4D9A" w14:textId="77777777" w:rsidR="00383C72" w:rsidRDefault="00C372C2">
      <w:pPr>
        <w:numPr>
          <w:ilvl w:val="0"/>
          <w:numId w:val="2"/>
        </w:numPr>
        <w:pBdr>
          <w:top w:val="nil"/>
          <w:left w:val="nil"/>
          <w:bottom w:val="nil"/>
          <w:right w:val="nil"/>
          <w:between w:val="nil"/>
        </w:pBdr>
        <w:spacing w:line="276" w:lineRule="auto"/>
        <w:jc w:val="both"/>
        <w:rPr>
          <w:b/>
          <w:color w:val="000000"/>
          <w:sz w:val="21"/>
          <w:szCs w:val="21"/>
        </w:rPr>
      </w:pPr>
      <w:r>
        <w:rPr>
          <w:b/>
          <w:color w:val="000000"/>
          <w:sz w:val="21"/>
          <w:szCs w:val="21"/>
        </w:rPr>
        <w:t>ОЦІНКА ПРОПОЗИЦІЙ</w:t>
      </w:r>
    </w:p>
    <w:p w14:paraId="1B8C4EEF" w14:textId="77777777" w:rsidR="00723596" w:rsidRDefault="00723596" w:rsidP="00723596">
      <w:pPr>
        <w:pBdr>
          <w:top w:val="nil"/>
          <w:left w:val="nil"/>
          <w:bottom w:val="nil"/>
          <w:right w:val="nil"/>
          <w:between w:val="nil"/>
        </w:pBdr>
        <w:spacing w:line="276" w:lineRule="auto"/>
        <w:ind w:left="1080"/>
        <w:jc w:val="both"/>
        <w:rPr>
          <w:b/>
          <w:color w:val="000000"/>
          <w:sz w:val="21"/>
          <w:szCs w:val="21"/>
        </w:rPr>
      </w:pPr>
    </w:p>
    <w:p w14:paraId="288CDD7F"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3F1A0EB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65B3DB3F" w14:textId="77777777" w:rsidR="00383C72" w:rsidRDefault="00C372C2">
      <w:pPr>
        <w:ind w:firstLine="708"/>
        <w:jc w:val="both"/>
        <w:rPr>
          <w:sz w:val="21"/>
          <w:szCs w:val="21"/>
        </w:rPr>
      </w:pPr>
      <w:r>
        <w:rPr>
          <w:sz w:val="21"/>
          <w:szCs w:val="21"/>
        </w:rPr>
        <w:t xml:space="preserve">Технічна та фінансова оцінка: </w:t>
      </w:r>
    </w:p>
    <w:p w14:paraId="3FEEEC62" w14:textId="77777777" w:rsidR="00383C72" w:rsidRPr="00A5104D" w:rsidRDefault="00822849">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4BEF460A"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355ED0B0" w14:textId="7EC70054"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CD58F6">
        <w:rPr>
          <w:sz w:val="21"/>
          <w:szCs w:val="21"/>
        </w:rPr>
        <w:t>845</w:t>
      </w:r>
      <w:r>
        <w:rPr>
          <w:sz w:val="21"/>
          <w:szCs w:val="21"/>
        </w:rPr>
        <w:t xml:space="preserve"> балів від загального балу </w:t>
      </w:r>
      <w:r w:rsidR="00CD58F6">
        <w:rPr>
          <w:sz w:val="21"/>
          <w:szCs w:val="21"/>
        </w:rPr>
        <w:t>1408</w:t>
      </w:r>
      <w:r>
        <w:rPr>
          <w:sz w:val="21"/>
          <w:szCs w:val="21"/>
        </w:rPr>
        <w:t>:</w:t>
      </w:r>
    </w:p>
    <w:p w14:paraId="0F57D096" w14:textId="77777777" w:rsidR="00EF4D10" w:rsidRDefault="00EF4D10" w:rsidP="00EF4D10">
      <w:pPr>
        <w:jc w:val="both"/>
        <w:rPr>
          <w:sz w:val="21"/>
          <w:szCs w:val="21"/>
          <w:highlight w:val="yellow"/>
          <w:u w:val="single"/>
        </w:rPr>
      </w:pPr>
    </w:p>
    <w:p w14:paraId="1F7879A6" w14:textId="77777777" w:rsidR="00EF4D10" w:rsidRDefault="00EF4D10" w:rsidP="00EF4D10">
      <w:pPr>
        <w:jc w:val="both"/>
        <w:rPr>
          <w:sz w:val="21"/>
          <w:szCs w:val="21"/>
          <w:highlight w:val="yellow"/>
          <w:u w:val="single"/>
        </w:rPr>
      </w:pPr>
    </w:p>
    <w:p w14:paraId="16E265B4" w14:textId="77777777" w:rsidR="00EF4D10" w:rsidRDefault="00EF4D10" w:rsidP="00EF4D10">
      <w:pPr>
        <w:jc w:val="both"/>
        <w:rPr>
          <w:sz w:val="21"/>
          <w:szCs w:val="21"/>
          <w:highlight w:val="yellow"/>
          <w:u w:val="single"/>
        </w:rPr>
      </w:pPr>
    </w:p>
    <w:p w14:paraId="3F326FE3" w14:textId="77777777" w:rsidR="00EF4D10" w:rsidRDefault="00EF4D10">
      <w:pPr>
        <w:ind w:firstLine="708"/>
        <w:jc w:val="both"/>
        <w:rPr>
          <w:sz w:val="21"/>
          <w:szCs w:val="21"/>
          <w:highlight w:val="yellow"/>
          <w:u w:val="single"/>
        </w:rPr>
      </w:pPr>
    </w:p>
    <w:tbl>
      <w:tblPr>
        <w:tblStyle w:val="afa"/>
        <w:tblW w:w="9918" w:type="dxa"/>
        <w:tblInd w:w="0" w:type="dxa"/>
        <w:tblLayout w:type="fixed"/>
        <w:tblLook w:val="0400" w:firstRow="0" w:lastRow="0" w:firstColumn="0" w:lastColumn="0" w:noHBand="0" w:noVBand="1"/>
      </w:tblPr>
      <w:tblGrid>
        <w:gridCol w:w="421"/>
        <w:gridCol w:w="7229"/>
        <w:gridCol w:w="2268"/>
      </w:tblGrid>
      <w:tr w:rsidR="00383C72" w14:paraId="76F7A183" w14:textId="77777777">
        <w:trPr>
          <w:trHeight w:val="437"/>
        </w:trPr>
        <w:tc>
          <w:tcPr>
            <w:tcW w:w="421"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629F606D" w14:textId="77777777" w:rsidR="00383C72" w:rsidRDefault="00C372C2">
            <w:pPr>
              <w:rPr>
                <w:b/>
                <w:sz w:val="20"/>
                <w:szCs w:val="20"/>
              </w:rPr>
            </w:pPr>
            <w:r>
              <w:rPr>
                <w:b/>
                <w:sz w:val="20"/>
                <w:szCs w:val="20"/>
              </w:rPr>
              <w:t>#</w:t>
            </w:r>
          </w:p>
        </w:tc>
        <w:tc>
          <w:tcPr>
            <w:tcW w:w="7229" w:type="dxa"/>
            <w:tcBorders>
              <w:top w:val="single" w:sz="4" w:space="0" w:color="000000"/>
              <w:left w:val="nil"/>
              <w:bottom w:val="single" w:sz="4" w:space="0" w:color="000000"/>
              <w:right w:val="single" w:sz="4" w:space="0" w:color="000000"/>
            </w:tcBorders>
            <w:shd w:val="clear" w:color="auto" w:fill="DCE6F1"/>
            <w:vAlign w:val="center"/>
          </w:tcPr>
          <w:p w14:paraId="174331E8" w14:textId="77777777" w:rsidR="00383C72" w:rsidRDefault="00C372C2">
            <w:pPr>
              <w:jc w:val="center"/>
              <w:rPr>
                <w:b/>
                <w:sz w:val="20"/>
                <w:szCs w:val="20"/>
              </w:rPr>
            </w:pPr>
            <w:r>
              <w:rPr>
                <w:b/>
                <w:sz w:val="20"/>
                <w:szCs w:val="20"/>
              </w:rPr>
              <w:t>Можливості / Кваліфікація учасника</w:t>
            </w:r>
          </w:p>
        </w:tc>
        <w:tc>
          <w:tcPr>
            <w:tcW w:w="2268" w:type="dxa"/>
            <w:tcBorders>
              <w:top w:val="single" w:sz="4" w:space="0" w:color="000000"/>
              <w:bottom w:val="single" w:sz="4" w:space="0" w:color="000000"/>
              <w:right w:val="single" w:sz="4" w:space="0" w:color="000000"/>
            </w:tcBorders>
            <w:vAlign w:val="center"/>
          </w:tcPr>
          <w:p w14:paraId="07DE51E0" w14:textId="77777777" w:rsidR="00383C72" w:rsidRDefault="00C372C2">
            <w:pPr>
              <w:jc w:val="center"/>
              <w:rPr>
                <w:b/>
                <w:sz w:val="20"/>
                <w:szCs w:val="20"/>
              </w:rPr>
            </w:pPr>
            <w:r>
              <w:rPr>
                <w:b/>
                <w:sz w:val="20"/>
                <w:szCs w:val="20"/>
              </w:rPr>
              <w:t>Пройшов/не пройшов</w:t>
            </w:r>
          </w:p>
        </w:tc>
      </w:tr>
      <w:tr w:rsidR="00383C72" w14:paraId="7C5EBA38" w14:textId="77777777">
        <w:trPr>
          <w:trHeight w:val="839"/>
        </w:trPr>
        <w:tc>
          <w:tcPr>
            <w:tcW w:w="421" w:type="dxa"/>
            <w:tcBorders>
              <w:top w:val="nil"/>
              <w:left w:val="single" w:sz="4" w:space="0" w:color="000000"/>
              <w:bottom w:val="single" w:sz="4" w:space="0" w:color="000000"/>
              <w:right w:val="single" w:sz="4" w:space="0" w:color="000000"/>
            </w:tcBorders>
            <w:shd w:val="clear" w:color="auto" w:fill="auto"/>
            <w:vAlign w:val="center"/>
          </w:tcPr>
          <w:p w14:paraId="14FC2610" w14:textId="77777777" w:rsidR="00383C72" w:rsidRDefault="00C372C2">
            <w:pPr>
              <w:jc w:val="center"/>
              <w:rPr>
                <w:sz w:val="20"/>
                <w:szCs w:val="20"/>
              </w:rPr>
            </w:pPr>
            <w:r>
              <w:rPr>
                <w:sz w:val="20"/>
                <w:szCs w:val="20"/>
              </w:rPr>
              <w:lastRenderedPageBreak/>
              <w:t>1</w:t>
            </w:r>
          </w:p>
        </w:tc>
        <w:tc>
          <w:tcPr>
            <w:tcW w:w="7229" w:type="dxa"/>
            <w:tcBorders>
              <w:top w:val="nil"/>
              <w:left w:val="nil"/>
              <w:bottom w:val="single" w:sz="4" w:space="0" w:color="000000"/>
              <w:right w:val="single" w:sz="4" w:space="0" w:color="000000"/>
            </w:tcBorders>
            <w:shd w:val="clear" w:color="auto" w:fill="auto"/>
            <w:vAlign w:val="center"/>
          </w:tcPr>
          <w:p w14:paraId="284CF6E0" w14:textId="793915C6" w:rsidR="00383C72" w:rsidRDefault="00C372C2">
            <w:pPr>
              <w:rPr>
                <w:color w:val="000000"/>
                <w:sz w:val="20"/>
                <w:szCs w:val="20"/>
              </w:rPr>
            </w:pPr>
            <w:r>
              <w:rPr>
                <w:color w:val="000000"/>
                <w:sz w:val="20"/>
                <w:szCs w:val="20"/>
              </w:rPr>
              <w:t xml:space="preserve">Виписка з Єдиного державного реєстру юридичних осіб, фізичних осіб-підприємців та громадських формувань з датою створення юридичної особи, щонайменше за </w:t>
            </w:r>
            <w:r w:rsidR="00723596">
              <w:rPr>
                <w:color w:val="000000" w:themeColor="text1"/>
                <w:sz w:val="20"/>
                <w:szCs w:val="20"/>
              </w:rPr>
              <w:t>3</w:t>
            </w:r>
            <w:r w:rsidR="007718B6" w:rsidRPr="00166A7D">
              <w:rPr>
                <w:color w:val="000000" w:themeColor="text1"/>
                <w:sz w:val="20"/>
                <w:szCs w:val="20"/>
              </w:rPr>
              <w:t xml:space="preserve"> р</w:t>
            </w:r>
            <w:r w:rsidR="00723596">
              <w:rPr>
                <w:color w:val="000000" w:themeColor="text1"/>
                <w:sz w:val="20"/>
                <w:szCs w:val="20"/>
              </w:rPr>
              <w:t>о</w:t>
            </w:r>
            <w:r w:rsidR="007718B6" w:rsidRPr="00166A7D">
              <w:rPr>
                <w:color w:val="000000" w:themeColor="text1"/>
                <w:sz w:val="20"/>
                <w:szCs w:val="20"/>
              </w:rPr>
              <w:t>к</w:t>
            </w:r>
            <w:r w:rsidR="00723596">
              <w:rPr>
                <w:color w:val="000000" w:themeColor="text1"/>
                <w:sz w:val="20"/>
                <w:szCs w:val="20"/>
              </w:rPr>
              <w:t>и</w:t>
            </w:r>
            <w:r w:rsidR="007718B6" w:rsidRPr="00166A7D">
              <w:rPr>
                <w:color w:val="000000" w:themeColor="text1"/>
                <w:sz w:val="20"/>
                <w:szCs w:val="20"/>
              </w:rPr>
              <w:t xml:space="preserve"> </w:t>
            </w:r>
            <w:r>
              <w:rPr>
                <w:color w:val="000000"/>
                <w:sz w:val="20"/>
                <w:szCs w:val="20"/>
              </w:rPr>
              <w:t xml:space="preserve">до кінцевого терміну подання тендерної пропозиції. </w:t>
            </w:r>
          </w:p>
          <w:p w14:paraId="2BA7B8A8" w14:textId="77777777" w:rsidR="00383C72" w:rsidRDefault="00C372C2">
            <w:pPr>
              <w:rPr>
                <w:sz w:val="20"/>
                <w:szCs w:val="20"/>
              </w:rPr>
            </w:pP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5C63D13B" w14:textId="77777777" w:rsidR="00383C72" w:rsidRDefault="00C372C2">
            <w:pPr>
              <w:rPr>
                <w:sz w:val="20"/>
                <w:szCs w:val="20"/>
              </w:rPr>
            </w:pPr>
            <w:r>
              <w:rPr>
                <w:sz w:val="20"/>
                <w:szCs w:val="20"/>
              </w:rPr>
              <w:t>PASS/FAIL (дискваліфіковано, якщо не надано)</w:t>
            </w:r>
          </w:p>
        </w:tc>
      </w:tr>
      <w:tr w:rsidR="00383C72" w14:paraId="57156FDB" w14:textId="77777777">
        <w:trPr>
          <w:trHeight w:val="838"/>
        </w:trPr>
        <w:tc>
          <w:tcPr>
            <w:tcW w:w="421" w:type="dxa"/>
            <w:tcBorders>
              <w:top w:val="nil"/>
              <w:left w:val="single" w:sz="4" w:space="0" w:color="000000"/>
              <w:bottom w:val="single" w:sz="4" w:space="0" w:color="000000"/>
              <w:right w:val="single" w:sz="4" w:space="0" w:color="000000"/>
            </w:tcBorders>
            <w:shd w:val="clear" w:color="auto" w:fill="auto"/>
            <w:vAlign w:val="center"/>
          </w:tcPr>
          <w:p w14:paraId="591AE4DD" w14:textId="77777777" w:rsidR="00383C72" w:rsidRDefault="00C372C2">
            <w:pPr>
              <w:jc w:val="center"/>
              <w:rPr>
                <w:sz w:val="20"/>
                <w:szCs w:val="20"/>
              </w:rPr>
            </w:pPr>
            <w:r>
              <w:rPr>
                <w:sz w:val="20"/>
                <w:szCs w:val="20"/>
              </w:rPr>
              <w:t>2</w:t>
            </w:r>
          </w:p>
        </w:tc>
        <w:tc>
          <w:tcPr>
            <w:tcW w:w="7229" w:type="dxa"/>
            <w:tcBorders>
              <w:top w:val="nil"/>
              <w:left w:val="nil"/>
              <w:bottom w:val="single" w:sz="4" w:space="0" w:color="000000"/>
              <w:right w:val="single" w:sz="4" w:space="0" w:color="000000"/>
            </w:tcBorders>
            <w:shd w:val="clear" w:color="auto" w:fill="auto"/>
            <w:vAlign w:val="center"/>
          </w:tcPr>
          <w:p w14:paraId="77CAC920" w14:textId="77777777" w:rsidR="00383C72" w:rsidRDefault="00C372C2">
            <w:pPr>
              <w:rPr>
                <w:color w:val="000000"/>
                <w:sz w:val="20"/>
                <w:szCs w:val="20"/>
              </w:rPr>
            </w:pPr>
            <w:r>
              <w:rPr>
                <w:color w:val="000000"/>
                <w:sz w:val="20"/>
                <w:szCs w:val="20"/>
              </w:rPr>
              <w:t>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w:t>
            </w:r>
            <w:r>
              <w:rPr>
                <w:color w:val="000000"/>
                <w:sz w:val="20"/>
                <w:szCs w:val="20"/>
              </w:rPr>
              <w:tab/>
            </w:r>
            <w:r>
              <w:rPr>
                <w:color w:val="000000"/>
                <w:sz w:val="20"/>
                <w:szCs w:val="20"/>
              </w:rPr>
              <w:tab/>
            </w:r>
            <w:r>
              <w:rPr>
                <w:color w:val="000000"/>
                <w:sz w:val="20"/>
                <w:szCs w:val="20"/>
              </w:rPr>
              <w:tab/>
            </w:r>
          </w:p>
          <w:p w14:paraId="3992BE78" w14:textId="77777777" w:rsidR="00383C72" w:rsidRDefault="00C372C2">
            <w:pPr>
              <w:rPr>
                <w:sz w:val="20"/>
                <w:szCs w:val="20"/>
              </w:rPr>
            </w:pP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4DA1E686" w14:textId="77777777" w:rsidR="00383C72" w:rsidRDefault="00C372C2">
            <w:pPr>
              <w:rPr>
                <w:sz w:val="20"/>
                <w:szCs w:val="20"/>
              </w:rPr>
            </w:pPr>
            <w:r>
              <w:rPr>
                <w:sz w:val="20"/>
                <w:szCs w:val="20"/>
              </w:rPr>
              <w:t>PASS/FAIL (дискваліфіковано, якщо не надано)</w:t>
            </w:r>
          </w:p>
        </w:tc>
      </w:tr>
      <w:tr w:rsidR="00383C72" w14:paraId="5F95BCF2" w14:textId="77777777">
        <w:trPr>
          <w:trHeight w:val="708"/>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101D8" w14:textId="77777777" w:rsidR="00383C72" w:rsidRDefault="00C372C2">
            <w:pPr>
              <w:jc w:val="center"/>
              <w:rPr>
                <w:sz w:val="20"/>
                <w:szCs w:val="20"/>
              </w:rPr>
            </w:pPr>
            <w:r>
              <w:rPr>
                <w:sz w:val="20"/>
                <w:szCs w:val="20"/>
              </w:rPr>
              <w:t>3</w:t>
            </w:r>
          </w:p>
        </w:tc>
        <w:tc>
          <w:tcPr>
            <w:tcW w:w="7229" w:type="dxa"/>
            <w:tcBorders>
              <w:top w:val="single" w:sz="4" w:space="0" w:color="000000"/>
              <w:left w:val="nil"/>
              <w:bottom w:val="single" w:sz="4" w:space="0" w:color="000000"/>
              <w:right w:val="single" w:sz="4" w:space="0" w:color="000000"/>
            </w:tcBorders>
            <w:shd w:val="clear" w:color="auto" w:fill="FFFFFF"/>
            <w:vAlign w:val="center"/>
          </w:tcPr>
          <w:p w14:paraId="46609AC7" w14:textId="77777777" w:rsidR="00383C72" w:rsidRDefault="00C372C2">
            <w:pPr>
              <w:rPr>
                <w:color w:val="000000"/>
                <w:sz w:val="20"/>
                <w:szCs w:val="20"/>
              </w:rPr>
            </w:pPr>
            <w:r>
              <w:rPr>
                <w:color w:val="000000"/>
                <w:sz w:val="20"/>
                <w:szCs w:val="20"/>
              </w:rPr>
              <w:t>Прийняття Кодексу поведінки постачальників ООН (Додаток 4)</w:t>
            </w:r>
          </w:p>
          <w:p w14:paraId="031E9FEF" w14:textId="77777777" w:rsidR="00383C72" w:rsidRDefault="00C372C2">
            <w:pPr>
              <w:rPr>
                <w:sz w:val="20"/>
                <w:szCs w:val="20"/>
              </w:rPr>
            </w:pP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48EA4CEB" w14:textId="77777777" w:rsidR="00383C72" w:rsidRDefault="00C372C2">
            <w:pPr>
              <w:rPr>
                <w:sz w:val="20"/>
                <w:szCs w:val="20"/>
              </w:rPr>
            </w:pPr>
            <w:r>
              <w:rPr>
                <w:sz w:val="20"/>
                <w:szCs w:val="20"/>
              </w:rPr>
              <w:t>PASS/FAIL (дискваліфіковано, якщо не надано)</w:t>
            </w:r>
          </w:p>
        </w:tc>
      </w:tr>
      <w:tr w:rsidR="00383C72" w14:paraId="0D9A20A2" w14:textId="77777777">
        <w:trPr>
          <w:trHeight w:val="704"/>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E7E23" w14:textId="77777777" w:rsidR="00383C72" w:rsidRDefault="00C372C2">
            <w:pPr>
              <w:jc w:val="center"/>
              <w:rPr>
                <w:sz w:val="20"/>
                <w:szCs w:val="20"/>
              </w:rPr>
            </w:pPr>
            <w:r>
              <w:rPr>
                <w:sz w:val="20"/>
                <w:szCs w:val="20"/>
              </w:rPr>
              <w:t>4</w:t>
            </w:r>
          </w:p>
        </w:tc>
        <w:tc>
          <w:tcPr>
            <w:tcW w:w="7229" w:type="dxa"/>
            <w:tcBorders>
              <w:top w:val="single" w:sz="4" w:space="0" w:color="000000"/>
              <w:left w:val="nil"/>
              <w:bottom w:val="single" w:sz="4" w:space="0" w:color="000000"/>
              <w:right w:val="single" w:sz="4" w:space="0" w:color="000000"/>
            </w:tcBorders>
            <w:shd w:val="clear" w:color="auto" w:fill="FFFFFF"/>
            <w:vAlign w:val="center"/>
          </w:tcPr>
          <w:p w14:paraId="25B9BF9C" w14:textId="77777777" w:rsidR="00383C72" w:rsidRDefault="00C372C2">
            <w:pPr>
              <w:rPr>
                <w:color w:val="000000"/>
                <w:sz w:val="20"/>
                <w:szCs w:val="20"/>
              </w:rPr>
            </w:pPr>
            <w:r>
              <w:rPr>
                <w:color w:val="000000"/>
                <w:sz w:val="20"/>
                <w:szCs w:val="20"/>
              </w:rPr>
              <w:t>Прийняття умов оплати БФ БО Рокада, як зазначено в (Додатку 5)</w:t>
            </w:r>
          </w:p>
          <w:p w14:paraId="61F894AB" w14:textId="77777777" w:rsidR="00383C72" w:rsidRDefault="00C372C2">
            <w:pPr>
              <w:rPr>
                <w:color w:val="000000"/>
                <w:sz w:val="20"/>
                <w:szCs w:val="20"/>
              </w:rPr>
            </w:pP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186C4B86" w14:textId="77777777" w:rsidR="00383C72" w:rsidRDefault="00C372C2">
            <w:pPr>
              <w:rPr>
                <w:sz w:val="20"/>
                <w:szCs w:val="20"/>
              </w:rPr>
            </w:pPr>
            <w:r>
              <w:rPr>
                <w:sz w:val="20"/>
                <w:szCs w:val="20"/>
              </w:rPr>
              <w:t>PASS/FAIL (дискваліфіковано, якщо не надано)</w:t>
            </w:r>
          </w:p>
        </w:tc>
      </w:tr>
      <w:tr w:rsidR="00383C72" w14:paraId="2D7D3B1E" w14:textId="77777777">
        <w:trPr>
          <w:trHeight w:val="686"/>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2AF3B" w14:textId="77777777" w:rsidR="00383C72" w:rsidRDefault="00C372C2">
            <w:pPr>
              <w:jc w:val="center"/>
              <w:rPr>
                <w:sz w:val="20"/>
                <w:szCs w:val="20"/>
              </w:rPr>
            </w:pPr>
            <w:r>
              <w:rPr>
                <w:sz w:val="20"/>
                <w:szCs w:val="20"/>
              </w:rPr>
              <w:t>5</w:t>
            </w:r>
          </w:p>
        </w:tc>
        <w:tc>
          <w:tcPr>
            <w:tcW w:w="7229" w:type="dxa"/>
            <w:tcBorders>
              <w:top w:val="single" w:sz="4" w:space="0" w:color="000000"/>
              <w:left w:val="nil"/>
              <w:bottom w:val="single" w:sz="4" w:space="0" w:color="000000"/>
              <w:right w:val="single" w:sz="4" w:space="0" w:color="000000"/>
            </w:tcBorders>
            <w:shd w:val="clear" w:color="auto" w:fill="FFFFFF"/>
            <w:vAlign w:val="center"/>
          </w:tcPr>
          <w:p w14:paraId="4F69561B" w14:textId="77777777" w:rsidR="00383C72" w:rsidRDefault="00C372C2">
            <w:pPr>
              <w:rPr>
                <w:color w:val="000000"/>
                <w:sz w:val="20"/>
                <w:szCs w:val="20"/>
              </w:rPr>
            </w:pPr>
            <w:r>
              <w:rPr>
                <w:color w:val="000000"/>
                <w:sz w:val="20"/>
                <w:szCs w:val="20"/>
              </w:rPr>
              <w:t>Прийняття умов проекту договору та підписання проекту як намір укладання (Додаток 6)</w:t>
            </w:r>
          </w:p>
          <w:p w14:paraId="17192466" w14:textId="77777777" w:rsidR="00383C72" w:rsidRDefault="00C372C2">
            <w:pPr>
              <w:rPr>
                <w:color w:val="000000"/>
                <w:sz w:val="20"/>
                <w:szCs w:val="20"/>
              </w:rPr>
            </w:pP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3A9627AF" w14:textId="77777777" w:rsidR="00383C72" w:rsidRDefault="00C372C2">
            <w:pPr>
              <w:rPr>
                <w:sz w:val="20"/>
                <w:szCs w:val="20"/>
              </w:rPr>
            </w:pPr>
            <w:r>
              <w:rPr>
                <w:sz w:val="20"/>
                <w:szCs w:val="20"/>
              </w:rPr>
              <w:t>PASS/FAIL (дискваліфіковано, якщо не надано)</w:t>
            </w:r>
          </w:p>
        </w:tc>
      </w:tr>
      <w:tr w:rsidR="00383C72" w14:paraId="764BE500" w14:textId="77777777">
        <w:trPr>
          <w:trHeight w:val="852"/>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1BFDF" w14:textId="77777777" w:rsidR="00383C72" w:rsidRDefault="00C372C2">
            <w:pPr>
              <w:jc w:val="center"/>
              <w:rPr>
                <w:sz w:val="20"/>
                <w:szCs w:val="20"/>
              </w:rPr>
            </w:pPr>
            <w:r>
              <w:rPr>
                <w:sz w:val="20"/>
                <w:szCs w:val="20"/>
              </w:rPr>
              <w:t>6</w:t>
            </w:r>
          </w:p>
        </w:tc>
        <w:tc>
          <w:tcPr>
            <w:tcW w:w="7229" w:type="dxa"/>
            <w:tcBorders>
              <w:top w:val="single" w:sz="4" w:space="0" w:color="000000"/>
              <w:left w:val="nil"/>
              <w:bottom w:val="single" w:sz="4" w:space="0" w:color="000000"/>
              <w:right w:val="single" w:sz="4" w:space="0" w:color="000000"/>
            </w:tcBorders>
            <w:shd w:val="clear" w:color="auto" w:fill="FFFFFF"/>
            <w:vAlign w:val="center"/>
          </w:tcPr>
          <w:p w14:paraId="333A9CEA" w14:textId="1CFB7F9B" w:rsidR="00383C72" w:rsidRDefault="00C372C2">
            <w:pPr>
              <w:rPr>
                <w:color w:val="000000"/>
                <w:sz w:val="20"/>
                <w:szCs w:val="20"/>
              </w:rPr>
            </w:pPr>
            <w:r>
              <w:rPr>
                <w:color w:val="000000"/>
                <w:sz w:val="20"/>
                <w:szCs w:val="20"/>
              </w:rPr>
              <w:t xml:space="preserve">Подання балансів за </w:t>
            </w:r>
            <w:r w:rsidR="00FD1866">
              <w:rPr>
                <w:color w:val="000000"/>
                <w:sz w:val="20"/>
                <w:szCs w:val="20"/>
              </w:rPr>
              <w:t xml:space="preserve">2023, </w:t>
            </w:r>
            <w:r>
              <w:rPr>
                <w:color w:val="000000"/>
                <w:sz w:val="20"/>
                <w:szCs w:val="20"/>
              </w:rPr>
              <w:t>202</w:t>
            </w:r>
            <w:r w:rsidR="00E60705">
              <w:rPr>
                <w:color w:val="000000"/>
                <w:sz w:val="20"/>
                <w:szCs w:val="20"/>
              </w:rPr>
              <w:t>4</w:t>
            </w:r>
            <w:r w:rsidR="00FD1866">
              <w:rPr>
                <w:color w:val="000000"/>
                <w:sz w:val="20"/>
                <w:szCs w:val="20"/>
              </w:rPr>
              <w:t xml:space="preserve"> та 2025</w:t>
            </w:r>
            <w:r>
              <w:rPr>
                <w:color w:val="000000"/>
                <w:sz w:val="20"/>
                <w:szCs w:val="20"/>
              </w:rPr>
              <w:t xml:space="preserve"> р</w:t>
            </w:r>
            <w:r w:rsidR="00166A7D">
              <w:rPr>
                <w:color w:val="000000"/>
                <w:sz w:val="20"/>
                <w:szCs w:val="20"/>
              </w:rPr>
              <w:t>ік</w:t>
            </w:r>
            <w:r>
              <w:rPr>
                <w:color w:val="000000"/>
                <w:sz w:val="20"/>
                <w:szCs w:val="20"/>
              </w:rPr>
              <w:t xml:space="preserve">, якщо такі є, також чітко вказуючи оборот компанії </w:t>
            </w:r>
            <w:r w:rsidR="00FD1866">
              <w:rPr>
                <w:color w:val="000000"/>
                <w:sz w:val="20"/>
                <w:szCs w:val="20"/>
              </w:rPr>
              <w:t>за ці роки (мінімум 2024 та 2025 роки)</w:t>
            </w:r>
            <w:r>
              <w:rPr>
                <w:color w:val="000000"/>
                <w:sz w:val="20"/>
                <w:szCs w:val="20"/>
              </w:rPr>
              <w:br/>
            </w: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6AA27ABF" w14:textId="77777777" w:rsidR="00383C72" w:rsidRDefault="00C372C2">
            <w:pPr>
              <w:rPr>
                <w:sz w:val="20"/>
                <w:szCs w:val="20"/>
              </w:rPr>
            </w:pPr>
            <w:r>
              <w:rPr>
                <w:sz w:val="20"/>
                <w:szCs w:val="20"/>
              </w:rPr>
              <w:t>PASS/FAIL (дискваліфіковано, якщо не надано)</w:t>
            </w:r>
          </w:p>
        </w:tc>
      </w:tr>
      <w:tr w:rsidR="00383C72" w14:paraId="6BE7C9C3" w14:textId="77777777">
        <w:trPr>
          <w:trHeight w:val="836"/>
        </w:trPr>
        <w:tc>
          <w:tcPr>
            <w:tcW w:w="421" w:type="dxa"/>
            <w:tcBorders>
              <w:top w:val="nil"/>
              <w:left w:val="single" w:sz="4" w:space="0" w:color="000000"/>
              <w:bottom w:val="single" w:sz="4" w:space="0" w:color="000000"/>
              <w:right w:val="single" w:sz="4" w:space="0" w:color="000000"/>
            </w:tcBorders>
            <w:shd w:val="clear" w:color="auto" w:fill="auto"/>
            <w:vAlign w:val="center"/>
          </w:tcPr>
          <w:p w14:paraId="589D1541" w14:textId="77777777" w:rsidR="00383C72" w:rsidRDefault="00C372C2">
            <w:pPr>
              <w:jc w:val="center"/>
              <w:rPr>
                <w:sz w:val="20"/>
                <w:szCs w:val="20"/>
              </w:rPr>
            </w:pPr>
            <w:r>
              <w:rPr>
                <w:sz w:val="20"/>
                <w:szCs w:val="20"/>
              </w:rPr>
              <w:t>7</w:t>
            </w:r>
          </w:p>
        </w:tc>
        <w:tc>
          <w:tcPr>
            <w:tcW w:w="7229" w:type="dxa"/>
            <w:tcBorders>
              <w:top w:val="nil"/>
              <w:left w:val="nil"/>
              <w:bottom w:val="single" w:sz="4" w:space="0" w:color="000000"/>
              <w:right w:val="single" w:sz="4" w:space="0" w:color="000000"/>
            </w:tcBorders>
            <w:shd w:val="clear" w:color="auto" w:fill="auto"/>
            <w:vAlign w:val="center"/>
          </w:tcPr>
          <w:p w14:paraId="1D4539F4" w14:textId="77777777" w:rsidR="00383C72" w:rsidRDefault="00C372C2">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2268" w:type="dxa"/>
            <w:tcBorders>
              <w:top w:val="single" w:sz="4" w:space="0" w:color="000000"/>
              <w:bottom w:val="single" w:sz="4" w:space="0" w:color="000000"/>
              <w:right w:val="single" w:sz="4" w:space="0" w:color="000000"/>
            </w:tcBorders>
            <w:vAlign w:val="center"/>
          </w:tcPr>
          <w:p w14:paraId="03CD093B" w14:textId="77777777" w:rsidR="00383C72" w:rsidRDefault="00C372C2">
            <w:pPr>
              <w:rPr>
                <w:sz w:val="20"/>
                <w:szCs w:val="20"/>
              </w:rPr>
            </w:pPr>
            <w:r>
              <w:rPr>
                <w:sz w:val="20"/>
                <w:szCs w:val="20"/>
              </w:rPr>
              <w:t>PASS/FAIL (дискваліфіковано, якщо не надано)</w:t>
            </w:r>
          </w:p>
        </w:tc>
      </w:tr>
    </w:tbl>
    <w:p w14:paraId="555D6934" w14:textId="77777777" w:rsidR="00EF4D10" w:rsidRDefault="00EF4D10">
      <w:pPr>
        <w:ind w:firstLine="708"/>
        <w:jc w:val="both"/>
        <w:rPr>
          <w:sz w:val="21"/>
          <w:szCs w:val="21"/>
          <w:highlight w:val="yellow"/>
          <w:u w:val="single"/>
        </w:rPr>
      </w:pPr>
    </w:p>
    <w:p w14:paraId="0C9EE4C9"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46BBA286" w14:textId="77777777" w:rsidR="00383C72" w:rsidRDefault="00383C72">
      <w:pPr>
        <w:ind w:firstLine="708"/>
        <w:jc w:val="both"/>
        <w:rPr>
          <w:sz w:val="21"/>
          <w:szCs w:val="21"/>
          <w:highlight w:val="yellow"/>
          <w:u w:val="single"/>
        </w:rPr>
      </w:pPr>
    </w:p>
    <w:p w14:paraId="2756CEAA" w14:textId="77777777"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222070">
        <w:rPr>
          <w:color w:val="000000"/>
          <w:sz w:val="21"/>
          <w:szCs w:val="21"/>
          <w:u w:val="single"/>
        </w:rPr>
        <w:t>2</w:t>
      </w:r>
      <w:r>
        <w:rPr>
          <w:color w:val="000000"/>
          <w:sz w:val="21"/>
          <w:szCs w:val="21"/>
          <w:u w:val="single"/>
        </w:rPr>
        <w:t>0</w:t>
      </w:r>
    </w:p>
    <w:p w14:paraId="48431D62" w14:textId="1F2AB08F" w:rsidR="00383C72" w:rsidRPr="00A5104D"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CD58F6">
        <w:rPr>
          <w:sz w:val="21"/>
          <w:szCs w:val="21"/>
          <w:u w:val="single"/>
          <w:lang w:val="ru-RU"/>
        </w:rPr>
        <w:t>525</w:t>
      </w:r>
    </w:p>
    <w:p w14:paraId="51CB1955" w14:textId="08C77DFF" w:rsidR="00383C72" w:rsidRPr="00A5104D"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CD58F6">
        <w:rPr>
          <w:sz w:val="21"/>
          <w:szCs w:val="21"/>
          <w:u w:val="single"/>
          <w:lang w:val="ru-RU"/>
        </w:rPr>
        <w:t>845</w:t>
      </w:r>
    </w:p>
    <w:p w14:paraId="7797BED2" w14:textId="70B76A0A" w:rsidR="00383C72" w:rsidRPr="00A5104D"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CD58F6">
        <w:rPr>
          <w:sz w:val="21"/>
          <w:szCs w:val="21"/>
          <w:u w:val="single"/>
          <w:lang w:val="ru-RU"/>
        </w:rPr>
        <w:t>507</w:t>
      </w:r>
    </w:p>
    <w:p w14:paraId="1380828A" w14:textId="0867A237" w:rsidR="00383C72" w:rsidRPr="00A5104D"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CD58F6">
        <w:rPr>
          <w:sz w:val="21"/>
          <w:szCs w:val="21"/>
          <w:u w:val="single"/>
          <w:lang w:val="ru-RU"/>
        </w:rPr>
        <w:t>563</w:t>
      </w:r>
    </w:p>
    <w:p w14:paraId="441CB289" w14:textId="7E91BD2A" w:rsidR="00383C72" w:rsidRPr="00A5104D"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CD58F6">
        <w:rPr>
          <w:sz w:val="21"/>
          <w:szCs w:val="21"/>
          <w:u w:val="single"/>
          <w:lang w:val="ru-RU"/>
        </w:rPr>
        <w:t>1408</w:t>
      </w:r>
    </w:p>
    <w:p w14:paraId="1BFA19C6" w14:textId="77777777" w:rsidR="00383C72" w:rsidRDefault="00383C72">
      <w:pPr>
        <w:ind w:firstLine="708"/>
        <w:jc w:val="both"/>
        <w:rPr>
          <w:color w:val="FF0000"/>
          <w:sz w:val="21"/>
          <w:szCs w:val="21"/>
          <w:highlight w:val="yellow"/>
          <w:u w:val="single"/>
        </w:rPr>
      </w:pPr>
    </w:p>
    <w:p w14:paraId="64BB78E6" w14:textId="7287AD4E"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CD58F6">
        <w:rPr>
          <w:sz w:val="21"/>
          <w:szCs w:val="21"/>
        </w:rPr>
        <w:t>507</w:t>
      </w:r>
      <w:r>
        <w:rPr>
          <w:sz w:val="21"/>
          <w:szCs w:val="21"/>
        </w:rPr>
        <w:t xml:space="preserve"> балів із максимально доступних </w:t>
      </w:r>
      <w:r w:rsidR="00CD58F6">
        <w:rPr>
          <w:sz w:val="21"/>
          <w:szCs w:val="21"/>
        </w:rPr>
        <w:t>845</w:t>
      </w:r>
      <w:r>
        <w:rPr>
          <w:sz w:val="21"/>
          <w:szCs w:val="21"/>
        </w:rPr>
        <w:t xml:space="preserve"> балів. </w:t>
      </w:r>
    </w:p>
    <w:p w14:paraId="071A03B3" w14:textId="0F52DBC2"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CD58F6">
        <w:rPr>
          <w:sz w:val="21"/>
          <w:szCs w:val="21"/>
        </w:rPr>
        <w:t>507</w:t>
      </w:r>
      <w:r>
        <w:rPr>
          <w:sz w:val="21"/>
          <w:szCs w:val="21"/>
        </w:rPr>
        <w:t xml:space="preserve"> балів з </w:t>
      </w:r>
      <w:r w:rsidR="00CD58F6">
        <w:rPr>
          <w:sz w:val="21"/>
          <w:szCs w:val="21"/>
        </w:rPr>
        <w:t>845</w:t>
      </w:r>
      <w:r>
        <w:rPr>
          <w:sz w:val="21"/>
          <w:szCs w:val="21"/>
        </w:rPr>
        <w:t xml:space="preserve"> для технічної пропозиції, яка приймається.</w:t>
      </w:r>
    </w:p>
    <w:p w14:paraId="0C0C8BF9" w14:textId="4CA1C04D"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CD58F6">
        <w:rPr>
          <w:sz w:val="21"/>
          <w:szCs w:val="21"/>
        </w:rPr>
        <w:t>5</w:t>
      </w:r>
      <w:r w:rsidR="00A94646">
        <w:rPr>
          <w:sz w:val="21"/>
          <w:szCs w:val="21"/>
        </w:rPr>
        <w:t>63</w:t>
      </w:r>
      <w:r>
        <w:rPr>
          <w:sz w:val="21"/>
          <w:szCs w:val="21"/>
        </w:rPr>
        <w:t xml:space="preserve"> балів від загального балу </w:t>
      </w:r>
      <w:r w:rsidR="00222070">
        <w:rPr>
          <w:sz w:val="21"/>
          <w:szCs w:val="21"/>
        </w:rPr>
        <w:t>1</w:t>
      </w:r>
      <w:r w:rsidR="00A94646">
        <w:rPr>
          <w:sz w:val="21"/>
          <w:szCs w:val="21"/>
        </w:rPr>
        <w:t>408</w:t>
      </w:r>
      <w:r>
        <w:rPr>
          <w:sz w:val="21"/>
          <w:szCs w:val="21"/>
        </w:rPr>
        <w:t>.</w:t>
      </w:r>
    </w:p>
    <w:p w14:paraId="58628DCC"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57E6A9BE"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470AC7AC" w14:textId="77777777" w:rsidR="00383C72" w:rsidRDefault="00C372C2">
      <w:pPr>
        <w:ind w:firstLine="708"/>
        <w:jc w:val="both"/>
        <w:rPr>
          <w:sz w:val="21"/>
          <w:szCs w:val="21"/>
        </w:rPr>
      </w:pPr>
      <w:r>
        <w:rPr>
          <w:sz w:val="21"/>
          <w:szCs w:val="21"/>
        </w:rPr>
        <w:t>де:</w:t>
      </w:r>
    </w:p>
    <w:p w14:paraId="039AEFAC" w14:textId="77777777" w:rsidR="00383C72" w:rsidRDefault="00383C72">
      <w:pPr>
        <w:ind w:firstLine="720"/>
        <w:jc w:val="both"/>
        <w:rPr>
          <w:color w:val="000000"/>
        </w:rPr>
      </w:pPr>
    </w:p>
    <w:p w14:paraId="69E95952" w14:textId="77777777" w:rsidR="00383C72" w:rsidRDefault="00C372C2">
      <w:pPr>
        <w:ind w:firstLine="708"/>
        <w:jc w:val="both"/>
        <w:rPr>
          <w:sz w:val="21"/>
          <w:szCs w:val="21"/>
        </w:rPr>
      </w:pPr>
      <w:r>
        <w:rPr>
          <w:sz w:val="21"/>
          <w:szCs w:val="21"/>
        </w:rPr>
        <w:t>Р – бал за фінансову пропозицію, що оцінюється;</w:t>
      </w:r>
    </w:p>
    <w:p w14:paraId="381495B3"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08BFD7FC"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42CD9DDD" w14:textId="77777777" w:rsidR="00383C72" w:rsidRDefault="00C372C2">
      <w:pPr>
        <w:ind w:firstLine="708"/>
        <w:jc w:val="both"/>
        <w:rPr>
          <w:sz w:val="21"/>
          <w:szCs w:val="21"/>
        </w:rPr>
      </w:pPr>
      <w:r>
        <w:rPr>
          <w:sz w:val="21"/>
          <w:szCs w:val="21"/>
        </w:rPr>
        <w:t xml:space="preserve">е – ціна пропозиції, що оцінюється.  </w:t>
      </w:r>
    </w:p>
    <w:p w14:paraId="652DED6B" w14:textId="77777777" w:rsidR="00383C72" w:rsidRDefault="00383C72">
      <w:pPr>
        <w:ind w:firstLine="708"/>
        <w:jc w:val="both"/>
        <w:rPr>
          <w:sz w:val="21"/>
          <w:szCs w:val="21"/>
          <w:highlight w:val="yellow"/>
        </w:rPr>
      </w:pPr>
    </w:p>
    <w:p w14:paraId="2DF9FC50"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6A5145C1" w14:textId="351B85BB" w:rsidR="00383C72" w:rsidRDefault="00C372C2">
      <w:pPr>
        <w:ind w:firstLine="708"/>
        <w:jc w:val="both"/>
        <w:rPr>
          <w:sz w:val="21"/>
          <w:szCs w:val="21"/>
        </w:rPr>
      </w:pPr>
      <w:r>
        <w:rPr>
          <w:sz w:val="21"/>
          <w:szCs w:val="21"/>
        </w:rPr>
        <w:t xml:space="preserve">Буде обраний найбільш відповідний учасник(и) тендеру, який набрав найвищий загальний (технічна + фінансова частина) бал від доступних </w:t>
      </w:r>
      <w:r w:rsidR="00CD58F6">
        <w:rPr>
          <w:sz w:val="21"/>
          <w:szCs w:val="21"/>
        </w:rPr>
        <w:t>1408</w:t>
      </w:r>
      <w:r>
        <w:rPr>
          <w:sz w:val="21"/>
          <w:szCs w:val="21"/>
        </w:rPr>
        <w:t xml:space="preserve"> балів.</w:t>
      </w:r>
    </w:p>
    <w:p w14:paraId="4AEDDBE6" w14:textId="77777777" w:rsidR="00383C72" w:rsidRDefault="00C372C2">
      <w:pPr>
        <w:ind w:firstLine="708"/>
        <w:jc w:val="both"/>
        <w:rPr>
          <w:sz w:val="21"/>
          <w:szCs w:val="21"/>
          <w:u w:val="single"/>
        </w:rPr>
      </w:pPr>
      <w:r>
        <w:rPr>
          <w:sz w:val="21"/>
          <w:szCs w:val="21"/>
          <w:u w:val="single"/>
        </w:rPr>
        <w:t xml:space="preserve">Уточнення щодо пропозицій: </w:t>
      </w:r>
      <w:bookmarkStart w:id="4" w:name="_GoBack"/>
      <w:bookmarkEnd w:id="4"/>
    </w:p>
    <w:p w14:paraId="2219D7C7" w14:textId="77777777" w:rsidR="00383C72" w:rsidRDefault="00C372C2">
      <w:pPr>
        <w:ind w:firstLine="708"/>
        <w:jc w:val="both"/>
        <w:rPr>
          <w:sz w:val="21"/>
          <w:szCs w:val="21"/>
        </w:rPr>
      </w:pPr>
      <w:r>
        <w:rPr>
          <w:sz w:val="21"/>
          <w:szCs w:val="21"/>
        </w:rPr>
        <w:lastRenderedPageBreak/>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5477C33C"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1189BBC0"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6BF47E41" w14:textId="77777777" w:rsidR="00383C72" w:rsidRDefault="00383C72">
      <w:pPr>
        <w:jc w:val="both"/>
        <w:rPr>
          <w:color w:val="333333"/>
          <w:sz w:val="21"/>
          <w:szCs w:val="21"/>
        </w:rPr>
      </w:pPr>
    </w:p>
    <w:p w14:paraId="1D9C64B9" w14:textId="77777777"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13D0D045" w14:textId="77777777" w:rsidR="00383C72" w:rsidRDefault="00383C72"/>
    <w:p w14:paraId="4CD2B059"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4"/>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29C87" w14:textId="77777777" w:rsidR="00822849" w:rsidRDefault="00822849">
      <w:r>
        <w:separator/>
      </w:r>
    </w:p>
  </w:endnote>
  <w:endnote w:type="continuationSeparator" w:id="0">
    <w:p w14:paraId="41C9D327" w14:textId="77777777" w:rsidR="00822849" w:rsidRDefault="0082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4FD5" w14:textId="77777777" w:rsidR="00383C72" w:rsidRDefault="00822849">
    <w:pPr>
      <w:pBdr>
        <w:top w:val="nil"/>
        <w:left w:val="nil"/>
        <w:bottom w:val="nil"/>
        <w:right w:val="nil"/>
        <w:between w:val="nil"/>
      </w:pBdr>
      <w:tabs>
        <w:tab w:val="center" w:pos="4677"/>
        <w:tab w:val="right" w:pos="9355"/>
      </w:tabs>
      <w:rPr>
        <w:color w:val="0000FF"/>
        <w:u w:val="single"/>
      </w:rPr>
    </w:pPr>
    <w:hyperlink r:id="rId1">
      <w:r w:rsidR="00C372C2">
        <w:rPr>
          <w:rFonts w:ascii="Calibri" w:eastAsia="Calibri" w:hAnsi="Calibri" w:cs="Calibri"/>
          <w:color w:val="0000FF"/>
          <w:u w:val="single"/>
        </w:rPr>
        <w:t>http://rokada.org.ua/zakupki</w:t>
      </w:r>
    </w:hyperlink>
    <w:hyperlink r:id="rId2">
      <w:r w:rsidR="00C372C2">
        <w:rPr>
          <w:color w:val="0000FF"/>
          <w:u w:val="single"/>
        </w:rPr>
        <w:t>/</w:t>
      </w:r>
    </w:hyperlink>
  </w:p>
  <w:p w14:paraId="18C8A3E7"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0582CEB1" wp14:editId="064014F3">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3A57A07A" w14:textId="47B45542" w:rsidR="00383C72" w:rsidRDefault="00383C72" w:rsidP="00A94646">
                          <w:pPr>
                            <w:textDirection w:val="btLr"/>
                          </w:pPr>
                        </w:p>
                      </w:txbxContent>
                    </wps:txbx>
                    <wps:bodyPr spcFirstLastPara="1" wrap="square" lIns="91425" tIns="45700" rIns="91425" bIns="45700" anchor="t" anchorCtr="0">
                      <a:noAutofit/>
                    </wps:bodyPr>
                  </wps:wsp>
                </a:graphicData>
              </a:graphic>
            </wp:anchor>
          </w:drawing>
        </mc:Choice>
        <mc:Fallback>
          <w:pict>
            <v:rect w14:anchorId="0582CEB1"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3A57A07A" w14:textId="47B45542" w:rsidR="00383C72" w:rsidRDefault="00383C72" w:rsidP="00A94646">
                    <w:pPr>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63706E0A" wp14:editId="6B3A659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6159CA6"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63706E0A"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6159CA6"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F3BE9" w14:textId="77777777" w:rsidR="00822849" w:rsidRDefault="00822849">
      <w:r>
        <w:separator/>
      </w:r>
    </w:p>
  </w:footnote>
  <w:footnote w:type="continuationSeparator" w:id="0">
    <w:p w14:paraId="729F3B5E" w14:textId="77777777" w:rsidR="00822849" w:rsidRDefault="00822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724C8"/>
    <w:rsid w:val="0009033C"/>
    <w:rsid w:val="000A5766"/>
    <w:rsid w:val="000F0062"/>
    <w:rsid w:val="00166A7D"/>
    <w:rsid w:val="00192672"/>
    <w:rsid w:val="001A4114"/>
    <w:rsid w:val="00222070"/>
    <w:rsid w:val="002414B1"/>
    <w:rsid w:val="002A35F3"/>
    <w:rsid w:val="00304C40"/>
    <w:rsid w:val="003061C9"/>
    <w:rsid w:val="0031491B"/>
    <w:rsid w:val="003263A6"/>
    <w:rsid w:val="0033206D"/>
    <w:rsid w:val="00346757"/>
    <w:rsid w:val="00383C72"/>
    <w:rsid w:val="003A10D8"/>
    <w:rsid w:val="003C2A23"/>
    <w:rsid w:val="004641FF"/>
    <w:rsid w:val="0050050F"/>
    <w:rsid w:val="005656A7"/>
    <w:rsid w:val="005C2DE7"/>
    <w:rsid w:val="005D7D74"/>
    <w:rsid w:val="00682FFB"/>
    <w:rsid w:val="006E4731"/>
    <w:rsid w:val="00723596"/>
    <w:rsid w:val="007718B6"/>
    <w:rsid w:val="00771A8E"/>
    <w:rsid w:val="007C12A0"/>
    <w:rsid w:val="007C67A6"/>
    <w:rsid w:val="00811722"/>
    <w:rsid w:val="00822849"/>
    <w:rsid w:val="008766DD"/>
    <w:rsid w:val="009107CF"/>
    <w:rsid w:val="00952A07"/>
    <w:rsid w:val="009D345E"/>
    <w:rsid w:val="00A1283D"/>
    <w:rsid w:val="00A5104D"/>
    <w:rsid w:val="00A94646"/>
    <w:rsid w:val="00C30A84"/>
    <w:rsid w:val="00C372C2"/>
    <w:rsid w:val="00C45E12"/>
    <w:rsid w:val="00CD58F6"/>
    <w:rsid w:val="00D05B12"/>
    <w:rsid w:val="00D132F3"/>
    <w:rsid w:val="00D20F71"/>
    <w:rsid w:val="00D96760"/>
    <w:rsid w:val="00DA3CE3"/>
    <w:rsid w:val="00DC55AF"/>
    <w:rsid w:val="00DE4293"/>
    <w:rsid w:val="00E57DEA"/>
    <w:rsid w:val="00E60705"/>
    <w:rsid w:val="00EC3A39"/>
    <w:rsid w:val="00EC3F54"/>
    <w:rsid w:val="00ED47CA"/>
    <w:rsid w:val="00EF4D10"/>
    <w:rsid w:val="00FB604A"/>
    <w:rsid w:val="00FD1866"/>
    <w:rsid w:val="00FD4D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BFA71"/>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 w:type="character" w:styleId="afb">
    <w:name w:val="Unresolved Mention"/>
    <w:basedOn w:val="a0"/>
    <w:uiPriority w:val="99"/>
    <w:semiHidden/>
    <w:unhideWhenUsed/>
    <w:rsid w:val="00DE4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5</Pages>
  <Words>1932</Words>
  <Characters>11940</Characters>
  <Application>Microsoft Office Word</Application>
  <DocSecurity>0</DocSecurity>
  <Lines>477</Lines>
  <Paragraphs>322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28</cp:revision>
  <dcterms:created xsi:type="dcterms:W3CDTF">2024-05-01T12:21:00Z</dcterms:created>
  <dcterms:modified xsi:type="dcterms:W3CDTF">2026-08-10T14:52:00Z</dcterms:modified>
</cp:coreProperties>
</file>