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1B48C" w14:textId="77777777" w:rsidR="00E0549B" w:rsidRDefault="00B545DB">
      <w:pPr>
        <w:rPr>
          <w:rFonts w:ascii="Courier New" w:eastAsia="Courier New" w:hAnsi="Courier New" w:cs="Courier New"/>
          <w:sz w:val="20"/>
          <w:szCs w:val="20"/>
        </w:rPr>
      </w:pPr>
      <w:r>
        <w:rPr>
          <w:noProof/>
        </w:rPr>
        <w:drawing>
          <wp:anchor distT="114300" distB="114300" distL="114300" distR="114300" simplePos="0" relativeHeight="251658240" behindDoc="0" locked="0" layoutInCell="1" hidden="0" allowOverlap="1" wp14:anchorId="20EB7989" wp14:editId="04A23246">
            <wp:simplePos x="0" y="0"/>
            <wp:positionH relativeFrom="column">
              <wp:posOffset>-678179</wp:posOffset>
            </wp:positionH>
            <wp:positionV relativeFrom="paragraph">
              <wp:posOffset>-434339</wp:posOffset>
            </wp:positionV>
            <wp:extent cx="7603513" cy="1805963"/>
            <wp:effectExtent l="0" t="0" r="0" b="0"/>
            <wp:wrapNone/>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603513" cy="1805963"/>
                    </a:xfrm>
                    <a:prstGeom prst="rect">
                      <a:avLst/>
                    </a:prstGeom>
                    <a:ln/>
                  </pic:spPr>
                </pic:pic>
              </a:graphicData>
            </a:graphic>
          </wp:anchor>
        </w:drawing>
      </w:r>
    </w:p>
    <w:p w14:paraId="54883207" w14:textId="77777777" w:rsidR="00E0549B" w:rsidRDefault="00E0549B">
      <w:pPr>
        <w:rPr>
          <w:rFonts w:ascii="Courier New" w:eastAsia="Courier New" w:hAnsi="Courier New" w:cs="Courier New"/>
          <w:sz w:val="20"/>
          <w:szCs w:val="20"/>
        </w:rPr>
      </w:pPr>
    </w:p>
    <w:p w14:paraId="07F42837" w14:textId="77777777" w:rsidR="00E0549B" w:rsidRDefault="00E0549B">
      <w:pPr>
        <w:rPr>
          <w:rFonts w:ascii="Courier New" w:eastAsia="Courier New" w:hAnsi="Courier New" w:cs="Courier New"/>
          <w:sz w:val="20"/>
          <w:szCs w:val="20"/>
        </w:rPr>
      </w:pPr>
    </w:p>
    <w:p w14:paraId="3CB76826" w14:textId="77777777" w:rsidR="00E0549B" w:rsidRDefault="00E0549B">
      <w:pPr>
        <w:rPr>
          <w:rFonts w:ascii="Courier New" w:eastAsia="Courier New" w:hAnsi="Courier New" w:cs="Courier New"/>
          <w:sz w:val="20"/>
          <w:szCs w:val="20"/>
        </w:rPr>
      </w:pPr>
    </w:p>
    <w:p w14:paraId="63234D0C" w14:textId="77777777" w:rsidR="00E0549B" w:rsidRDefault="00E0549B">
      <w:pPr>
        <w:rPr>
          <w:rFonts w:ascii="Courier New" w:eastAsia="Courier New" w:hAnsi="Courier New" w:cs="Courier New"/>
          <w:sz w:val="20"/>
          <w:szCs w:val="20"/>
        </w:rPr>
      </w:pPr>
    </w:p>
    <w:p w14:paraId="5C4FBDFE" w14:textId="77777777" w:rsidR="00E0549B" w:rsidRDefault="00E0549B">
      <w:pPr>
        <w:rPr>
          <w:rFonts w:ascii="Courier New" w:eastAsia="Courier New" w:hAnsi="Courier New" w:cs="Courier New"/>
          <w:sz w:val="20"/>
          <w:szCs w:val="20"/>
        </w:rPr>
      </w:pPr>
    </w:p>
    <w:p w14:paraId="7A38A40B" w14:textId="77777777" w:rsidR="00E0549B" w:rsidRDefault="00E0549B">
      <w:pPr>
        <w:rPr>
          <w:rFonts w:ascii="Courier New" w:eastAsia="Courier New" w:hAnsi="Courier New" w:cs="Courier New"/>
          <w:sz w:val="20"/>
          <w:szCs w:val="20"/>
        </w:rPr>
      </w:pPr>
    </w:p>
    <w:p w14:paraId="69FA33FA" w14:textId="77777777" w:rsidR="00E0549B" w:rsidRDefault="00E0549B">
      <w:pPr>
        <w:rPr>
          <w:rFonts w:ascii="Courier New" w:eastAsia="Courier New" w:hAnsi="Courier New" w:cs="Courier New"/>
          <w:sz w:val="20"/>
          <w:szCs w:val="20"/>
        </w:rPr>
      </w:pPr>
    </w:p>
    <w:p w14:paraId="3EA8F2EF" w14:textId="77777777" w:rsidR="00E0549B" w:rsidRDefault="00E0549B">
      <w:pPr>
        <w:rPr>
          <w:rFonts w:ascii="Calibri" w:eastAsia="Calibri" w:hAnsi="Calibri" w:cs="Calibri"/>
          <w:sz w:val="20"/>
          <w:szCs w:val="20"/>
        </w:rPr>
      </w:pPr>
    </w:p>
    <w:p w14:paraId="727C90FD" w14:textId="77777777" w:rsidR="00E0549B" w:rsidRDefault="00E0549B">
      <w:pPr>
        <w:spacing w:line="360" w:lineRule="auto"/>
        <w:jc w:val="right"/>
        <w:rPr>
          <w:rFonts w:ascii="Calibri" w:eastAsia="Calibri" w:hAnsi="Calibri" w:cs="Calibri"/>
          <w:b/>
          <w:sz w:val="10"/>
          <w:szCs w:val="10"/>
          <w:highlight w:val="white"/>
        </w:rPr>
      </w:pPr>
    </w:p>
    <w:p w14:paraId="511C332B" w14:textId="2143C19D" w:rsidR="00BC6336" w:rsidRPr="007A212D" w:rsidRDefault="00BC6336" w:rsidP="007A212D">
      <w:pPr>
        <w:spacing w:line="360" w:lineRule="auto"/>
        <w:jc w:val="center"/>
        <w:rPr>
          <w:b/>
          <w:color w:val="008000"/>
          <w:lang w:val="ru-RU"/>
        </w:rPr>
      </w:pPr>
      <w:bookmarkStart w:id="0" w:name="_heading=h.uy0s06svieaw" w:colFirst="0" w:colLast="0"/>
      <w:bookmarkEnd w:id="0"/>
      <w:r w:rsidRPr="00BC6336">
        <w:rPr>
          <w:b/>
          <w:color w:val="008000"/>
        </w:rPr>
        <w:t xml:space="preserve">Проект </w:t>
      </w:r>
      <w:r w:rsidR="007A212D">
        <w:rPr>
          <w:b/>
          <w:color w:val="008000"/>
          <w:lang w:val="en-US"/>
        </w:rPr>
        <w:t>AWO GFFO</w:t>
      </w:r>
    </w:p>
    <w:p w14:paraId="454678DB" w14:textId="496F6ABF" w:rsidR="00E0549B" w:rsidRPr="00BC6336" w:rsidRDefault="00B545DB" w:rsidP="00BC6336">
      <w:pPr>
        <w:spacing w:line="360" w:lineRule="auto"/>
        <w:jc w:val="right"/>
        <w:rPr>
          <w:b/>
          <w:sz w:val="20"/>
          <w:szCs w:val="20"/>
          <w:highlight w:val="white"/>
          <w:lang w:val="ru-RU"/>
        </w:rPr>
      </w:pPr>
      <w:r>
        <w:rPr>
          <w:b/>
          <w:sz w:val="20"/>
          <w:szCs w:val="20"/>
          <w:highlight w:val="white"/>
        </w:rPr>
        <w:t>ДАТА:</w:t>
      </w:r>
      <w:r w:rsidR="00482689" w:rsidRPr="00BC6336">
        <w:rPr>
          <w:b/>
          <w:sz w:val="20"/>
          <w:szCs w:val="20"/>
          <w:highlight w:val="white"/>
          <w:lang w:val="ru-RU"/>
        </w:rPr>
        <w:t xml:space="preserve"> </w:t>
      </w:r>
      <w:r w:rsidR="00BC6336">
        <w:rPr>
          <w:b/>
          <w:sz w:val="20"/>
          <w:szCs w:val="20"/>
        </w:rPr>
        <w:t>0</w:t>
      </w:r>
      <w:r w:rsidR="007A212D">
        <w:rPr>
          <w:b/>
          <w:sz w:val="20"/>
          <w:szCs w:val="20"/>
          <w:lang w:val="en-US"/>
        </w:rPr>
        <w:t>7</w:t>
      </w:r>
      <w:r w:rsidR="00482689" w:rsidRPr="00482689">
        <w:rPr>
          <w:b/>
          <w:sz w:val="20"/>
          <w:szCs w:val="20"/>
        </w:rPr>
        <w:t>.0</w:t>
      </w:r>
      <w:r w:rsidR="007A212D">
        <w:rPr>
          <w:b/>
          <w:sz w:val="20"/>
          <w:szCs w:val="20"/>
          <w:lang w:val="en-US"/>
        </w:rPr>
        <w:t>8</w:t>
      </w:r>
      <w:r w:rsidR="00482689" w:rsidRPr="00482689">
        <w:rPr>
          <w:b/>
          <w:sz w:val="20"/>
          <w:szCs w:val="20"/>
        </w:rPr>
        <w:t>.202</w:t>
      </w:r>
      <w:r w:rsidR="00B25B11" w:rsidRPr="00BC6336">
        <w:rPr>
          <w:b/>
          <w:sz w:val="20"/>
          <w:szCs w:val="20"/>
          <w:lang w:val="ru-RU"/>
        </w:rPr>
        <w:t>6</w:t>
      </w:r>
    </w:p>
    <w:p w14:paraId="3B97444C" w14:textId="233A61D2" w:rsidR="00E0549B" w:rsidRPr="007A212D" w:rsidRDefault="00B545DB">
      <w:pPr>
        <w:spacing w:line="360" w:lineRule="auto"/>
        <w:jc w:val="center"/>
        <w:rPr>
          <w:b/>
          <w:sz w:val="22"/>
          <w:szCs w:val="22"/>
          <w:highlight w:val="white"/>
          <w:lang w:val="en-US"/>
        </w:rPr>
      </w:pPr>
      <w:r>
        <w:rPr>
          <w:b/>
          <w:sz w:val="22"/>
          <w:szCs w:val="22"/>
          <w:highlight w:val="white"/>
        </w:rPr>
        <w:t xml:space="preserve">ЗАПРОШЕННЯ ДО УЧАСТІ У ТЕНДЕРІ </w:t>
      </w:r>
      <w:r w:rsidR="007A212D">
        <w:rPr>
          <w:b/>
          <w:sz w:val="22"/>
          <w:szCs w:val="22"/>
          <w:lang w:val="en-US"/>
        </w:rPr>
        <w:t>RFQ</w:t>
      </w:r>
      <w:r w:rsidR="00482689" w:rsidRPr="00482689">
        <w:rPr>
          <w:b/>
          <w:sz w:val="22"/>
          <w:szCs w:val="22"/>
        </w:rPr>
        <w:t xml:space="preserve"> </w:t>
      </w:r>
      <w:r w:rsidR="00BC6336">
        <w:rPr>
          <w:b/>
          <w:sz w:val="22"/>
          <w:szCs w:val="22"/>
        </w:rPr>
        <w:t>0</w:t>
      </w:r>
      <w:r w:rsidR="007A212D" w:rsidRPr="007A212D">
        <w:rPr>
          <w:b/>
          <w:sz w:val="22"/>
          <w:szCs w:val="22"/>
          <w:lang w:val="ru-RU"/>
        </w:rPr>
        <w:t>7</w:t>
      </w:r>
      <w:r w:rsidR="00B25B11">
        <w:rPr>
          <w:b/>
          <w:sz w:val="22"/>
          <w:szCs w:val="22"/>
        </w:rPr>
        <w:t>/</w:t>
      </w:r>
      <w:r w:rsidR="00B25B11" w:rsidRPr="00B25B11">
        <w:rPr>
          <w:b/>
          <w:sz w:val="22"/>
          <w:szCs w:val="22"/>
          <w:lang w:val="ru-RU"/>
        </w:rPr>
        <w:t>0</w:t>
      </w:r>
      <w:r w:rsidR="007A212D" w:rsidRPr="007A212D">
        <w:rPr>
          <w:b/>
          <w:sz w:val="22"/>
          <w:szCs w:val="22"/>
          <w:lang w:val="ru-RU"/>
        </w:rPr>
        <w:t>8</w:t>
      </w:r>
      <w:r w:rsidR="00B25B11">
        <w:rPr>
          <w:b/>
          <w:sz w:val="22"/>
          <w:szCs w:val="22"/>
        </w:rPr>
        <w:t>/</w:t>
      </w:r>
      <w:r w:rsidR="00482689" w:rsidRPr="00482689">
        <w:rPr>
          <w:b/>
          <w:sz w:val="22"/>
          <w:szCs w:val="22"/>
        </w:rPr>
        <w:t>202</w:t>
      </w:r>
      <w:r w:rsidR="00B25B11" w:rsidRPr="00B25B11">
        <w:rPr>
          <w:b/>
          <w:sz w:val="22"/>
          <w:szCs w:val="22"/>
          <w:lang w:val="ru-RU"/>
        </w:rPr>
        <w:t>6</w:t>
      </w:r>
    </w:p>
    <w:p w14:paraId="3523F02D" w14:textId="77777777" w:rsidR="00E0549B" w:rsidRDefault="00B545DB">
      <w:pPr>
        <w:jc w:val="center"/>
        <w:rPr>
          <w:b/>
          <w:sz w:val="22"/>
          <w:szCs w:val="22"/>
          <w:highlight w:val="white"/>
        </w:rPr>
      </w:pPr>
      <w:r>
        <w:rPr>
          <w:b/>
          <w:sz w:val="22"/>
          <w:szCs w:val="22"/>
          <w:highlight w:val="white"/>
        </w:rPr>
        <w:t>НА УКЛАДЕННЯ ДОГОВОРУ(</w:t>
      </w:r>
      <w:proofErr w:type="spellStart"/>
      <w:r>
        <w:rPr>
          <w:b/>
          <w:sz w:val="22"/>
          <w:szCs w:val="22"/>
          <w:highlight w:val="white"/>
        </w:rPr>
        <w:t>ів</w:t>
      </w:r>
      <w:proofErr w:type="spellEnd"/>
      <w:r>
        <w:rPr>
          <w:b/>
          <w:sz w:val="22"/>
          <w:szCs w:val="22"/>
          <w:highlight w:val="white"/>
        </w:rPr>
        <w:t xml:space="preserve">) НА </w:t>
      </w:r>
      <w:r w:rsidR="00B25B11" w:rsidRPr="00B25B11">
        <w:rPr>
          <w:b/>
          <w:sz w:val="22"/>
          <w:szCs w:val="22"/>
        </w:rPr>
        <w:t>ЗАКУПІВЛ</w:t>
      </w:r>
      <w:r w:rsidR="002A69CE">
        <w:rPr>
          <w:b/>
          <w:sz w:val="22"/>
          <w:szCs w:val="22"/>
        </w:rPr>
        <w:t>Ю</w:t>
      </w:r>
      <w:r w:rsidR="00B25B11" w:rsidRPr="00B25B11">
        <w:rPr>
          <w:b/>
          <w:sz w:val="22"/>
          <w:szCs w:val="22"/>
        </w:rPr>
        <w:t xml:space="preserve"> КОМПЛЕКТІВ ІНДИВІДУАЛЬНОГО ЗАХИСТУ</w:t>
      </w:r>
    </w:p>
    <w:p w14:paraId="36B883B2" w14:textId="6AD45D63" w:rsidR="007A212D" w:rsidRPr="007A212D" w:rsidRDefault="00B545DB" w:rsidP="007A212D">
      <w:pPr>
        <w:spacing w:line="360" w:lineRule="auto"/>
        <w:jc w:val="center"/>
        <w:rPr>
          <w:b/>
          <w:sz w:val="22"/>
          <w:szCs w:val="22"/>
          <w:u w:val="single"/>
          <w:lang w:val="ru-RU"/>
        </w:rPr>
      </w:pPr>
      <w:r w:rsidRPr="007A212D">
        <w:rPr>
          <w:b/>
          <w:sz w:val="22"/>
          <w:szCs w:val="22"/>
        </w:rPr>
        <w:t xml:space="preserve">ДАТА ТА ЧАС ЗАКІНЧЕННЯ ПРИЙОМУ ПРОПОЗИЦІЙ: </w:t>
      </w:r>
      <w:bookmarkStart w:id="1" w:name="_Hlk237003822"/>
      <w:r w:rsidR="007A212D" w:rsidRPr="007A212D">
        <w:rPr>
          <w:b/>
          <w:sz w:val="22"/>
          <w:szCs w:val="22"/>
          <w:u w:val="single"/>
          <w:lang w:val="ru-RU"/>
        </w:rPr>
        <w:t>14</w:t>
      </w:r>
      <w:r w:rsidR="00482689" w:rsidRPr="007A212D">
        <w:rPr>
          <w:b/>
          <w:sz w:val="22"/>
          <w:szCs w:val="22"/>
          <w:u w:val="single"/>
          <w:lang w:val="ru-RU"/>
        </w:rPr>
        <w:t>.</w:t>
      </w:r>
      <w:r w:rsidRPr="007A212D">
        <w:rPr>
          <w:b/>
          <w:sz w:val="22"/>
          <w:szCs w:val="22"/>
          <w:u w:val="single"/>
        </w:rPr>
        <w:t>0</w:t>
      </w:r>
      <w:r w:rsidR="007A212D" w:rsidRPr="007A212D">
        <w:rPr>
          <w:b/>
          <w:sz w:val="22"/>
          <w:szCs w:val="22"/>
          <w:u w:val="single"/>
          <w:lang w:val="ru-RU"/>
        </w:rPr>
        <w:t>8</w:t>
      </w:r>
      <w:r w:rsidRPr="007A212D">
        <w:rPr>
          <w:b/>
          <w:sz w:val="22"/>
          <w:szCs w:val="22"/>
          <w:u w:val="single"/>
        </w:rPr>
        <w:t>.202</w:t>
      </w:r>
      <w:r w:rsidR="00B25B11" w:rsidRPr="007A212D">
        <w:rPr>
          <w:b/>
          <w:sz w:val="22"/>
          <w:szCs w:val="22"/>
          <w:u w:val="single"/>
        </w:rPr>
        <w:t>6</w:t>
      </w:r>
      <w:r w:rsidRPr="007A212D">
        <w:rPr>
          <w:b/>
          <w:sz w:val="22"/>
          <w:szCs w:val="22"/>
          <w:u w:val="single"/>
        </w:rPr>
        <w:t xml:space="preserve"> –</w:t>
      </w:r>
      <w:r w:rsidR="00DD3AB9" w:rsidRPr="007A212D">
        <w:rPr>
          <w:b/>
          <w:sz w:val="22"/>
          <w:szCs w:val="22"/>
          <w:u w:val="single"/>
        </w:rPr>
        <w:t>1</w:t>
      </w:r>
      <w:r w:rsidR="007A212D" w:rsidRPr="007A212D">
        <w:rPr>
          <w:b/>
          <w:sz w:val="22"/>
          <w:szCs w:val="22"/>
          <w:u w:val="single"/>
          <w:lang w:val="ru-RU"/>
        </w:rPr>
        <w:t>7</w:t>
      </w:r>
      <w:r w:rsidRPr="007A212D">
        <w:rPr>
          <w:b/>
          <w:sz w:val="22"/>
          <w:szCs w:val="22"/>
          <w:u w:val="single"/>
        </w:rPr>
        <w:t>:00 UTC+2</w:t>
      </w:r>
    </w:p>
    <w:bookmarkEnd w:id="1"/>
    <w:p w14:paraId="296EFF07" w14:textId="314171D3" w:rsidR="00E0549B" w:rsidRPr="007A212D" w:rsidRDefault="00B545DB" w:rsidP="007A212D">
      <w:pPr>
        <w:spacing w:line="360" w:lineRule="auto"/>
        <w:jc w:val="center"/>
        <w:rPr>
          <w:b/>
          <w:strike/>
          <w:sz w:val="22"/>
          <w:szCs w:val="22"/>
          <w:u w:val="single"/>
        </w:rPr>
      </w:pPr>
      <w:r>
        <w:rPr>
          <w:sz w:val="22"/>
          <w:szCs w:val="22"/>
        </w:rPr>
        <w:t>____________________________________________________________________________________</w:t>
      </w:r>
    </w:p>
    <w:p w14:paraId="223A7767" w14:textId="77777777" w:rsidR="00E0549B" w:rsidRDefault="00E0549B">
      <w:pPr>
        <w:jc w:val="both"/>
        <w:rPr>
          <w:sz w:val="22"/>
          <w:szCs w:val="22"/>
        </w:rPr>
      </w:pPr>
    </w:p>
    <w:p w14:paraId="38036550" w14:textId="20CD8CF7" w:rsidR="00E0549B" w:rsidRDefault="00B545DB">
      <w:pPr>
        <w:ind w:firstLine="708"/>
        <w:jc w:val="both"/>
        <w:rPr>
          <w:sz w:val="21"/>
          <w:szCs w:val="21"/>
        </w:rPr>
      </w:pPr>
      <w:r>
        <w:rPr>
          <w:b/>
          <w:sz w:val="21"/>
          <w:szCs w:val="21"/>
        </w:rPr>
        <w:t xml:space="preserve">БО «БЛАГОДІЙНИЙ ФОНД «РОКАДА» (далі - Фонд) </w:t>
      </w:r>
      <w:r>
        <w:rPr>
          <w:sz w:val="21"/>
          <w:szCs w:val="21"/>
        </w:rPr>
        <w:t>запрошує кваліфіковані компанії, зробити пропозицію з фіксованою ціною для укладання. договору, які спеціалізуються на продажу</w:t>
      </w:r>
      <w:r w:rsidR="00E2758A">
        <w:rPr>
          <w:sz w:val="21"/>
          <w:szCs w:val="21"/>
        </w:rPr>
        <w:t xml:space="preserve"> спецзасобів захисту</w:t>
      </w:r>
      <w:r>
        <w:rPr>
          <w:sz w:val="21"/>
          <w:szCs w:val="21"/>
        </w:rPr>
        <w:t>, з метою укладення контракту в рамках виконання проекту</w:t>
      </w:r>
      <w:r w:rsidR="00E2758A" w:rsidRPr="00B25B11">
        <w:rPr>
          <w:b/>
          <w:sz w:val="21"/>
          <w:szCs w:val="21"/>
        </w:rPr>
        <w:t xml:space="preserve"> </w:t>
      </w:r>
      <w:r w:rsidR="007A212D">
        <w:rPr>
          <w:b/>
          <w:color w:val="008000"/>
          <w:lang w:val="en-US"/>
        </w:rPr>
        <w:t>AWO</w:t>
      </w:r>
      <w:r w:rsidR="007A212D" w:rsidRPr="00F619F2">
        <w:rPr>
          <w:b/>
          <w:color w:val="008000"/>
          <w:lang w:val="ru-RU"/>
        </w:rPr>
        <w:t xml:space="preserve"> </w:t>
      </w:r>
      <w:r w:rsidR="007A212D">
        <w:rPr>
          <w:b/>
          <w:color w:val="008000"/>
          <w:lang w:val="en-US"/>
        </w:rPr>
        <w:t>GFFO</w:t>
      </w:r>
      <w:r>
        <w:rPr>
          <w:sz w:val="21"/>
          <w:szCs w:val="21"/>
        </w:rPr>
        <w:t>.</w:t>
      </w:r>
    </w:p>
    <w:p w14:paraId="75527F0F" w14:textId="77777777" w:rsidR="00E0549B" w:rsidRDefault="00E0549B">
      <w:pPr>
        <w:pBdr>
          <w:top w:val="nil"/>
          <w:left w:val="nil"/>
          <w:bottom w:val="nil"/>
          <w:right w:val="nil"/>
          <w:between w:val="nil"/>
        </w:pBdr>
        <w:spacing w:line="276" w:lineRule="auto"/>
        <w:ind w:left="720"/>
        <w:jc w:val="both"/>
        <w:rPr>
          <w:b/>
          <w:color w:val="000000"/>
          <w:sz w:val="21"/>
          <w:szCs w:val="21"/>
        </w:rPr>
      </w:pPr>
    </w:p>
    <w:p w14:paraId="78E149D9" w14:textId="77777777"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ЗМІСТ:</w:t>
      </w:r>
    </w:p>
    <w:p w14:paraId="75DAFD25" w14:textId="77777777"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1. Предмет конкурсу</w:t>
      </w:r>
    </w:p>
    <w:p w14:paraId="6D2E6342" w14:textId="77777777"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2. Загальні вимоги</w:t>
      </w:r>
    </w:p>
    <w:p w14:paraId="27A2CDB2" w14:textId="77777777"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3. Обов'язкові вимоги до постачальника</w:t>
      </w:r>
    </w:p>
    <w:p w14:paraId="2BB9DCBD" w14:textId="77777777"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4. Інші обов'язкові вимоги</w:t>
      </w:r>
    </w:p>
    <w:p w14:paraId="1456058C" w14:textId="77777777"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5. Роз’яснення</w:t>
      </w:r>
    </w:p>
    <w:p w14:paraId="431F78E4" w14:textId="77777777"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6. Вимоги до подання пропозиції</w:t>
      </w:r>
    </w:p>
    <w:p w14:paraId="296DA30A" w14:textId="77777777"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7. Оцінка пропозицій</w:t>
      </w:r>
    </w:p>
    <w:p w14:paraId="6E1472CC" w14:textId="77777777" w:rsidR="00E0549B" w:rsidRDefault="00E0549B">
      <w:pPr>
        <w:pBdr>
          <w:top w:val="nil"/>
          <w:left w:val="nil"/>
          <w:bottom w:val="nil"/>
          <w:right w:val="nil"/>
          <w:between w:val="nil"/>
        </w:pBdr>
        <w:spacing w:line="276" w:lineRule="auto"/>
        <w:ind w:left="720"/>
        <w:jc w:val="both"/>
        <w:rPr>
          <w:color w:val="000000"/>
          <w:sz w:val="21"/>
          <w:szCs w:val="21"/>
        </w:rPr>
      </w:pPr>
    </w:p>
    <w:p w14:paraId="2184F6D8" w14:textId="77777777" w:rsidR="00E0549B" w:rsidRDefault="00B545DB">
      <w:pPr>
        <w:numPr>
          <w:ilvl w:val="0"/>
          <w:numId w:val="1"/>
        </w:numPr>
        <w:pBdr>
          <w:top w:val="nil"/>
          <w:left w:val="nil"/>
          <w:bottom w:val="nil"/>
          <w:right w:val="nil"/>
          <w:between w:val="nil"/>
        </w:pBdr>
        <w:spacing w:after="200" w:line="276" w:lineRule="auto"/>
        <w:jc w:val="both"/>
        <w:rPr>
          <w:b/>
          <w:color w:val="000000"/>
          <w:sz w:val="21"/>
          <w:szCs w:val="21"/>
        </w:rPr>
      </w:pPr>
      <w:r>
        <w:rPr>
          <w:b/>
          <w:color w:val="000000"/>
          <w:sz w:val="21"/>
          <w:szCs w:val="21"/>
        </w:rPr>
        <w:t>ПРЕДМЕТ КОНКУРСУ</w:t>
      </w:r>
    </w:p>
    <w:p w14:paraId="04FE8454" w14:textId="77777777" w:rsidR="00E0549B" w:rsidRDefault="00B545DB">
      <w:pPr>
        <w:ind w:firstLine="708"/>
        <w:jc w:val="both"/>
        <w:rPr>
          <w:sz w:val="21"/>
          <w:szCs w:val="21"/>
        </w:rPr>
      </w:pPr>
      <w:r>
        <w:rPr>
          <w:sz w:val="21"/>
          <w:szCs w:val="21"/>
        </w:rPr>
        <w:t>Предметом конкурсу є закупівля</w:t>
      </w:r>
      <w:r w:rsidR="00E2758A">
        <w:rPr>
          <w:sz w:val="21"/>
          <w:szCs w:val="21"/>
        </w:rPr>
        <w:t xml:space="preserve"> спецзасобів захисту</w:t>
      </w:r>
      <w:r>
        <w:rPr>
          <w:sz w:val="21"/>
          <w:szCs w:val="21"/>
        </w:rPr>
        <w:t>.</w:t>
      </w:r>
    </w:p>
    <w:p w14:paraId="33274569" w14:textId="77777777" w:rsidR="00E0549B" w:rsidRDefault="00E0549B">
      <w:pPr>
        <w:pBdr>
          <w:top w:val="nil"/>
          <w:left w:val="nil"/>
          <w:bottom w:val="nil"/>
          <w:right w:val="nil"/>
          <w:between w:val="nil"/>
        </w:pBdr>
        <w:spacing w:line="276" w:lineRule="auto"/>
        <w:ind w:left="1080"/>
        <w:jc w:val="both"/>
        <w:rPr>
          <w:color w:val="000000"/>
          <w:sz w:val="21"/>
          <w:szCs w:val="21"/>
        </w:rPr>
      </w:pPr>
    </w:p>
    <w:p w14:paraId="049E9E25" w14:textId="77777777" w:rsidR="00E0549B" w:rsidRDefault="00B545DB">
      <w:pPr>
        <w:numPr>
          <w:ilvl w:val="0"/>
          <w:numId w:val="1"/>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5425B27A" w14:textId="77777777" w:rsidR="00E0549B" w:rsidRDefault="00B545DB">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453CE5A3" w14:textId="77777777" w:rsidR="00E0549B" w:rsidRDefault="00B545DB">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4C426698" w14:textId="77777777" w:rsidR="00E0549B" w:rsidRDefault="00E0549B">
      <w:pPr>
        <w:pBdr>
          <w:top w:val="nil"/>
          <w:left w:val="nil"/>
          <w:bottom w:val="nil"/>
          <w:right w:val="nil"/>
          <w:between w:val="nil"/>
        </w:pBdr>
        <w:spacing w:line="276" w:lineRule="auto"/>
        <w:ind w:left="1080"/>
        <w:jc w:val="both"/>
        <w:rPr>
          <w:color w:val="000000"/>
          <w:sz w:val="21"/>
          <w:szCs w:val="21"/>
        </w:rPr>
      </w:pPr>
    </w:p>
    <w:p w14:paraId="2A66C0E4" w14:textId="77777777" w:rsidR="00E0549B" w:rsidRDefault="00B545DB">
      <w:pPr>
        <w:numPr>
          <w:ilvl w:val="0"/>
          <w:numId w:val="1"/>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4302C557" w14:textId="77777777" w:rsidR="00E0549B" w:rsidRDefault="00B545DB">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товари/послуги неприбутковим організаціям згідно з "Податковим кодексом України".</w:t>
      </w:r>
    </w:p>
    <w:p w14:paraId="5C5984A1" w14:textId="77777777" w:rsidR="00E0549B" w:rsidRDefault="00B545DB">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7141EF26" w14:textId="77777777" w:rsidR="00E0549B" w:rsidRDefault="00B545DB" w:rsidP="00E2758A">
      <w:pPr>
        <w:ind w:firstLine="708"/>
        <w:jc w:val="both"/>
        <w:rPr>
          <w:sz w:val="21"/>
          <w:szCs w:val="21"/>
          <w:u w:val="single"/>
        </w:rPr>
      </w:pPr>
      <w:r>
        <w:rPr>
          <w:sz w:val="21"/>
          <w:szCs w:val="21"/>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09807CC5" w14:textId="77777777" w:rsidR="00E2758A" w:rsidRDefault="00E2758A" w:rsidP="00E2758A">
      <w:pPr>
        <w:ind w:firstLine="708"/>
        <w:jc w:val="both"/>
        <w:rPr>
          <w:sz w:val="21"/>
          <w:szCs w:val="21"/>
          <w:u w:val="single"/>
        </w:rPr>
      </w:pPr>
    </w:p>
    <w:p w14:paraId="213F3DB4" w14:textId="77777777" w:rsidR="00E2758A" w:rsidRDefault="00E2758A" w:rsidP="00E2758A">
      <w:pPr>
        <w:ind w:firstLine="708"/>
        <w:jc w:val="both"/>
        <w:rPr>
          <w:sz w:val="21"/>
          <w:szCs w:val="21"/>
          <w:u w:val="single"/>
        </w:rPr>
      </w:pPr>
    </w:p>
    <w:p w14:paraId="122ED558" w14:textId="77777777" w:rsidR="00E2758A" w:rsidRPr="00E2758A" w:rsidRDefault="00E2758A" w:rsidP="00E2758A">
      <w:pPr>
        <w:ind w:firstLine="708"/>
        <w:jc w:val="both"/>
        <w:rPr>
          <w:sz w:val="21"/>
          <w:szCs w:val="21"/>
          <w:u w:val="single"/>
        </w:rPr>
      </w:pPr>
    </w:p>
    <w:p w14:paraId="29BB583A" w14:textId="77777777" w:rsidR="00E0549B" w:rsidRDefault="00E0549B">
      <w:pPr>
        <w:jc w:val="both"/>
        <w:rPr>
          <w:sz w:val="21"/>
          <w:szCs w:val="21"/>
          <w:u w:val="single"/>
        </w:rPr>
      </w:pPr>
    </w:p>
    <w:p w14:paraId="133478F2" w14:textId="77777777" w:rsidR="00E0549B" w:rsidRDefault="00B545DB">
      <w:pPr>
        <w:numPr>
          <w:ilvl w:val="0"/>
          <w:numId w:val="1"/>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5F10A784" w14:textId="77777777" w:rsidR="00E0549B" w:rsidRDefault="00B545DB">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товари між постачальником та БО «БЛАГОДІЙНИЙ ФОНД «РОКАДА».</w:t>
      </w:r>
      <w:r>
        <w:rPr>
          <w:color w:val="333333"/>
          <w:sz w:val="21"/>
          <w:szCs w:val="21"/>
        </w:rPr>
        <w:t xml:space="preserve"> Валюта виконання взаєморозрахунків - українська гривня.</w:t>
      </w:r>
    </w:p>
    <w:p w14:paraId="1CF7575C" w14:textId="77777777" w:rsidR="00E0549B" w:rsidRDefault="00B545DB">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57DF272F" w14:textId="043995A3" w:rsidR="00E0549B" w:rsidRDefault="00B545DB">
      <w:pPr>
        <w:ind w:firstLine="708"/>
        <w:jc w:val="both"/>
        <w:rPr>
          <w:color w:val="333333"/>
          <w:sz w:val="21"/>
          <w:szCs w:val="21"/>
        </w:rPr>
      </w:pPr>
      <w:r>
        <w:rPr>
          <w:color w:val="333333"/>
          <w:sz w:val="21"/>
          <w:szCs w:val="21"/>
        </w:rPr>
        <w:t xml:space="preserve">Пропозиція повинна бути дійсною до </w:t>
      </w:r>
      <w:r w:rsidR="00B25B11" w:rsidRPr="00B25B11">
        <w:rPr>
          <w:color w:val="333333"/>
          <w:sz w:val="21"/>
          <w:szCs w:val="21"/>
        </w:rPr>
        <w:t>3</w:t>
      </w:r>
      <w:r w:rsidR="00BC6336">
        <w:rPr>
          <w:color w:val="333333"/>
          <w:sz w:val="21"/>
          <w:szCs w:val="21"/>
        </w:rPr>
        <w:t>0</w:t>
      </w:r>
      <w:r w:rsidR="00B25B11" w:rsidRPr="00B25B11">
        <w:rPr>
          <w:color w:val="333333"/>
          <w:sz w:val="21"/>
          <w:szCs w:val="21"/>
        </w:rPr>
        <w:t>.0</w:t>
      </w:r>
      <w:r w:rsidR="00BC6336">
        <w:rPr>
          <w:color w:val="333333"/>
          <w:sz w:val="21"/>
          <w:szCs w:val="21"/>
        </w:rPr>
        <w:t>9</w:t>
      </w:r>
      <w:r w:rsidR="00B25B11" w:rsidRPr="00B25B11">
        <w:rPr>
          <w:color w:val="333333"/>
          <w:sz w:val="21"/>
          <w:szCs w:val="21"/>
        </w:rPr>
        <w:t xml:space="preserve">.2026 </w:t>
      </w:r>
      <w:r>
        <w:rPr>
          <w:color w:val="333333"/>
          <w:sz w:val="21"/>
          <w:szCs w:val="21"/>
        </w:rPr>
        <w:t>року, або до повного виконання.</w:t>
      </w:r>
    </w:p>
    <w:p w14:paraId="26EF09D9" w14:textId="3A4EAA1B" w:rsidR="00E0549B" w:rsidRDefault="00B545DB">
      <w:pPr>
        <w:ind w:firstLine="708"/>
        <w:jc w:val="both"/>
        <w:rPr>
          <w:color w:val="333333"/>
          <w:sz w:val="21"/>
          <w:szCs w:val="21"/>
        </w:rPr>
      </w:pPr>
      <w:bookmarkStart w:id="2" w:name="_heading=h.1ycejahs8kp6" w:colFirst="0" w:colLast="0"/>
      <w:bookmarkEnd w:id="2"/>
      <w:r>
        <w:rPr>
          <w:color w:val="333333"/>
          <w:sz w:val="21"/>
          <w:szCs w:val="21"/>
        </w:rPr>
        <w:t xml:space="preserve">Ціна на </w:t>
      </w:r>
      <w:r w:rsidR="00E2758A">
        <w:rPr>
          <w:sz w:val="21"/>
          <w:szCs w:val="21"/>
        </w:rPr>
        <w:t>товари</w:t>
      </w:r>
      <w:r>
        <w:rPr>
          <w:color w:val="333333"/>
          <w:sz w:val="21"/>
          <w:szCs w:val="21"/>
        </w:rPr>
        <w:t xml:space="preserve"> бути зафіксована в український гривні </w:t>
      </w:r>
      <w:r w:rsidR="00B25B11" w:rsidRPr="00B25B11">
        <w:rPr>
          <w:color w:val="333333"/>
          <w:sz w:val="21"/>
          <w:szCs w:val="21"/>
        </w:rPr>
        <w:t>3</w:t>
      </w:r>
      <w:r w:rsidR="00BC6336">
        <w:rPr>
          <w:color w:val="333333"/>
          <w:sz w:val="21"/>
          <w:szCs w:val="21"/>
        </w:rPr>
        <w:t>0</w:t>
      </w:r>
      <w:r w:rsidR="00B25B11" w:rsidRPr="00B25B11">
        <w:rPr>
          <w:color w:val="333333"/>
          <w:sz w:val="21"/>
          <w:szCs w:val="21"/>
        </w:rPr>
        <w:t>.0</w:t>
      </w:r>
      <w:r w:rsidR="00BC6336">
        <w:rPr>
          <w:color w:val="333333"/>
          <w:sz w:val="21"/>
          <w:szCs w:val="21"/>
        </w:rPr>
        <w:t>9</w:t>
      </w:r>
      <w:r w:rsidR="00B25B11" w:rsidRPr="00B25B11">
        <w:rPr>
          <w:color w:val="333333"/>
          <w:sz w:val="21"/>
          <w:szCs w:val="21"/>
        </w:rPr>
        <w:t xml:space="preserve">.2026 </w:t>
      </w:r>
      <w:r>
        <w:rPr>
          <w:color w:val="333333"/>
          <w:sz w:val="21"/>
          <w:szCs w:val="21"/>
        </w:rPr>
        <w:t>року, або до повного виконання.</w:t>
      </w:r>
    </w:p>
    <w:p w14:paraId="3B598028" w14:textId="77777777" w:rsidR="00E0549B" w:rsidRDefault="00E0549B">
      <w:pPr>
        <w:ind w:firstLine="708"/>
        <w:jc w:val="both"/>
        <w:rPr>
          <w:color w:val="333333"/>
          <w:sz w:val="21"/>
          <w:szCs w:val="21"/>
        </w:rPr>
      </w:pPr>
    </w:p>
    <w:p w14:paraId="73964C74" w14:textId="77777777" w:rsidR="00E0549B" w:rsidRDefault="00B545DB">
      <w:pPr>
        <w:numPr>
          <w:ilvl w:val="0"/>
          <w:numId w:val="1"/>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3E2A11B4" w14:textId="77777777" w:rsidR="00F619F2" w:rsidRPr="00F619F2" w:rsidRDefault="00F619F2" w:rsidP="00F619F2">
      <w:pPr>
        <w:ind w:firstLine="708"/>
        <w:jc w:val="both"/>
        <w:rPr>
          <w:color w:val="333333"/>
          <w:sz w:val="21"/>
          <w:szCs w:val="21"/>
        </w:rPr>
      </w:pPr>
      <w:bookmarkStart w:id="3" w:name="_heading=h.roecvnejsok" w:colFirst="0" w:colLast="0"/>
      <w:bookmarkEnd w:id="3"/>
      <w:r w:rsidRPr="00F619F2">
        <w:rPr>
          <w:color w:val="333333"/>
          <w:sz w:val="21"/>
          <w:szCs w:val="21"/>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 та отримати відповідь в електронному вигляді. Запитання від Учасника дозволяється ставити на протязі всього терміну подання пропозиції, але не пізніше трьох днів до завершення тендеру. Фонд може в будь-який момент до закінчення строку подання пропозицій </w:t>
      </w:r>
      <w:proofErr w:type="spellStart"/>
      <w:r w:rsidRPr="00F619F2">
        <w:rPr>
          <w:color w:val="333333"/>
          <w:sz w:val="21"/>
          <w:szCs w:val="21"/>
        </w:rPr>
        <w:t>внести</w:t>
      </w:r>
      <w:proofErr w:type="spellEnd"/>
      <w:r w:rsidRPr="00F619F2">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6EF5F836" w14:textId="77777777" w:rsidR="00F619F2" w:rsidRPr="00F619F2" w:rsidRDefault="00F619F2" w:rsidP="00F619F2">
      <w:pPr>
        <w:ind w:firstLine="708"/>
        <w:jc w:val="both"/>
        <w:rPr>
          <w:color w:val="333333"/>
          <w:sz w:val="21"/>
          <w:szCs w:val="21"/>
        </w:rPr>
      </w:pPr>
      <w:r w:rsidRPr="00F619F2">
        <w:rPr>
          <w:color w:val="333333"/>
          <w:sz w:val="21"/>
          <w:szCs w:val="21"/>
        </w:rPr>
        <w:t xml:space="preserve">БО «БЛАГОДІЙНИЙ ФОНД «РОКАДА»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F619F2">
        <w:rPr>
          <w:color w:val="333333"/>
          <w:sz w:val="21"/>
          <w:szCs w:val="21"/>
        </w:rPr>
        <w:t>залежатиме</w:t>
      </w:r>
      <w:proofErr w:type="spellEnd"/>
      <w:r w:rsidRPr="00F619F2">
        <w:rPr>
          <w:color w:val="333333"/>
          <w:sz w:val="21"/>
          <w:szCs w:val="21"/>
        </w:rPr>
        <w:t xml:space="preserve"> від фактичних потреб і наявних коштів, кількість регулюється </w:t>
      </w:r>
      <w:proofErr w:type="spellStart"/>
      <w:r w:rsidRPr="00F619F2">
        <w:rPr>
          <w:color w:val="333333"/>
          <w:sz w:val="21"/>
          <w:szCs w:val="21"/>
        </w:rPr>
        <w:t>видачею</w:t>
      </w:r>
      <w:proofErr w:type="spellEnd"/>
      <w:r w:rsidRPr="00F619F2">
        <w:rPr>
          <w:color w:val="333333"/>
          <w:sz w:val="21"/>
          <w:szCs w:val="21"/>
        </w:rPr>
        <w:t xml:space="preserve"> окремих Замовлень на закупівлю.</w:t>
      </w:r>
    </w:p>
    <w:p w14:paraId="6D4016F1" w14:textId="77777777" w:rsidR="00F619F2" w:rsidRPr="00F619F2" w:rsidRDefault="00F619F2" w:rsidP="00F619F2">
      <w:pPr>
        <w:ind w:firstLine="708"/>
        <w:jc w:val="both"/>
        <w:rPr>
          <w:color w:val="333333"/>
          <w:sz w:val="21"/>
          <w:szCs w:val="21"/>
        </w:rPr>
      </w:pPr>
      <w:r w:rsidRPr="00F619F2">
        <w:rPr>
          <w:color w:val="333333"/>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4EBD07F9" w14:textId="77777777" w:rsidR="00F619F2" w:rsidRPr="00F619F2" w:rsidRDefault="00F619F2" w:rsidP="00F619F2">
      <w:pPr>
        <w:ind w:firstLine="708"/>
        <w:jc w:val="both"/>
        <w:rPr>
          <w:color w:val="333333"/>
          <w:sz w:val="21"/>
          <w:szCs w:val="21"/>
        </w:rPr>
      </w:pPr>
      <w:r w:rsidRPr="00F619F2">
        <w:rPr>
          <w:color w:val="333333"/>
          <w:sz w:val="21"/>
          <w:szCs w:val="21"/>
        </w:rPr>
        <w:t>БО «БЛАГОДІЙНИЙ ФОНД «РОКАДА»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6F615379" w14:textId="44E7AF01" w:rsidR="009C384D" w:rsidRDefault="00F619F2" w:rsidP="00F619F2">
      <w:pPr>
        <w:ind w:firstLine="708"/>
        <w:jc w:val="both"/>
        <w:rPr>
          <w:color w:val="333333"/>
          <w:sz w:val="21"/>
          <w:szCs w:val="21"/>
        </w:rPr>
      </w:pPr>
      <w:r w:rsidRPr="00F619F2">
        <w:rPr>
          <w:color w:val="333333"/>
          <w:sz w:val="21"/>
          <w:szCs w:val="21"/>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3CC4B09" w14:textId="77777777" w:rsidR="00E0549B" w:rsidRDefault="00E0549B">
      <w:pPr>
        <w:jc w:val="both"/>
        <w:rPr>
          <w:color w:val="333333"/>
          <w:sz w:val="21"/>
          <w:szCs w:val="21"/>
          <w:u w:val="single"/>
        </w:rPr>
      </w:pPr>
    </w:p>
    <w:p w14:paraId="4F675855" w14:textId="77777777" w:rsidR="00E0549B" w:rsidRDefault="00B545DB">
      <w:pPr>
        <w:numPr>
          <w:ilvl w:val="0"/>
          <w:numId w:val="1"/>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AB49A55" w14:textId="6929FBB4" w:rsidR="00E0549B" w:rsidRDefault="00B545DB">
      <w:pPr>
        <w:ind w:firstLine="708"/>
        <w:jc w:val="both"/>
        <w:rPr>
          <w:sz w:val="21"/>
          <w:szCs w:val="21"/>
        </w:rPr>
      </w:pPr>
      <w:bookmarkStart w:id="4" w:name="_heading=h.e75d52tdl4et" w:colFirst="0" w:colLast="0"/>
      <w:bookmarkEnd w:id="4"/>
      <w:r>
        <w:rPr>
          <w:sz w:val="21"/>
          <w:szCs w:val="21"/>
        </w:rPr>
        <w:t>Пропозиції надаються шляхом направлення на e-</w:t>
      </w:r>
      <w:proofErr w:type="spellStart"/>
      <w:r>
        <w:rPr>
          <w:sz w:val="21"/>
          <w:szCs w:val="21"/>
        </w:rPr>
        <w:t>mail</w:t>
      </w:r>
      <w:proofErr w:type="spellEnd"/>
      <w:r>
        <w:rPr>
          <w:sz w:val="21"/>
          <w:szCs w:val="21"/>
        </w:rPr>
        <w:t xml:space="preserve">: </w:t>
      </w:r>
      <w:hyperlink r:id="rId10">
        <w:r>
          <w:rPr>
            <w:b/>
            <w:color w:val="0000FF"/>
            <w:sz w:val="21"/>
            <w:szCs w:val="21"/>
            <w:u w:val="single"/>
          </w:rPr>
          <w:t>tender@rokada.org.ua</w:t>
        </w:r>
      </w:hyperlink>
      <w:r>
        <w:rPr>
          <w:b/>
          <w:color w:val="0070C0"/>
          <w:sz w:val="21"/>
          <w:szCs w:val="21"/>
        </w:rPr>
        <w:t xml:space="preserve"> </w:t>
      </w:r>
      <w:r>
        <w:t>та</w:t>
      </w:r>
      <w:r>
        <w:rPr>
          <w:b/>
          <w:color w:val="0070C0"/>
          <w:sz w:val="21"/>
          <w:szCs w:val="21"/>
        </w:rPr>
        <w:t xml:space="preserve"> </w:t>
      </w:r>
      <w:hyperlink r:id="rId11" w:history="1">
        <w:r w:rsidR="00B25B11" w:rsidRPr="00286009">
          <w:rPr>
            <w:rStyle w:val="a4"/>
            <w:b/>
            <w:sz w:val="21"/>
            <w:szCs w:val="21"/>
          </w:rPr>
          <w:t>finance_tender@rokada.org.ua</w:t>
        </w:r>
      </w:hyperlink>
      <w:r w:rsidR="00B25B11">
        <w:rPr>
          <w:b/>
          <w:color w:val="0070C0"/>
          <w:sz w:val="21"/>
          <w:szCs w:val="21"/>
          <w:u w:val="single"/>
        </w:rPr>
        <w:t xml:space="preserve">, </w:t>
      </w:r>
      <w:r w:rsidR="00B25B11" w:rsidRPr="00B25B11">
        <w:rPr>
          <w:color w:val="000000" w:themeColor="text1"/>
          <w:sz w:val="21"/>
          <w:szCs w:val="21"/>
        </w:rPr>
        <w:t>електронний майданчик</w:t>
      </w:r>
      <w:r w:rsidR="00B25B11" w:rsidRPr="00B25B11">
        <w:rPr>
          <w:b/>
          <w:color w:val="000000" w:themeColor="text1"/>
          <w:sz w:val="21"/>
          <w:szCs w:val="21"/>
          <w:u w:val="single"/>
        </w:rPr>
        <w:t xml:space="preserve"> </w:t>
      </w:r>
      <w:r w:rsidR="00B25B11" w:rsidRPr="00B25B11">
        <w:rPr>
          <w:b/>
          <w:color w:val="0070C0"/>
          <w:sz w:val="21"/>
          <w:szCs w:val="21"/>
          <w:u w:val="single"/>
        </w:rPr>
        <w:t>zakupivli.pro</w:t>
      </w:r>
      <w:r>
        <w:rPr>
          <w:sz w:val="21"/>
          <w:szCs w:val="21"/>
        </w:rPr>
        <w:t xml:space="preserve"> або в паперовому вигляді за </w:t>
      </w:r>
      <w:proofErr w:type="spellStart"/>
      <w:r>
        <w:rPr>
          <w:sz w:val="21"/>
          <w:szCs w:val="21"/>
        </w:rPr>
        <w:t>адресою</w:t>
      </w:r>
      <w:proofErr w:type="spellEnd"/>
      <w:r>
        <w:rPr>
          <w:sz w:val="21"/>
          <w:szCs w:val="21"/>
        </w:rPr>
        <w:t xml:space="preserve">, а/с 108 м. Київ - 065, 03065, Україна </w:t>
      </w:r>
      <w:r>
        <w:rPr>
          <w:color w:val="333333"/>
          <w:sz w:val="21"/>
          <w:szCs w:val="21"/>
        </w:rPr>
        <w:t>БО «БЛАГОДІЙНИЙ ФОНД «РОКАДА»</w:t>
      </w:r>
      <w:r>
        <w:rPr>
          <w:sz w:val="21"/>
          <w:szCs w:val="21"/>
        </w:rPr>
        <w:t xml:space="preserve"> не пізніше </w:t>
      </w:r>
      <w:r w:rsidR="007A212D" w:rsidRPr="007A212D">
        <w:rPr>
          <w:b/>
          <w:i/>
          <w:sz w:val="21"/>
          <w:szCs w:val="21"/>
          <w:u w:val="single"/>
        </w:rPr>
        <w:t>14.08.2026 –17:00 UTC+2</w:t>
      </w:r>
    </w:p>
    <w:p w14:paraId="0D918679" w14:textId="77777777" w:rsidR="00E0549B" w:rsidRDefault="00B545DB">
      <w:pPr>
        <w:pBdr>
          <w:top w:val="nil"/>
          <w:left w:val="nil"/>
          <w:bottom w:val="nil"/>
          <w:right w:val="nil"/>
          <w:between w:val="nil"/>
        </w:pBdr>
        <w:spacing w:line="276" w:lineRule="auto"/>
        <w:ind w:left="1080"/>
        <w:jc w:val="both"/>
        <w:rPr>
          <w:color w:val="000000"/>
          <w:sz w:val="21"/>
          <w:szCs w:val="21"/>
        </w:rPr>
      </w:pPr>
      <w:r>
        <w:rPr>
          <w:color w:val="000000"/>
          <w:sz w:val="21"/>
          <w:szCs w:val="21"/>
        </w:rPr>
        <w:t xml:space="preserve">Ваша пропозиція повинна складатися з наступного комплекту документів: </w:t>
      </w:r>
    </w:p>
    <w:p w14:paraId="22E09066" w14:textId="77777777" w:rsidR="00E0549B" w:rsidRDefault="00B545DB">
      <w:pPr>
        <w:numPr>
          <w:ilvl w:val="0"/>
          <w:numId w:val="2"/>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Форма технічної пропозиції (Додаток 1)</w:t>
      </w:r>
    </w:p>
    <w:p w14:paraId="1C1054A0" w14:textId="77777777" w:rsidR="00E0549B" w:rsidRDefault="00B545DB">
      <w:pPr>
        <w:numPr>
          <w:ilvl w:val="0"/>
          <w:numId w:val="2"/>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398B411D" w14:textId="77777777" w:rsidR="00E0549B" w:rsidRDefault="00B545DB">
      <w:pPr>
        <w:numPr>
          <w:ilvl w:val="0"/>
          <w:numId w:val="2"/>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Специфікація товару (Додаток 4)</w:t>
      </w:r>
    </w:p>
    <w:p w14:paraId="2E4DB7D9" w14:textId="77777777" w:rsidR="00E0549B" w:rsidRDefault="00B545DB">
      <w:pPr>
        <w:numPr>
          <w:ilvl w:val="0"/>
          <w:numId w:val="2"/>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Кодекс поведінки (Додаток 5)</w:t>
      </w:r>
    </w:p>
    <w:p w14:paraId="7692D027" w14:textId="77777777" w:rsidR="00E0549B" w:rsidRDefault="00B545DB">
      <w:pPr>
        <w:numPr>
          <w:ilvl w:val="0"/>
          <w:numId w:val="2"/>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79485D94" w14:textId="77777777" w:rsidR="00E0549B" w:rsidRDefault="00B545DB">
      <w:pPr>
        <w:numPr>
          <w:ilvl w:val="0"/>
          <w:numId w:val="2"/>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683AE8E1" w14:textId="77777777" w:rsidR="00E0549B" w:rsidRDefault="00B545DB">
      <w:pPr>
        <w:numPr>
          <w:ilvl w:val="0"/>
          <w:numId w:val="2"/>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вимагає товар тощо).</w:t>
      </w:r>
    </w:p>
    <w:p w14:paraId="3704F228" w14:textId="77777777" w:rsidR="00E0549B" w:rsidRDefault="00B545DB">
      <w:pPr>
        <w:widowControl w:val="0"/>
        <w:numPr>
          <w:ilvl w:val="0"/>
          <w:numId w:val="2"/>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lastRenderedPageBreak/>
        <w:t xml:space="preserve">!!! ДАНИЙ ПАКЕТ ДОКУМЕНТІВ НАПРАВЛЯЄТЬСЯ НА ПОШТУ </w:t>
      </w:r>
      <w:hyperlink r:id="rId12">
        <w:r>
          <w:rPr>
            <w:b/>
            <w:color w:val="0000FF"/>
            <w:sz w:val="21"/>
            <w:szCs w:val="21"/>
            <w:u w:val="single"/>
          </w:rPr>
          <w:t>tender@rokada.org.ua</w:t>
        </w:r>
      </w:hyperlink>
    </w:p>
    <w:p w14:paraId="53CAAA05" w14:textId="77777777" w:rsidR="00E0549B" w:rsidRDefault="00B545DB">
      <w:pPr>
        <w:numPr>
          <w:ilvl w:val="0"/>
          <w:numId w:val="2"/>
        </w:numPr>
        <w:pBdr>
          <w:top w:val="nil"/>
          <w:left w:val="nil"/>
          <w:bottom w:val="nil"/>
          <w:right w:val="nil"/>
          <w:between w:val="nil"/>
        </w:pBdr>
        <w:spacing w:line="276" w:lineRule="auto"/>
        <w:ind w:left="1434" w:hanging="357"/>
        <w:jc w:val="both"/>
        <w:rPr>
          <w:b/>
          <w:color w:val="000000"/>
          <w:sz w:val="21"/>
          <w:szCs w:val="21"/>
          <w:u w:val="single"/>
        </w:rPr>
      </w:pPr>
      <w:r>
        <w:rPr>
          <w:color w:val="000000"/>
          <w:sz w:val="21"/>
          <w:szCs w:val="21"/>
          <w:u w:val="single"/>
        </w:rPr>
        <w:t xml:space="preserve">Форма фінансової пропозиції (Додаток 2) – </w:t>
      </w:r>
      <w:r>
        <w:rPr>
          <w:b/>
          <w:color w:val="000000"/>
          <w:sz w:val="21"/>
          <w:szCs w:val="21"/>
          <w:u w:val="single"/>
        </w:rPr>
        <w:t xml:space="preserve">ДАНИЙ ДОДАТОК НАПРАВЛЯЄТЬСЯ НА ПОШТУ  </w:t>
      </w:r>
      <w:hyperlink r:id="rId13">
        <w:r>
          <w:rPr>
            <w:b/>
            <w:color w:val="0000FF"/>
            <w:sz w:val="21"/>
            <w:szCs w:val="21"/>
            <w:u w:val="single"/>
          </w:rPr>
          <w:t>finance_tender@rokada.org.ua</w:t>
        </w:r>
      </w:hyperlink>
    </w:p>
    <w:p w14:paraId="20E95237" w14:textId="77777777" w:rsidR="00E0549B" w:rsidRDefault="00E0549B">
      <w:pPr>
        <w:ind w:firstLine="708"/>
        <w:jc w:val="both"/>
        <w:rPr>
          <w:sz w:val="21"/>
          <w:szCs w:val="21"/>
        </w:rPr>
      </w:pPr>
    </w:p>
    <w:p w14:paraId="5D129C5A" w14:textId="77777777" w:rsidR="00F619F2" w:rsidRPr="006E581E" w:rsidRDefault="00F619F2" w:rsidP="00F619F2">
      <w:pPr>
        <w:ind w:firstLine="708"/>
        <w:jc w:val="both"/>
        <w:rPr>
          <w:sz w:val="22"/>
          <w:szCs w:val="22"/>
        </w:rPr>
      </w:pPr>
      <w:r w:rsidRPr="006E581E">
        <w:rPr>
          <w:sz w:val="22"/>
          <w:szCs w:val="22"/>
        </w:rPr>
        <w:t xml:space="preserve">Ваша пропозиція повинна бути складена українською мовою. Пропозиції слід подавати, користуючись наведеними Додатками. </w:t>
      </w:r>
    </w:p>
    <w:p w14:paraId="2E05066F" w14:textId="77777777" w:rsidR="00F619F2" w:rsidRPr="006E581E" w:rsidRDefault="00F619F2" w:rsidP="00F619F2">
      <w:pPr>
        <w:ind w:firstLine="708"/>
        <w:jc w:val="both"/>
        <w:rPr>
          <w:sz w:val="22"/>
          <w:szCs w:val="22"/>
        </w:rPr>
      </w:pPr>
      <w:r w:rsidRPr="006E581E">
        <w:rPr>
          <w:b/>
          <w:sz w:val="22"/>
          <w:szCs w:val="22"/>
        </w:rPr>
        <w:t>Додатки та всі інші супутні документи</w:t>
      </w:r>
      <w:r w:rsidRPr="006E581E">
        <w:rPr>
          <w:sz w:val="22"/>
          <w:szCs w:val="22"/>
        </w:rPr>
        <w:t xml:space="preserve"> повинні бути представлені у від сканованому вигляді в форматі PDF та бути завірені належним чином. </w:t>
      </w:r>
    </w:p>
    <w:p w14:paraId="11D48CB8" w14:textId="77777777" w:rsidR="00F619F2" w:rsidRDefault="00F619F2" w:rsidP="00F619F2">
      <w:pPr>
        <w:ind w:firstLine="708"/>
        <w:jc w:val="both"/>
        <w:rPr>
          <w:sz w:val="21"/>
          <w:szCs w:val="21"/>
        </w:rPr>
      </w:pPr>
      <w:r w:rsidRPr="002129A6">
        <w:rPr>
          <w:b/>
          <w:sz w:val="21"/>
          <w:szCs w:val="21"/>
        </w:rPr>
        <w:t>Додаток 2</w:t>
      </w:r>
      <w:r w:rsidRPr="002129A6">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w:t>
      </w:r>
    </w:p>
    <w:p w14:paraId="222731C2" w14:textId="77777777" w:rsidR="00F619F2" w:rsidRPr="002129A6" w:rsidRDefault="00F619F2" w:rsidP="00F619F2">
      <w:pPr>
        <w:ind w:firstLine="708"/>
        <w:jc w:val="both"/>
        <w:rPr>
          <w:sz w:val="21"/>
          <w:szCs w:val="21"/>
        </w:rPr>
      </w:pPr>
      <w:r w:rsidRPr="002129A6">
        <w:rPr>
          <w:sz w:val="21"/>
          <w:szCs w:val="21"/>
        </w:rPr>
        <w:t>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54AC9AD2" w14:textId="77777777" w:rsidR="00F619F2" w:rsidRDefault="00F619F2" w:rsidP="00F619F2">
      <w:pPr>
        <w:ind w:firstLine="708"/>
        <w:jc w:val="both"/>
        <w:rPr>
          <w:sz w:val="21"/>
          <w:szCs w:val="21"/>
        </w:rPr>
      </w:pPr>
      <w:r>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7CBC3EBB" w14:textId="77777777" w:rsidR="00F619F2" w:rsidRDefault="00F619F2" w:rsidP="00F619F2">
      <w:pPr>
        <w:ind w:firstLine="708"/>
        <w:jc w:val="both"/>
        <w:rPr>
          <w:sz w:val="21"/>
          <w:szCs w:val="21"/>
        </w:rPr>
      </w:pPr>
      <w:r>
        <w:rPr>
          <w:sz w:val="21"/>
          <w:szCs w:val="21"/>
        </w:rPr>
        <w:t>- номер тендеру;</w:t>
      </w:r>
    </w:p>
    <w:p w14:paraId="5CBF80F8" w14:textId="77777777" w:rsidR="00F619F2" w:rsidRDefault="00F619F2" w:rsidP="00F619F2">
      <w:pPr>
        <w:ind w:firstLine="708"/>
        <w:jc w:val="both"/>
        <w:rPr>
          <w:sz w:val="21"/>
          <w:szCs w:val="21"/>
        </w:rPr>
      </w:pPr>
      <w:r>
        <w:rPr>
          <w:sz w:val="21"/>
          <w:szCs w:val="21"/>
        </w:rPr>
        <w:t>- назву тендеру;</w:t>
      </w:r>
    </w:p>
    <w:p w14:paraId="39C39FCF" w14:textId="77777777" w:rsidR="00F619F2" w:rsidRDefault="00F619F2" w:rsidP="00F619F2">
      <w:pPr>
        <w:ind w:firstLine="708"/>
        <w:jc w:val="both"/>
        <w:rPr>
          <w:sz w:val="21"/>
          <w:szCs w:val="21"/>
        </w:rPr>
      </w:pPr>
      <w:r>
        <w:rPr>
          <w:sz w:val="21"/>
          <w:szCs w:val="21"/>
        </w:rPr>
        <w:t>- повне найменування юридичної особи або ПІБ Учасника (для фізичної особи, у тому числі фізичної особи – підприємця (ФОП)).</w:t>
      </w:r>
    </w:p>
    <w:p w14:paraId="20D68964" w14:textId="77777777" w:rsidR="00F619F2" w:rsidRDefault="00F619F2" w:rsidP="00F619F2">
      <w:pPr>
        <w:ind w:firstLine="708"/>
        <w:jc w:val="both"/>
        <w:rPr>
          <w:sz w:val="21"/>
          <w:szCs w:val="21"/>
        </w:rPr>
      </w:pPr>
      <w:r>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16175DA" w14:textId="77777777" w:rsidR="00F619F2" w:rsidRDefault="00F619F2" w:rsidP="00F619F2">
      <w:pPr>
        <w:ind w:firstLine="708"/>
        <w:jc w:val="both"/>
        <w:rPr>
          <w:sz w:val="21"/>
          <w:szCs w:val="21"/>
        </w:rPr>
      </w:pPr>
      <w:r>
        <w:rPr>
          <w:sz w:val="21"/>
          <w:szCs w:val="21"/>
        </w:rPr>
        <w:t>У разі недотримання зазначених вимог тендерна пропозиція може бути залишена без розгляду, а Учасник — дискваліфікований.</w:t>
      </w:r>
    </w:p>
    <w:p w14:paraId="72F312B2" w14:textId="77777777" w:rsidR="00F619F2" w:rsidRDefault="00F619F2" w:rsidP="00F619F2">
      <w:pPr>
        <w:ind w:firstLine="708"/>
        <w:jc w:val="both"/>
        <w:rPr>
          <w:sz w:val="21"/>
          <w:szCs w:val="21"/>
        </w:rPr>
      </w:pPr>
      <w:r>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Pr>
          <w:sz w:val="21"/>
          <w:szCs w:val="21"/>
        </w:rPr>
        <w:t>Google</w:t>
      </w:r>
      <w:proofErr w:type="spellEnd"/>
      <w:r>
        <w:rPr>
          <w:sz w:val="21"/>
          <w:szCs w:val="21"/>
        </w:rPr>
        <w:t xml:space="preserve"> </w:t>
      </w:r>
      <w:proofErr w:type="spellStart"/>
      <w:r>
        <w:rPr>
          <w:sz w:val="21"/>
          <w:szCs w:val="21"/>
        </w:rPr>
        <w:t>Drive</w:t>
      </w:r>
      <w:proofErr w:type="spellEnd"/>
      <w:r>
        <w:rPr>
          <w:sz w:val="21"/>
          <w:szCs w:val="21"/>
        </w:rPr>
        <w:t xml:space="preserve">, </w:t>
      </w:r>
      <w:proofErr w:type="spellStart"/>
      <w:r>
        <w:rPr>
          <w:sz w:val="21"/>
          <w:szCs w:val="21"/>
        </w:rPr>
        <w:t>Dropbox</w:t>
      </w:r>
      <w:proofErr w:type="spellEnd"/>
      <w:r>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288EBA5D" w14:textId="77777777" w:rsidR="00E0549B" w:rsidRDefault="00E0549B">
      <w:pPr>
        <w:ind w:left="720"/>
        <w:jc w:val="both"/>
        <w:rPr>
          <w:b/>
          <w:sz w:val="21"/>
          <w:szCs w:val="21"/>
        </w:rPr>
      </w:pPr>
    </w:p>
    <w:p w14:paraId="06904154" w14:textId="77777777" w:rsidR="00E0549B" w:rsidRDefault="00B545DB">
      <w:pPr>
        <w:ind w:left="720"/>
        <w:jc w:val="both"/>
        <w:rPr>
          <w:b/>
          <w:sz w:val="21"/>
          <w:szCs w:val="21"/>
        </w:rPr>
      </w:pPr>
      <w:r>
        <w:rPr>
          <w:b/>
          <w:sz w:val="21"/>
          <w:szCs w:val="21"/>
        </w:rPr>
        <w:t>7. ОЦІНКА ПРОПОЗИЦІЙ</w:t>
      </w:r>
    </w:p>
    <w:p w14:paraId="6726E830" w14:textId="77777777" w:rsidR="00E0549B" w:rsidRDefault="00E0549B">
      <w:pPr>
        <w:ind w:left="720"/>
        <w:jc w:val="both"/>
        <w:rPr>
          <w:b/>
          <w:sz w:val="21"/>
          <w:szCs w:val="21"/>
        </w:rPr>
      </w:pPr>
    </w:p>
    <w:p w14:paraId="5AA66DE0" w14:textId="77777777" w:rsidR="00E0549B" w:rsidRDefault="00B545DB">
      <w:pPr>
        <w:ind w:left="720"/>
        <w:jc w:val="both"/>
        <w:rPr>
          <w:b/>
          <w:sz w:val="21"/>
          <w:szCs w:val="21"/>
        </w:rPr>
      </w:pPr>
      <w:bookmarkStart w:id="5" w:name="_heading=h.p6hhf551zv2o" w:colFirst="0" w:colLast="0"/>
      <w:bookmarkEnd w:id="5"/>
      <w:r>
        <w:rPr>
          <w:sz w:val="21"/>
          <w:szCs w:val="21"/>
        </w:rPr>
        <w:t xml:space="preserve">Проект по закупівлі </w:t>
      </w:r>
      <w:r w:rsidR="00E2758A">
        <w:rPr>
          <w:sz w:val="21"/>
          <w:szCs w:val="21"/>
        </w:rPr>
        <w:t>спецзасобів захисту</w:t>
      </w:r>
      <w:r>
        <w:rPr>
          <w:sz w:val="21"/>
          <w:szCs w:val="21"/>
        </w:rPr>
        <w:t xml:space="preserve"> товарів буде надана компанії, визначеною в результаті тендерного процесу. </w:t>
      </w:r>
    </w:p>
    <w:p w14:paraId="3DD20E8E" w14:textId="77777777" w:rsidR="00E0549B" w:rsidRDefault="00B545DB">
      <w:pPr>
        <w:ind w:firstLine="708"/>
        <w:jc w:val="both"/>
        <w:rPr>
          <w:sz w:val="21"/>
          <w:szCs w:val="21"/>
          <w:u w:val="single"/>
        </w:rPr>
      </w:pPr>
      <w:r>
        <w:rPr>
          <w:sz w:val="21"/>
          <w:szCs w:val="21"/>
          <w:u w:val="single"/>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3E8531CE" w14:textId="77777777" w:rsidR="00E0549B" w:rsidRDefault="00B545DB">
      <w:pPr>
        <w:jc w:val="both"/>
        <w:rPr>
          <w:b/>
          <w:sz w:val="21"/>
          <w:szCs w:val="21"/>
        </w:rPr>
      </w:pPr>
      <w:r>
        <w:rPr>
          <w:sz w:val="21"/>
          <w:szCs w:val="21"/>
        </w:rPr>
        <w:t>Технічна відповідність компанії буде оцінюватися відповідно до таких вимог, як:</w:t>
      </w:r>
    </w:p>
    <w:p w14:paraId="16D48BF9" w14:textId="77777777" w:rsidR="00E0549B" w:rsidRDefault="00B545DB">
      <w:pPr>
        <w:widowControl w:val="0"/>
        <w:numPr>
          <w:ilvl w:val="0"/>
          <w:numId w:val="3"/>
        </w:numPr>
        <w:pBdr>
          <w:top w:val="nil"/>
          <w:left w:val="nil"/>
          <w:bottom w:val="nil"/>
          <w:right w:val="nil"/>
          <w:between w:val="nil"/>
        </w:pBdr>
        <w:tabs>
          <w:tab w:val="left" w:pos="821"/>
        </w:tabs>
        <w:spacing w:before="19" w:line="252" w:lineRule="auto"/>
        <w:ind w:right="383"/>
        <w:jc w:val="both"/>
        <w:rPr>
          <w:color w:val="000000"/>
          <w:sz w:val="21"/>
          <w:szCs w:val="21"/>
        </w:rPr>
      </w:pPr>
      <w:r>
        <w:rPr>
          <w:color w:val="000000"/>
          <w:sz w:val="21"/>
          <w:szCs w:val="21"/>
        </w:rPr>
        <w:t>Копія свідоцтва про реєстрацію в Україні, з роком заснування не менше ніж за 3 роки до кінцевого терміну подачі заявок на участь у тендері</w:t>
      </w:r>
    </w:p>
    <w:p w14:paraId="730A84A7" w14:textId="77777777" w:rsidR="00E0549B" w:rsidRDefault="00B545DB">
      <w:pPr>
        <w:widowControl w:val="0"/>
        <w:numPr>
          <w:ilvl w:val="0"/>
          <w:numId w:val="3"/>
        </w:numPr>
        <w:pBdr>
          <w:top w:val="nil"/>
          <w:left w:val="nil"/>
          <w:bottom w:val="nil"/>
          <w:right w:val="nil"/>
          <w:between w:val="nil"/>
        </w:pBdr>
        <w:tabs>
          <w:tab w:val="left" w:pos="821"/>
        </w:tabs>
        <w:spacing w:line="252" w:lineRule="auto"/>
        <w:ind w:right="383"/>
        <w:jc w:val="both"/>
        <w:rPr>
          <w:color w:val="000000"/>
          <w:sz w:val="21"/>
          <w:szCs w:val="21"/>
        </w:rPr>
      </w:pPr>
      <w:r>
        <w:rPr>
          <w:color w:val="000000"/>
          <w:sz w:val="21"/>
          <w:szCs w:val="21"/>
        </w:rPr>
        <w:t>Документ(и) про реєстрацію компанії в податковій службі в Україні (тобто загальні умови оподаткування, платник єдиного податку, ПДВ)</w:t>
      </w:r>
    </w:p>
    <w:p w14:paraId="758FF985" w14:textId="77777777" w:rsidR="00E0549B" w:rsidRDefault="00B545DB">
      <w:pPr>
        <w:widowControl w:val="0"/>
        <w:numPr>
          <w:ilvl w:val="0"/>
          <w:numId w:val="3"/>
        </w:numPr>
        <w:pBdr>
          <w:top w:val="nil"/>
          <w:left w:val="nil"/>
          <w:bottom w:val="nil"/>
          <w:right w:val="nil"/>
          <w:between w:val="nil"/>
        </w:pBdr>
        <w:tabs>
          <w:tab w:val="left" w:pos="821"/>
        </w:tabs>
        <w:spacing w:line="252" w:lineRule="auto"/>
        <w:ind w:right="383"/>
        <w:jc w:val="both"/>
        <w:rPr>
          <w:color w:val="000000"/>
          <w:sz w:val="21"/>
          <w:szCs w:val="21"/>
        </w:rPr>
      </w:pPr>
      <w:r>
        <w:rPr>
          <w:color w:val="000000"/>
          <w:sz w:val="21"/>
          <w:szCs w:val="21"/>
        </w:rPr>
        <w:t>Інші документи передбачені Додатком 1</w:t>
      </w:r>
    </w:p>
    <w:p w14:paraId="2F645116" w14:textId="77777777" w:rsidR="00E0549B" w:rsidRDefault="00B545DB">
      <w:pPr>
        <w:widowControl w:val="0"/>
        <w:numPr>
          <w:ilvl w:val="0"/>
          <w:numId w:val="3"/>
        </w:numPr>
        <w:pBdr>
          <w:top w:val="nil"/>
          <w:left w:val="nil"/>
          <w:bottom w:val="nil"/>
          <w:right w:val="nil"/>
          <w:between w:val="nil"/>
        </w:pBdr>
        <w:tabs>
          <w:tab w:val="left" w:pos="821"/>
        </w:tabs>
        <w:spacing w:line="252" w:lineRule="auto"/>
        <w:ind w:right="383"/>
        <w:jc w:val="both"/>
        <w:rPr>
          <w:color w:val="000000"/>
          <w:sz w:val="21"/>
          <w:szCs w:val="21"/>
        </w:rPr>
      </w:pPr>
      <w:r>
        <w:rPr>
          <w:color w:val="000000"/>
          <w:sz w:val="21"/>
          <w:szCs w:val="21"/>
        </w:rPr>
        <w:t>Заповнені всі додатки, форми та документи що потребувались.</w:t>
      </w:r>
    </w:p>
    <w:p w14:paraId="368796E1" w14:textId="77777777" w:rsidR="00E0549B" w:rsidRDefault="00B545DB">
      <w:pPr>
        <w:widowControl w:val="0"/>
        <w:tabs>
          <w:tab w:val="left" w:pos="821"/>
        </w:tabs>
        <w:spacing w:before="4" w:line="254" w:lineRule="auto"/>
        <w:ind w:right="474"/>
        <w:rPr>
          <w:b/>
          <w:sz w:val="21"/>
          <w:szCs w:val="21"/>
          <w:u w:val="single"/>
        </w:rPr>
      </w:pPr>
      <w:r>
        <w:rPr>
          <w:b/>
          <w:sz w:val="21"/>
          <w:szCs w:val="21"/>
        </w:rPr>
        <w:tab/>
      </w:r>
      <w:r>
        <w:rPr>
          <w:b/>
          <w:sz w:val="21"/>
          <w:szCs w:val="21"/>
          <w:u w:val="single"/>
        </w:rPr>
        <w:t>Розгляд Фінансової пропозиції Додаток 2, відбувається за умови якщо учасник тендеру повністю відповідає по Додатку 1 Технічна пропозиція.</w:t>
      </w:r>
    </w:p>
    <w:p w14:paraId="0AB40012" w14:textId="77777777" w:rsidR="00E0549B" w:rsidRDefault="00E0549B">
      <w:pPr>
        <w:jc w:val="both"/>
        <w:rPr>
          <w:color w:val="333333"/>
          <w:sz w:val="21"/>
          <w:szCs w:val="21"/>
          <w:u w:val="single"/>
        </w:rPr>
      </w:pPr>
    </w:p>
    <w:p w14:paraId="36736D35" w14:textId="77777777" w:rsidR="00E0549B" w:rsidRDefault="00B545DB">
      <w:pPr>
        <w:ind w:firstLine="708"/>
        <w:jc w:val="both"/>
        <w:rPr>
          <w:color w:val="333333"/>
          <w:sz w:val="21"/>
          <w:szCs w:val="21"/>
          <w:u w:val="single"/>
        </w:rPr>
      </w:pPr>
      <w:r>
        <w:rPr>
          <w:color w:val="333333"/>
          <w:sz w:val="21"/>
          <w:szCs w:val="21"/>
          <w:u w:val="single"/>
        </w:rPr>
        <w:t xml:space="preserve">УВАГА! Замовник залишає за собою право змінювати об’єми постачання товарів які будуть визначатися в окремому замовленні, або відмінити процедуру закупівлі у разі наявності обставин. Перелік необхідних товарів викладено в Додатку 4 до цього Запрошення. </w:t>
      </w:r>
    </w:p>
    <w:p w14:paraId="05316CB7" w14:textId="77777777" w:rsidR="00E0549B" w:rsidRDefault="00E0549B">
      <w:pPr>
        <w:widowControl w:val="0"/>
        <w:tabs>
          <w:tab w:val="left" w:pos="821"/>
        </w:tabs>
        <w:spacing w:before="4" w:line="254" w:lineRule="auto"/>
        <w:ind w:right="474"/>
        <w:rPr>
          <w:b/>
          <w:sz w:val="21"/>
          <w:szCs w:val="21"/>
          <w:u w:val="single"/>
        </w:rPr>
      </w:pPr>
    </w:p>
    <w:p w14:paraId="54244F84" w14:textId="77777777" w:rsidR="00E0549B" w:rsidRDefault="00E0549B">
      <w:pPr>
        <w:pBdr>
          <w:top w:val="nil"/>
          <w:left w:val="nil"/>
          <w:bottom w:val="nil"/>
          <w:right w:val="nil"/>
          <w:between w:val="nil"/>
        </w:pBdr>
        <w:spacing w:line="276" w:lineRule="auto"/>
        <w:ind w:left="1080"/>
        <w:jc w:val="both"/>
        <w:rPr>
          <w:color w:val="333333"/>
          <w:sz w:val="21"/>
          <w:szCs w:val="21"/>
        </w:rPr>
      </w:pPr>
    </w:p>
    <w:p w14:paraId="100B6D26" w14:textId="77777777" w:rsidR="00E0549B" w:rsidRDefault="00E0549B">
      <w:pPr>
        <w:pBdr>
          <w:top w:val="nil"/>
          <w:left w:val="nil"/>
          <w:bottom w:val="nil"/>
          <w:right w:val="nil"/>
          <w:between w:val="nil"/>
        </w:pBdr>
        <w:spacing w:line="276" w:lineRule="auto"/>
        <w:ind w:left="1080"/>
        <w:jc w:val="both"/>
        <w:rPr>
          <w:color w:val="333333"/>
          <w:sz w:val="21"/>
          <w:szCs w:val="21"/>
        </w:rPr>
      </w:pPr>
    </w:p>
    <w:p w14:paraId="2166F764" w14:textId="77777777" w:rsidR="00E0549B" w:rsidRDefault="00E0549B">
      <w:pPr>
        <w:pBdr>
          <w:top w:val="nil"/>
          <w:left w:val="nil"/>
          <w:bottom w:val="nil"/>
          <w:right w:val="nil"/>
          <w:between w:val="nil"/>
        </w:pBdr>
        <w:spacing w:line="276" w:lineRule="auto"/>
        <w:ind w:left="1080"/>
        <w:jc w:val="both"/>
        <w:rPr>
          <w:color w:val="333333"/>
          <w:sz w:val="21"/>
          <w:szCs w:val="21"/>
        </w:rPr>
      </w:pPr>
    </w:p>
    <w:p w14:paraId="062D6DBB" w14:textId="77777777" w:rsidR="00E0549B" w:rsidRDefault="00E0549B">
      <w:pPr>
        <w:pBdr>
          <w:top w:val="nil"/>
          <w:left w:val="nil"/>
          <w:bottom w:val="nil"/>
          <w:right w:val="nil"/>
          <w:between w:val="nil"/>
        </w:pBdr>
        <w:spacing w:line="276" w:lineRule="auto"/>
        <w:ind w:left="1080"/>
        <w:jc w:val="both"/>
        <w:rPr>
          <w:color w:val="333333"/>
          <w:sz w:val="21"/>
          <w:szCs w:val="21"/>
        </w:rPr>
      </w:pPr>
    </w:p>
    <w:p w14:paraId="17D74D78" w14:textId="77777777" w:rsidR="00E0549B" w:rsidRDefault="00B545DB">
      <w:pPr>
        <w:pBdr>
          <w:top w:val="nil"/>
          <w:left w:val="nil"/>
          <w:bottom w:val="nil"/>
          <w:right w:val="nil"/>
          <w:between w:val="nil"/>
        </w:pBdr>
        <w:spacing w:line="276" w:lineRule="auto"/>
        <w:ind w:left="1080"/>
        <w:jc w:val="both"/>
        <w:rPr>
          <w:color w:val="333333"/>
          <w:sz w:val="21"/>
          <w:szCs w:val="21"/>
        </w:rPr>
      </w:pPr>
      <w:r>
        <w:rPr>
          <w:color w:val="333333"/>
          <w:sz w:val="21"/>
          <w:szCs w:val="21"/>
        </w:rPr>
        <w:t xml:space="preserve">  Голова Правління БО «БЛАГОДІЙНИЙ ФОНД «РОКАДА»________________ Н.Ю. Гуржій</w:t>
      </w:r>
    </w:p>
    <w:p w14:paraId="39C3A05A" w14:textId="77777777" w:rsidR="00E0549B" w:rsidRDefault="00E0549B">
      <w:pPr>
        <w:pBdr>
          <w:top w:val="nil"/>
          <w:left w:val="nil"/>
          <w:bottom w:val="nil"/>
          <w:right w:val="nil"/>
          <w:between w:val="nil"/>
        </w:pBdr>
        <w:spacing w:after="200" w:line="276" w:lineRule="auto"/>
        <w:ind w:left="1080"/>
        <w:jc w:val="both"/>
        <w:rPr>
          <w:color w:val="333333"/>
          <w:sz w:val="22"/>
          <w:szCs w:val="22"/>
        </w:rPr>
      </w:pPr>
    </w:p>
    <w:sectPr w:rsidR="00E0549B">
      <w:footerReference w:type="default" r:id="rId14"/>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78250" w14:textId="77777777" w:rsidR="00AB00A5" w:rsidRDefault="00AB00A5">
      <w:r>
        <w:separator/>
      </w:r>
    </w:p>
  </w:endnote>
  <w:endnote w:type="continuationSeparator" w:id="0">
    <w:p w14:paraId="37D1917E" w14:textId="77777777" w:rsidR="00AB00A5" w:rsidRDefault="00AB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1C37" w14:textId="77777777" w:rsidR="00E0549B" w:rsidRDefault="00000000">
    <w:pPr>
      <w:pBdr>
        <w:top w:val="nil"/>
        <w:left w:val="nil"/>
        <w:bottom w:val="nil"/>
        <w:right w:val="nil"/>
        <w:between w:val="nil"/>
      </w:pBdr>
      <w:tabs>
        <w:tab w:val="center" w:pos="4677"/>
        <w:tab w:val="right" w:pos="9355"/>
      </w:tabs>
      <w:rPr>
        <w:color w:val="000000"/>
      </w:rPr>
    </w:pPr>
    <w:hyperlink r:id="rId1">
      <w:r w:rsidR="00B545DB">
        <w:rPr>
          <w:rFonts w:ascii="Calibri" w:eastAsia="Calibri" w:hAnsi="Calibri" w:cs="Calibri"/>
          <w:color w:val="0000FF"/>
          <w:u w:val="single"/>
        </w:rPr>
        <w:t>http://rokada.org.ua/zakupki</w:t>
      </w:r>
    </w:hyperlink>
    <w:hyperlink r:id="rId2">
      <w:r w:rsidR="00B545DB">
        <w:rPr>
          <w:color w:val="0000FF"/>
          <w:u w:val="single"/>
        </w:rPr>
        <w:t>/</w:t>
      </w:r>
    </w:hyperlink>
    <w:r w:rsidR="00B545DB">
      <w:rPr>
        <w:noProof/>
      </w:rPr>
      <mc:AlternateContent>
        <mc:Choice Requires="wps">
          <w:drawing>
            <wp:anchor distT="0" distB="0" distL="114300" distR="114300" simplePos="0" relativeHeight="251658240" behindDoc="0" locked="0" layoutInCell="1" hidden="0" allowOverlap="1" wp14:anchorId="67D0B520" wp14:editId="4CC18D93">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2FB1BDC5" w14:textId="77777777" w:rsidR="00E0549B" w:rsidRDefault="00B545DB">
                          <w:pPr>
                            <w:jc w:val="right"/>
                            <w:textDirection w:val="btLr"/>
                          </w:pPr>
                          <w:r>
                            <w:rPr>
                              <w:rFonts w:ascii="Cambria" w:eastAsia="Cambria" w:hAnsi="Cambria" w:cs="Cambria"/>
                              <w:color w:val="000000"/>
                              <w:sz w:val="40"/>
                            </w:rPr>
                            <w:t xml:space="preserve">PAGE  \* </w:t>
                          </w:r>
                          <w:proofErr w:type="spellStart"/>
                          <w:r>
                            <w:rPr>
                              <w:rFonts w:ascii="Cambria" w:eastAsia="Cambria" w:hAnsi="Cambria" w:cs="Cambria"/>
                              <w:color w:val="000000"/>
                              <w:sz w:val="40"/>
                            </w:rPr>
                            <w:t>Arabic</w:t>
                          </w:r>
                          <w:proofErr w:type="spellEnd"/>
                          <w:r>
                            <w:rPr>
                              <w:rFonts w:ascii="Cambria" w:eastAsia="Cambria" w:hAnsi="Cambria" w:cs="Cambria"/>
                              <w:color w:val="000000"/>
                              <w:sz w:val="40"/>
                            </w:rPr>
                            <w:t xml:space="preserve">  \* MERGEFORMAT2</w:t>
                          </w:r>
                        </w:p>
                      </w:txbxContent>
                    </wps:txbx>
                    <wps:bodyPr spcFirstLastPara="1" wrap="square" lIns="91425" tIns="45700" rIns="91425" bIns="45700" anchor="t" anchorCtr="0">
                      <a:noAutofit/>
                    </wps:bodyPr>
                  </wps:wsp>
                </a:graphicData>
              </a:graphic>
            </wp:anchor>
          </w:drawing>
        </mc:Choice>
        <mc:Fallback>
          <w:pict>
            <v:rect w14:anchorId="67D0B520"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" filled="f" stroked="f">
              <v:textbox inset="2.53958mm,1.2694mm,2.53958mm,1.2694mm">
                <w:txbxContent>
                  <w:p w14:paraId="2FB1BDC5" w14:textId="77777777" w:rsidR="00E0549B" w:rsidRDefault="00B545DB">
                    <w:pPr>
                      <w:jc w:val="right"/>
                      <w:textDirection w:val="btLr"/>
                    </w:pPr>
                    <w:r>
                      <w:rPr>
                        <w:rFonts w:ascii="Cambria" w:eastAsia="Cambria" w:hAnsi="Cambria" w:cs="Cambria"/>
                        <w:color w:val="000000"/>
                        <w:sz w:val="40"/>
                      </w:rPr>
                      <w:t xml:space="preserve">PAGE  \* </w:t>
                    </w:r>
                    <w:proofErr w:type="spellStart"/>
                    <w:r>
                      <w:rPr>
                        <w:rFonts w:ascii="Cambria" w:eastAsia="Cambria" w:hAnsi="Cambria" w:cs="Cambria"/>
                        <w:color w:val="000000"/>
                        <w:sz w:val="40"/>
                      </w:rPr>
                      <w:t>Arabic</w:t>
                    </w:r>
                    <w:proofErr w:type="spellEnd"/>
                    <w:r>
                      <w:rPr>
                        <w:rFonts w:ascii="Cambria" w:eastAsia="Cambria" w:hAnsi="Cambria" w:cs="Cambria"/>
                        <w:color w:val="000000"/>
                        <w:sz w:val="40"/>
                      </w:rPr>
                      <w:t xml:space="preserve">  \* MERGEFORMAT2</w:t>
                    </w:r>
                  </w:p>
                </w:txbxContent>
              </v:textbox>
            </v:rect>
          </w:pict>
        </mc:Fallback>
      </mc:AlternateContent>
    </w:r>
    <w:r w:rsidR="00B545DB">
      <w:rPr>
        <w:noProof/>
      </w:rPr>
      <mc:AlternateContent>
        <mc:Choice Requires="wps">
          <w:drawing>
            <wp:anchor distT="91440" distB="91440" distL="114300" distR="114300" simplePos="0" relativeHeight="251659264" behindDoc="0" locked="0" layoutInCell="1" hidden="0" allowOverlap="1" wp14:anchorId="38613165" wp14:editId="03B0C63D">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00DA255" w14:textId="77777777" w:rsidR="00E0549B" w:rsidRDefault="00E0549B">
                          <w:pPr>
                            <w:textDirection w:val="btLr"/>
                          </w:pPr>
                        </w:p>
                      </w:txbxContent>
                    </wps:txbx>
                    <wps:bodyPr spcFirstLastPara="1" wrap="square" lIns="91425" tIns="91425" rIns="91425" bIns="91425" anchor="ctr" anchorCtr="0">
                      <a:noAutofit/>
                    </wps:bodyPr>
                  </wps:wsp>
                </a:graphicData>
              </a:graphic>
            </wp:anchor>
          </w:drawing>
        </mc:Choice>
        <mc:Fallback>
          <w:pict>
            <v:rect w14:anchorId="38613165"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" fillcolor="#4f81bd [3204]" stroked="f">
              <v:textbox inset="2.53958mm,2.53958mm,2.53958mm,2.53958mm">
                <w:txbxContent>
                  <w:p w14:paraId="700DA255" w14:textId="77777777" w:rsidR="00E0549B" w:rsidRDefault="00E0549B">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285E9" w14:textId="77777777" w:rsidR="00AB00A5" w:rsidRDefault="00AB00A5">
      <w:r>
        <w:separator/>
      </w:r>
    </w:p>
  </w:footnote>
  <w:footnote w:type="continuationSeparator" w:id="0">
    <w:p w14:paraId="392323DE" w14:textId="77777777" w:rsidR="00AB00A5" w:rsidRDefault="00AB00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11403"/>
    <w:multiLevelType w:val="multilevel"/>
    <w:tmpl w:val="D8A83932"/>
    <w:lvl w:ilvl="0">
      <w:numFmt w:val="bullet"/>
      <w:lvlText w:val="-"/>
      <w:lvlJc w:val="left"/>
      <w:pPr>
        <w:ind w:left="820" w:hanging="360"/>
      </w:pPr>
      <w:rPr>
        <w:rFonts w:ascii="Calibri" w:eastAsia="Calibri" w:hAnsi="Calibri" w:cs="Calibri"/>
        <w:b w:val="0"/>
        <w:i w:val="0"/>
        <w:sz w:val="22"/>
        <w:szCs w:val="22"/>
      </w:rPr>
    </w:lvl>
    <w:lvl w:ilvl="1">
      <w:numFmt w:val="bullet"/>
      <w:lvlText w:val="•"/>
      <w:lvlJc w:val="left"/>
      <w:pPr>
        <w:ind w:left="1662" w:hanging="360"/>
      </w:pPr>
    </w:lvl>
    <w:lvl w:ilvl="2">
      <w:numFmt w:val="bullet"/>
      <w:lvlText w:val="•"/>
      <w:lvlJc w:val="left"/>
      <w:pPr>
        <w:ind w:left="2505" w:hanging="360"/>
      </w:pPr>
    </w:lvl>
    <w:lvl w:ilvl="3">
      <w:numFmt w:val="bullet"/>
      <w:lvlText w:val="•"/>
      <w:lvlJc w:val="left"/>
      <w:pPr>
        <w:ind w:left="3347"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5" w:hanging="360"/>
      </w:pPr>
    </w:lvl>
    <w:lvl w:ilvl="7">
      <w:numFmt w:val="bullet"/>
      <w:lvlText w:val="•"/>
      <w:lvlJc w:val="left"/>
      <w:pPr>
        <w:ind w:left="6718" w:hanging="360"/>
      </w:pPr>
    </w:lvl>
    <w:lvl w:ilvl="8">
      <w:numFmt w:val="bullet"/>
      <w:lvlText w:val="•"/>
      <w:lvlJc w:val="left"/>
      <w:pPr>
        <w:ind w:left="7561" w:hanging="360"/>
      </w:pPr>
    </w:lvl>
  </w:abstractNum>
  <w:abstractNum w:abstractNumId="1" w15:restartNumberingAfterBreak="0">
    <w:nsid w:val="2FA86BB7"/>
    <w:multiLevelType w:val="multilevel"/>
    <w:tmpl w:val="44EA5B48"/>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32F759F2"/>
    <w:multiLevelType w:val="multilevel"/>
    <w:tmpl w:val="C008ADEA"/>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924799842">
    <w:abstractNumId w:val="2"/>
  </w:num>
  <w:num w:numId="2" w16cid:durableId="1221476153">
    <w:abstractNumId w:val="1"/>
  </w:num>
  <w:num w:numId="3" w16cid:durableId="2043699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49B"/>
    <w:rsid w:val="00055AED"/>
    <w:rsid w:val="002A69CE"/>
    <w:rsid w:val="00372412"/>
    <w:rsid w:val="00376E0B"/>
    <w:rsid w:val="00461B36"/>
    <w:rsid w:val="00482689"/>
    <w:rsid w:val="004F1155"/>
    <w:rsid w:val="005C26CE"/>
    <w:rsid w:val="006567B7"/>
    <w:rsid w:val="007A212D"/>
    <w:rsid w:val="00980C40"/>
    <w:rsid w:val="009C384D"/>
    <w:rsid w:val="00A02ED7"/>
    <w:rsid w:val="00AB00A5"/>
    <w:rsid w:val="00AD1E40"/>
    <w:rsid w:val="00AE5528"/>
    <w:rsid w:val="00B25B11"/>
    <w:rsid w:val="00B545DB"/>
    <w:rsid w:val="00BC6336"/>
    <w:rsid w:val="00C42F19"/>
    <w:rsid w:val="00DB75FF"/>
    <w:rsid w:val="00DD3AB9"/>
    <w:rsid w:val="00DD56A4"/>
    <w:rsid w:val="00E0549B"/>
    <w:rsid w:val="00E2758A"/>
    <w:rsid w:val="00F619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65ED6"/>
  <w15:docId w15:val="{33F2883B-9973-4BE1-8278-52144CFB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inance_tender@rokada.org.ua"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ender@rokada.org.u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nance_tender@rokada.org.u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tender@rokada.org.u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pUmumIXbO0we3tgiAV4Ka926lw==">CgMxLjAyDmgudXkwczA2c3ZpZWF3Mg5oLjF5Y2VqYWhzOGtwNjINaC5yb2Vjdm5lanNvazIOaC5lNzVkNTJ0ZGw0ZXQyDmgucDZoaGY1NTF6djJvOAByITFSX0N6aS05b2Y4dFg5dV94R2E0NDlNb3pIRy1ac0s0YQ==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721F1D-B8BD-45DF-B417-DF596B13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6176</Words>
  <Characters>3521</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11</cp:revision>
  <dcterms:created xsi:type="dcterms:W3CDTF">2023-09-20T08:20:00Z</dcterms:created>
  <dcterms:modified xsi:type="dcterms:W3CDTF">2026-08-07T11:20:00Z</dcterms:modified>
</cp:coreProperties>
</file>