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7AF28" w14:textId="77777777" w:rsidR="009E1F02" w:rsidRDefault="00000000">
      <w:pPr>
        <w:widowControl w:val="0"/>
        <w:spacing w:after="200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bookmarkStart w:id="0" w:name="_heading=h.7bg1cnfemh9u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Технічне завдання для закупівлі послуг</w:t>
      </w:r>
    </w:p>
    <w:p w14:paraId="67A776FB" w14:textId="77777777" w:rsidR="009E1F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5gxdailq391u" w:colFirst="0" w:colLast="0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Дистриб’ютора </w:t>
      </w:r>
    </w:p>
    <w:p w14:paraId="1E8C7924" w14:textId="77777777" w:rsidR="009E1F02" w:rsidRDefault="009E1F02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101A85" w14:textId="77777777" w:rsidR="009E1F02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до тендеру Благодійної організації "Благодійний фонд "РОКАДА"</w:t>
      </w:r>
    </w:p>
    <w:p w14:paraId="1AD61BE3" w14:textId="77777777" w:rsidR="009E1F02" w:rsidRDefault="009E1F02">
      <w:pPr>
        <w:spacing w:line="240" w:lineRule="auto"/>
        <w:jc w:val="right"/>
        <w:rPr>
          <w:rFonts w:ascii="Times New Roman" w:eastAsia="Times New Roman" w:hAnsi="Times New Roman" w:cs="Times New Roman"/>
          <w:b/>
          <w:bCs/>
          <w:highlight w:val="red"/>
        </w:rPr>
      </w:pPr>
    </w:p>
    <w:p w14:paraId="246ED2E3" w14:textId="77777777" w:rsidR="007671E8" w:rsidRDefault="007671E8" w:rsidP="007671E8">
      <w:pPr>
        <w:spacing w:line="360" w:lineRule="auto"/>
        <w:jc w:val="both"/>
        <w:rPr>
          <w:rFonts w:ascii="Times New Roman" w:eastAsia="Times New Roman" w:hAnsi="Times New Roman" w:cs="Times New Roman"/>
          <w:lang w:val="uk-UA"/>
        </w:rPr>
      </w:pPr>
      <w:proofErr w:type="spellStart"/>
      <w:r w:rsidRPr="007671E8">
        <w:rPr>
          <w:rFonts w:ascii="Times New Roman" w:eastAsia="Times New Roman" w:hAnsi="Times New Roman" w:cs="Times New Roman"/>
          <w:lang w:val="uk-UA"/>
        </w:rPr>
        <w:t>Проєкт</w:t>
      </w:r>
      <w:proofErr w:type="spellEnd"/>
      <w:r w:rsidRPr="007671E8">
        <w:rPr>
          <w:rFonts w:ascii="Times New Roman" w:eastAsia="Times New Roman" w:hAnsi="Times New Roman" w:cs="Times New Roman"/>
          <w:lang w:val="uk-UA"/>
        </w:rPr>
        <w:t xml:space="preserve"> “Посилення через Єдність: Підтримка зміцнення потенціалу місцевих ГО в Сумській, Харківській, Дніпропетровській областях” здійснюється в межах </w:t>
      </w:r>
      <w:proofErr w:type="spellStart"/>
      <w:r w:rsidRPr="007671E8">
        <w:rPr>
          <w:rFonts w:ascii="Times New Roman" w:eastAsia="Times New Roman" w:hAnsi="Times New Roman" w:cs="Times New Roman"/>
          <w:lang w:val="uk-UA"/>
        </w:rPr>
        <w:t>мультидонорського</w:t>
      </w:r>
      <w:proofErr w:type="spellEnd"/>
      <w:r w:rsidRPr="007671E8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7671E8">
        <w:rPr>
          <w:rFonts w:ascii="Times New Roman" w:eastAsia="Times New Roman" w:hAnsi="Times New Roman" w:cs="Times New Roman"/>
          <w:lang w:val="uk-UA"/>
        </w:rPr>
        <w:t>проєкту</w:t>
      </w:r>
      <w:proofErr w:type="spellEnd"/>
      <w:r w:rsidRPr="007671E8">
        <w:rPr>
          <w:rFonts w:ascii="Times New Roman" w:eastAsia="Times New Roman" w:hAnsi="Times New Roman" w:cs="Times New Roman"/>
          <w:lang w:val="uk-UA"/>
        </w:rPr>
        <w:t xml:space="preserve"> «Посилення постраждалих від війни громад України через місцеві ініціативи (EMPOWER)», що фінансується Федеральним міністерством економічного співробітництва та розвитку Німеччини (BMZ)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(GIZ) </w:t>
      </w:r>
      <w:proofErr w:type="spellStart"/>
      <w:r w:rsidRPr="007671E8">
        <w:rPr>
          <w:rFonts w:ascii="Times New Roman" w:eastAsia="Times New Roman" w:hAnsi="Times New Roman" w:cs="Times New Roman"/>
          <w:lang w:val="uk-UA"/>
        </w:rPr>
        <w:t>ГмбХ</w:t>
      </w:r>
      <w:proofErr w:type="spellEnd"/>
    </w:p>
    <w:p w14:paraId="4B809842" w14:textId="4A9D156C" w:rsidR="007671E8" w:rsidRPr="007671E8" w:rsidRDefault="007671E8" w:rsidP="007671E8">
      <w:pPr>
        <w:spacing w:line="36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7CDC8BAA" w14:textId="77777777" w:rsidR="007671E8" w:rsidRDefault="007671E8" w:rsidP="007671E8">
      <w:pPr>
        <w:spacing w:line="360" w:lineRule="auto"/>
        <w:jc w:val="both"/>
        <w:rPr>
          <w:rFonts w:ascii="Times New Roman" w:eastAsia="Times New Roman" w:hAnsi="Times New Roman" w:cs="Times New Roman"/>
          <w:lang w:val="uk-UA"/>
        </w:rPr>
      </w:pPr>
      <w:r w:rsidRPr="007671E8">
        <w:rPr>
          <w:rFonts w:ascii="Times New Roman" w:eastAsia="Times New Roman" w:hAnsi="Times New Roman" w:cs="Times New Roman"/>
          <w:b/>
          <w:bCs/>
          <w:lang w:val="uk-UA"/>
        </w:rPr>
        <w:t>Мета проекту:</w:t>
      </w:r>
      <w:r w:rsidRPr="007671E8">
        <w:rPr>
          <w:rFonts w:ascii="Times New Roman" w:eastAsia="Times New Roman" w:hAnsi="Times New Roman" w:cs="Times New Roman"/>
          <w:lang w:val="uk-UA"/>
        </w:rPr>
        <w:t xml:space="preserve"> посилити організаційну спроможність місцевих ОГС, що працюють у Сумській, Харківській та Дніпропетровській областях України шляхом навчання, консультування, менторської підтримки, передачі знань, розвитку навичок та налагодження мереж для горизонтальної комунікації та співпраці з місцевими органами влади; надати комплексну підтримку в надзвичайних ситуаціях для підвищення стійкості та добробуту вразливих груп населення в цільових регіонах.</w:t>
      </w:r>
    </w:p>
    <w:p w14:paraId="1F5DF452" w14:textId="33E70207" w:rsidR="007671E8" w:rsidRPr="007671E8" w:rsidRDefault="007671E8" w:rsidP="007671E8">
      <w:pPr>
        <w:spacing w:line="360" w:lineRule="auto"/>
        <w:jc w:val="both"/>
        <w:rPr>
          <w:rFonts w:ascii="Times New Roman" w:eastAsia="Times New Roman" w:hAnsi="Times New Roman" w:cs="Times New Roman"/>
          <w:lang w:val="uk-UA"/>
        </w:rPr>
      </w:pPr>
    </w:p>
    <w:p w14:paraId="763395D5" w14:textId="77777777" w:rsidR="009E1F02" w:rsidRDefault="0000000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</w:rPr>
        <w:t xml:space="preserve">Вакантна вакансія: </w:t>
      </w:r>
      <w:r>
        <w:rPr>
          <w:rFonts w:ascii="Times New Roman" w:eastAsia="Times New Roman" w:hAnsi="Times New Roman" w:cs="Times New Roman"/>
          <w:color w:val="000000"/>
        </w:rPr>
        <w:t>дистриб’ютор (Далі - Фахівець)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Формат надання послуг: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офлайн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та за потреби онлайн для координації та звітності</w:t>
      </w:r>
    </w:p>
    <w:p w14:paraId="3407F7C1" w14:textId="4C0B5CE2" w:rsidR="009E1F0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П</w:t>
      </w:r>
      <w:r>
        <w:rPr>
          <w:rFonts w:ascii="Times New Roman" w:eastAsia="Times New Roman" w:hAnsi="Times New Roman" w:cs="Times New Roman"/>
          <w:b/>
          <w:bCs/>
        </w:rPr>
        <w:t>очаток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надання послуг</w:t>
      </w:r>
      <w:r>
        <w:rPr>
          <w:rFonts w:ascii="Times New Roman" w:eastAsia="Times New Roman" w:hAnsi="Times New Roman" w:cs="Times New Roman"/>
          <w:b/>
          <w:bCs/>
          <w:color w:val="000000"/>
          <w:highlight w:val="white"/>
        </w:rPr>
        <w:t xml:space="preserve">: </w:t>
      </w:r>
      <w:proofErr w:type="spellStart"/>
      <w:r w:rsidR="00635CFC">
        <w:rPr>
          <w:rFonts w:ascii="Times New Roman" w:eastAsia="Times New Roman" w:hAnsi="Times New Roman" w:cs="Times New Roman"/>
          <w:highlight w:val="white"/>
          <w:lang w:val="ru-RU"/>
        </w:rPr>
        <w:t>жовт</w:t>
      </w:r>
      <w:r>
        <w:rPr>
          <w:rFonts w:ascii="Times New Roman" w:eastAsia="Times New Roman" w:hAnsi="Times New Roman" w:cs="Times New Roman"/>
          <w:highlight w:val="white"/>
        </w:rPr>
        <w:t>ень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2026 року</w:t>
      </w:r>
    </w:p>
    <w:p w14:paraId="30B865D4" w14:textId="77777777" w:rsidR="009E1F02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2" w:name="_heading=h.2et92p0" w:colFirst="0" w:colLast="0"/>
      <w:bookmarkEnd w:id="2"/>
      <w:r>
        <w:rPr>
          <w:rFonts w:ascii="Times New Roman" w:eastAsia="Times New Roman" w:hAnsi="Times New Roman" w:cs="Times New Roman"/>
          <w:b/>
          <w:bCs/>
        </w:rPr>
        <w:t xml:space="preserve">Географія учасників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проєкту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: </w:t>
      </w:r>
      <w:r>
        <w:rPr>
          <w:rFonts w:ascii="Times New Roman" w:eastAsia="Times New Roman" w:hAnsi="Times New Roman" w:cs="Times New Roman"/>
        </w:rPr>
        <w:t>Сумська, Харківська, Дніпропетровська, Полтавська області</w:t>
      </w:r>
    </w:p>
    <w:p w14:paraId="2D275121" w14:textId="77777777" w:rsidR="009E1F02" w:rsidRDefault="00000000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Кількість надавачів послуг: </w:t>
      </w:r>
      <w:r>
        <w:rPr>
          <w:rFonts w:ascii="Times New Roman" w:eastAsia="Times New Roman" w:hAnsi="Times New Roman" w:cs="Times New Roman"/>
        </w:rPr>
        <w:t>в рамках даного тендеру буде відібрано 4 переможців.</w:t>
      </w:r>
    </w:p>
    <w:p w14:paraId="58603408" w14:textId="2E37675E" w:rsidR="009E1F02" w:rsidRPr="007F5A62" w:rsidRDefault="00000000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  <w:lang w:val="uk-UA"/>
        </w:rPr>
      </w:pPr>
      <w:r>
        <w:rPr>
          <w:rFonts w:ascii="Times New Roman" w:eastAsia="Times New Roman" w:hAnsi="Times New Roman" w:cs="Times New Roman"/>
          <w:b/>
          <w:bCs/>
        </w:rPr>
        <w:t xml:space="preserve">Орієнтовна залученість Фахівця: </w:t>
      </w:r>
      <w:r>
        <w:rPr>
          <w:rFonts w:ascii="Times New Roman" w:eastAsia="Times New Roman" w:hAnsi="Times New Roman" w:cs="Times New Roman"/>
        </w:rPr>
        <w:t>від моменту підписання контракту до 31 березня 2027 року</w:t>
      </w:r>
      <w:r w:rsidR="007F5A62">
        <w:rPr>
          <w:rFonts w:ascii="Times New Roman" w:eastAsia="Times New Roman" w:hAnsi="Times New Roman" w:cs="Times New Roman"/>
          <w:lang w:val="uk-UA"/>
        </w:rPr>
        <w:t>.</w:t>
      </w:r>
    </w:p>
    <w:p w14:paraId="7DB8F6F6" w14:textId="77777777" w:rsidR="009E1F02" w:rsidRDefault="009E1F02">
      <w:pPr>
        <w:spacing w:line="360" w:lineRule="auto"/>
        <w:jc w:val="both"/>
        <w:rPr>
          <w:rFonts w:ascii="Times New Roman" w:eastAsia="Times New Roman" w:hAnsi="Times New Roman" w:cs="Times New Roman"/>
          <w:highlight w:val="white"/>
        </w:rPr>
      </w:pPr>
    </w:p>
    <w:p w14:paraId="3BE73653" w14:textId="77777777" w:rsidR="009E1F0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color w:val="000000"/>
        </w:rPr>
        <w:t>Технічне завдання в рамках надання послуг:</w:t>
      </w:r>
    </w:p>
    <w:tbl>
      <w:tblPr>
        <w:tblStyle w:val="aff5"/>
        <w:tblW w:w="97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4"/>
        <w:gridCol w:w="3268"/>
        <w:gridCol w:w="3186"/>
      </w:tblGrid>
      <w:tr w:rsidR="009E1F02" w14:paraId="2FA51B44" w14:textId="77777777">
        <w:trPr>
          <w:trHeight w:val="266"/>
        </w:trPr>
        <w:tc>
          <w:tcPr>
            <w:tcW w:w="3264" w:type="dxa"/>
          </w:tcPr>
          <w:p w14:paraId="301BEAD7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bookmarkStart w:id="3" w:name="_heading=h.tyjcwt" w:colFirst="0" w:colLast="0"/>
            <w:bookmarkEnd w:id="3"/>
            <w:r>
              <w:rPr>
                <w:rFonts w:ascii="Times New Roman" w:eastAsia="Times New Roman" w:hAnsi="Times New Roman" w:cs="Times New Roman"/>
              </w:rPr>
              <w:t xml:space="preserve">Завдання </w:t>
            </w:r>
          </w:p>
        </w:tc>
        <w:tc>
          <w:tcPr>
            <w:tcW w:w="3268" w:type="dxa"/>
          </w:tcPr>
          <w:p w14:paraId="3A0D0808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Очікуваний результат </w:t>
            </w:r>
          </w:p>
        </w:tc>
        <w:tc>
          <w:tcPr>
            <w:tcW w:w="3186" w:type="dxa"/>
          </w:tcPr>
          <w:p w14:paraId="20F9F127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Період виконання</w:t>
            </w:r>
          </w:p>
        </w:tc>
      </w:tr>
      <w:tr w:rsidR="009E1F02" w14:paraId="3A254252" w14:textId="77777777">
        <w:trPr>
          <w:trHeight w:val="1903"/>
        </w:trPr>
        <w:tc>
          <w:tcPr>
            <w:tcW w:w="3264" w:type="dxa"/>
          </w:tcPr>
          <w:p w14:paraId="6C13DF16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Планування та реалізація програми непродовольчої допомоги (NFI) у регіоні: участь у визначенні пріоритетних потреб, складання графіку/плану розподілів, узгодження з менеджером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командою.</w:t>
            </w:r>
          </w:p>
        </w:tc>
        <w:tc>
          <w:tcPr>
            <w:tcW w:w="3268" w:type="dxa"/>
          </w:tcPr>
          <w:p w14:paraId="51623199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План-графік розподілів NFI (з оновленнями за потреби), погоджені підходи до відбору та інформування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бенефіціарів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відповідно до NFI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SOPs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186" w:type="dxa"/>
          </w:tcPr>
          <w:p w14:paraId="3F1595EC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Перший місяць залучення до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оновлення за потреби протягом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</w:p>
        </w:tc>
      </w:tr>
      <w:tr w:rsidR="009E1F02" w14:paraId="12BAE71F" w14:textId="77777777">
        <w:trPr>
          <w:trHeight w:val="1624"/>
        </w:trPr>
        <w:tc>
          <w:tcPr>
            <w:tcW w:w="3264" w:type="dxa"/>
          </w:tcPr>
          <w:p w14:paraId="426E177C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Оформлення заявок на NFI/предмети гігієни та підготовка комплекту документів до розподілу (плани розподілу, списки, розхідні/накладні, акти, відомості, маркування, інформування тощо).</w:t>
            </w:r>
          </w:p>
        </w:tc>
        <w:tc>
          <w:tcPr>
            <w:tcW w:w="3268" w:type="dxa"/>
          </w:tcPr>
          <w:p w14:paraId="1487C5C5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Погоджені заявки та повний пакет документів для кожного розподілу відповідно до стандартних процедур організації (NFI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SOPs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).</w:t>
            </w:r>
          </w:p>
        </w:tc>
        <w:tc>
          <w:tcPr>
            <w:tcW w:w="3186" w:type="dxa"/>
          </w:tcPr>
          <w:p w14:paraId="37BAC240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Постійно протягом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</w:p>
        </w:tc>
      </w:tr>
      <w:tr w:rsidR="009E1F02" w14:paraId="5697E6EB" w14:textId="77777777">
        <w:trPr>
          <w:trHeight w:val="1079"/>
        </w:trPr>
        <w:tc>
          <w:tcPr>
            <w:tcW w:w="3264" w:type="dxa"/>
          </w:tcPr>
          <w:p w14:paraId="274149E2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Організація та проведення розподілу NFI і предметів гігієни: підготовка локації, контроль процесу видачі, забезпечення доступності, порядку та безпеки.</w:t>
            </w:r>
          </w:p>
        </w:tc>
        <w:tc>
          <w:tcPr>
            <w:tcW w:w="3268" w:type="dxa"/>
          </w:tcPr>
          <w:p w14:paraId="0EBC30BB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Розподіли проведені вчасно та відповідно до SOP; підписані відомості/акти, фотофіксація (за правилами організації), дотримані принципи недискримінації та гідності.</w:t>
            </w:r>
          </w:p>
        </w:tc>
        <w:tc>
          <w:tcPr>
            <w:tcW w:w="3186" w:type="dxa"/>
          </w:tcPr>
          <w:p w14:paraId="64A6304D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Постійно протягом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</w:p>
        </w:tc>
      </w:tr>
      <w:tr w:rsidR="009E1F02" w14:paraId="64B7729A" w14:textId="77777777">
        <w:trPr>
          <w:trHeight w:val="145"/>
        </w:trPr>
        <w:tc>
          <w:tcPr>
            <w:tcW w:w="3264" w:type="dxa"/>
          </w:tcPr>
          <w:p w14:paraId="1C82A342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Виконання складських та адміністративних завдань: приймання/розміщення/видача NFI, ведення обліку (електронного та паперового)</w:t>
            </w:r>
          </w:p>
        </w:tc>
        <w:tc>
          <w:tcPr>
            <w:tcW w:w="3268" w:type="dxa"/>
          </w:tcPr>
          <w:p w14:paraId="5ABDE54E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Актуальні залишки та рух товарів, належно оформлена складська документація, дотримані умови зберігання.</w:t>
            </w:r>
          </w:p>
        </w:tc>
        <w:tc>
          <w:tcPr>
            <w:tcW w:w="3186" w:type="dxa"/>
          </w:tcPr>
          <w:p w14:paraId="4212C25E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Постійно протягом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</w:p>
        </w:tc>
      </w:tr>
      <w:tr w:rsidR="009E1F02" w14:paraId="161760B0" w14:textId="77777777">
        <w:trPr>
          <w:trHeight w:val="1590"/>
        </w:trPr>
        <w:tc>
          <w:tcPr>
            <w:tcW w:w="3264" w:type="dxa"/>
          </w:tcPr>
          <w:p w14:paraId="6CB471B5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Підготовка та подання звітності: оперативна звітність після кожного розподілу, а також зведені звіти відповідно до вимог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 NFI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SOPs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268" w:type="dxa"/>
          </w:tcPr>
          <w:p w14:paraId="617B1EF1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Звіти подані вчасно та в повному обсязі; оновлені реєстри/зведені таблиці; підтверджені показники охоплення.</w:t>
            </w:r>
          </w:p>
        </w:tc>
        <w:tc>
          <w:tcPr>
            <w:tcW w:w="3186" w:type="dxa"/>
          </w:tcPr>
          <w:p w14:paraId="4B5EFCDC" w14:textId="77777777" w:rsidR="009E1F02" w:rsidRDefault="00000000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Постійно протягом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проєкту</w:t>
            </w:r>
            <w:proofErr w:type="spellEnd"/>
          </w:p>
        </w:tc>
      </w:tr>
    </w:tbl>
    <w:p w14:paraId="19E4EE78" w14:textId="77777777" w:rsidR="009E1F02" w:rsidRDefault="009E1F0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59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14:paraId="7E9D43B6" w14:textId="77777777" w:rsidR="009E1F0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59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color w:val="000000"/>
        </w:rPr>
        <w:t>Звітність</w:t>
      </w:r>
    </w:p>
    <w:p w14:paraId="723BA050" w14:textId="77777777" w:rsidR="009E1F02" w:rsidRDefault="00000000">
      <w:pPr>
        <w:widowControl w:val="0"/>
        <w:spacing w:after="20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Фахівець/</w:t>
      </w:r>
      <w:proofErr w:type="spellStart"/>
      <w:r>
        <w:rPr>
          <w:rFonts w:ascii="Times New Roman" w:eastAsia="Times New Roman" w:hAnsi="Times New Roman" w:cs="Times New Roman"/>
        </w:rPr>
        <w:t>фахівчиня</w:t>
      </w:r>
      <w:proofErr w:type="spellEnd"/>
      <w:r>
        <w:rPr>
          <w:rFonts w:ascii="Times New Roman" w:eastAsia="Times New Roman" w:hAnsi="Times New Roman" w:cs="Times New Roman"/>
        </w:rPr>
        <w:t xml:space="preserve"> подає звітність за наданими послугами, зокрема: короткий опис виконаних робіт, звіти після кожного розподілу NFI, оновлені реєстри/зведені таблиці, акти/накладні та іншу супровідну документацію, що є підставою для оплати наданих послуг. Матеріали, створені в рамках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>, зберігаються на корпоративному диску.</w:t>
      </w:r>
    </w:p>
    <w:p w14:paraId="74821F5C" w14:textId="77777777" w:rsidR="009E1F02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Звіти та всі супровідні матеріали, виготовлені Фахівцем/</w:t>
      </w:r>
      <w:proofErr w:type="spellStart"/>
      <w:r>
        <w:rPr>
          <w:rFonts w:ascii="Times New Roman" w:eastAsia="Times New Roman" w:hAnsi="Times New Roman" w:cs="Times New Roman"/>
        </w:rPr>
        <w:t>фахівчинею</w:t>
      </w:r>
      <w:proofErr w:type="spellEnd"/>
      <w:r>
        <w:rPr>
          <w:rFonts w:ascii="Times New Roman" w:eastAsia="Times New Roman" w:hAnsi="Times New Roman" w:cs="Times New Roman"/>
        </w:rPr>
        <w:t xml:space="preserve"> в рамках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>, передані Фонду без обтяження щодо авторських прав.</w:t>
      </w:r>
    </w:p>
    <w:p w14:paraId="3EFA07D4" w14:textId="77777777" w:rsidR="009E1F02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Звітність подається після кожного розподілу (оперативний пакет документів) та щомісячно до 10 числа (за попередній місяць) або за запитом менеджера </w:t>
      </w:r>
      <w:proofErr w:type="spellStart"/>
      <w:r>
        <w:rPr>
          <w:rFonts w:ascii="Times New Roman" w:eastAsia="Times New Roman" w:hAnsi="Times New Roman" w:cs="Times New Roman"/>
        </w:rPr>
        <w:t>проєкту</w:t>
      </w:r>
      <w:proofErr w:type="spellEnd"/>
      <w:r>
        <w:rPr>
          <w:rFonts w:ascii="Times New Roman" w:eastAsia="Times New Roman" w:hAnsi="Times New Roman" w:cs="Times New Roman"/>
        </w:rPr>
        <w:t>/згідно вимог донора.</w:t>
      </w:r>
    </w:p>
    <w:p w14:paraId="190B3027" w14:textId="77777777" w:rsidR="009E1F02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3. Умови співпраці</w:t>
      </w:r>
    </w:p>
    <w:p w14:paraId="5D42FD5E" w14:textId="77777777" w:rsidR="009E1F02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Учасником тендеру може бути ФОП, яка подає свою пропозицію для участі у тендері. Виконавець, у контексті цього тендеру, — це особа, яка безпосередньо надаватиме послуги відповідно до умов тендерної документації та укладеного договору.</w:t>
      </w:r>
    </w:p>
    <w:p w14:paraId="6DFED7A3" w14:textId="77777777" w:rsidR="009E1F02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Всі розрахунки здійснюються виключно у національній валюті України (гривні) шляхом банківського переказу на поточний рахунок фізичної особи підприємця - постачальника послуг</w:t>
      </w:r>
      <w:r>
        <w:rPr>
          <w:rFonts w:ascii="Times New Roman" w:eastAsia="Times New Roman" w:hAnsi="Times New Roman" w:cs="Times New Roman"/>
        </w:rPr>
        <w:t xml:space="preserve"> протягом 7 робочих днів з дати затвердження звітних документів та надання рахунку.</w:t>
      </w:r>
    </w:p>
    <w:p w14:paraId="64A375E8" w14:textId="77777777" w:rsidR="009E1F02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lastRenderedPageBreak/>
        <w:t>Фонд має право прийняти або відхилити будь-яку пропозицію або анулювати тендер в будь-який час до заключення договору з постачальником і не несе за це відповідність.</w:t>
      </w:r>
    </w:p>
    <w:p w14:paraId="6DEF427C" w14:textId="77777777" w:rsidR="009E1F02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УВАГА! Замовник залишає за собою право змінювати об’єми послуг! Об’єм послуг визначається спільно з менеджером </w:t>
      </w:r>
      <w:proofErr w:type="spellStart"/>
      <w:r>
        <w:rPr>
          <w:rFonts w:ascii="Times New Roman" w:eastAsia="Times New Roman" w:hAnsi="Times New Roman" w:cs="Times New Roman"/>
          <w:highlight w:val="white"/>
        </w:rPr>
        <w:t>проєкту</w:t>
      </w:r>
      <w:proofErr w:type="spellEnd"/>
      <w:r>
        <w:rPr>
          <w:rFonts w:ascii="Times New Roman" w:eastAsia="Times New Roman" w:hAnsi="Times New Roman" w:cs="Times New Roman"/>
          <w:highlight w:val="white"/>
        </w:rPr>
        <w:t xml:space="preserve"> БО «БФ «Рокада»».</w:t>
      </w:r>
    </w:p>
    <w:p w14:paraId="0ED67CE5" w14:textId="77777777" w:rsidR="009E1F02" w:rsidRDefault="00000000">
      <w:pPr>
        <w:spacing w:after="20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Податки, збори або платежі Уряду України, Уряду Федеративної Республіки Німеччина та/або Урядам будь-яких інших країн сплачуються Виконавцем відповідно до отриманої суми.</w:t>
      </w:r>
    </w:p>
    <w:p w14:paraId="55821BC1" w14:textId="77777777" w:rsidR="009E1F02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 xml:space="preserve">Учасник не має бути в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санкційних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списках України, ЄС, США, Канади, Японії, Великобританії.</w:t>
      </w:r>
    </w:p>
    <w:p w14:paraId="7B6FAEA6" w14:textId="77777777" w:rsidR="009E1F02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Якщо у</w:t>
      </w:r>
      <w:r>
        <w:rPr>
          <w:rFonts w:ascii="Times New Roman" w:eastAsia="Times New Roman" w:hAnsi="Times New Roman" w:cs="Times New Roman"/>
          <w:color w:val="000000"/>
        </w:rPr>
        <w:t xml:space="preserve">часник є </w:t>
      </w:r>
      <w:r>
        <w:rPr>
          <w:rFonts w:ascii="Times New Roman" w:eastAsia="Times New Roman" w:hAnsi="Times New Roman" w:cs="Times New Roman"/>
        </w:rPr>
        <w:t>ФОП, то він</w:t>
      </w:r>
      <w:r>
        <w:rPr>
          <w:rFonts w:ascii="Times New Roman" w:eastAsia="Times New Roman" w:hAnsi="Times New Roman" w:cs="Times New Roman"/>
          <w:color w:val="000000"/>
        </w:rPr>
        <w:t xml:space="preserve"> не має перебувати в процесі припинення діяльності.</w:t>
      </w:r>
    </w:p>
    <w:p w14:paraId="068C19F5" w14:textId="77777777" w:rsidR="009E1F02" w:rsidRDefault="0000000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Вимоги до подання пропозицій</w:t>
      </w:r>
    </w:p>
    <w:p w14:paraId="47CC8506" w14:textId="77777777" w:rsidR="009E1F02" w:rsidRDefault="00000000">
      <w:pPr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Пропозиція повинна бути складена </w:t>
      </w:r>
      <w:r>
        <w:rPr>
          <w:rFonts w:ascii="Times New Roman" w:eastAsia="Times New Roman" w:hAnsi="Times New Roman" w:cs="Times New Roman"/>
          <w:b/>
          <w:bCs/>
          <w:u w:val="single"/>
        </w:rPr>
        <w:t>українською мовою</w:t>
      </w:r>
      <w:r>
        <w:rPr>
          <w:rFonts w:ascii="Times New Roman" w:eastAsia="Times New Roman" w:hAnsi="Times New Roman" w:cs="Times New Roman"/>
        </w:rPr>
        <w:t xml:space="preserve">. </w:t>
      </w:r>
    </w:p>
    <w:p w14:paraId="0C1819CA" w14:textId="77777777" w:rsidR="009E1F02" w:rsidRDefault="00000000">
      <w:pPr>
        <w:widowControl w:val="0"/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Просимо надати наступний пакет документів, який буде містити::</w:t>
      </w:r>
    </w:p>
    <w:p w14:paraId="13A20F5C" w14:textId="77777777" w:rsidR="009E1F02" w:rsidRDefault="00000000">
      <w:pPr>
        <w:widowControl w:val="0"/>
        <w:numPr>
          <w:ilvl w:val="0"/>
          <w:numId w:val="1"/>
        </w:numPr>
        <w:spacing w:after="20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Контактну інформацію виконавця;</w:t>
      </w:r>
    </w:p>
    <w:p w14:paraId="4B340002" w14:textId="77777777" w:rsidR="009E1F02" w:rsidRDefault="00000000">
      <w:pPr>
        <w:widowControl w:val="0"/>
        <w:numPr>
          <w:ilvl w:val="0"/>
          <w:numId w:val="1"/>
        </w:numPr>
        <w:spacing w:after="20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CV з детальним описом релевантного досвіду за останні 3 роки. Будь ласка, вкажіть </w:t>
      </w:r>
      <w:proofErr w:type="spellStart"/>
      <w:r>
        <w:rPr>
          <w:rFonts w:ascii="Times New Roman" w:eastAsia="Times New Roman" w:hAnsi="Times New Roman" w:cs="Times New Roman"/>
        </w:rPr>
        <w:t>проєкти</w:t>
      </w:r>
      <w:proofErr w:type="spellEnd"/>
      <w:r>
        <w:rPr>
          <w:rFonts w:ascii="Times New Roman" w:eastAsia="Times New Roman" w:hAnsi="Times New Roman" w:cs="Times New Roman"/>
        </w:rPr>
        <w:t>, у межах яких ви організовували розподіли NFI/предметів гігієни, вели складський облік та інвентаризації, готували звітність після розподілів відповідно до SOP/донорських вимог, взаємодіяли з громадами та вразливими групами населення.</w:t>
      </w:r>
    </w:p>
    <w:p w14:paraId="24F1206C" w14:textId="77777777" w:rsidR="009E1F02" w:rsidRDefault="00000000">
      <w:pPr>
        <w:widowControl w:val="0"/>
        <w:numPr>
          <w:ilvl w:val="0"/>
          <w:numId w:val="1"/>
        </w:numPr>
        <w:spacing w:after="200" w:line="259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Інформація про пройдені навчання, тренінги та отримані сертифікати (зокрема у сфері гуманітарної логістики, складського менеджменту, NFI </w:t>
      </w:r>
      <w:proofErr w:type="spellStart"/>
      <w:r>
        <w:rPr>
          <w:rFonts w:ascii="Times New Roman" w:eastAsia="Times New Roman" w:hAnsi="Times New Roman" w:cs="Times New Roman"/>
        </w:rPr>
        <w:t>SOPs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warehouse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SOPs</w:t>
      </w:r>
      <w:proofErr w:type="spellEnd"/>
      <w:r>
        <w:rPr>
          <w:rFonts w:ascii="Times New Roman" w:eastAsia="Times New Roman" w:hAnsi="Times New Roman" w:cs="Times New Roman"/>
        </w:rPr>
        <w:t>, безпеки під час розподілів, захисту персональних даних, AAP/PSEA).</w:t>
      </w:r>
    </w:p>
    <w:p w14:paraId="5175A4F4" w14:textId="77777777" w:rsidR="009E1F02" w:rsidRDefault="00000000">
      <w:pPr>
        <w:numPr>
          <w:ilvl w:val="0"/>
          <w:numId w:val="1"/>
        </w:numPr>
        <w:spacing w:after="20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Зразки/шаблони підготовлених документів (за можливості - </w:t>
      </w:r>
      <w:proofErr w:type="spellStart"/>
      <w:r>
        <w:rPr>
          <w:rFonts w:ascii="Times New Roman" w:eastAsia="Times New Roman" w:hAnsi="Times New Roman" w:cs="Times New Roman"/>
        </w:rPr>
        <w:t>анонімізовані</w:t>
      </w:r>
      <w:proofErr w:type="spellEnd"/>
      <w:r>
        <w:rPr>
          <w:rFonts w:ascii="Times New Roman" w:eastAsia="Times New Roman" w:hAnsi="Times New Roman" w:cs="Times New Roman"/>
        </w:rPr>
        <w:t>): плани розподілу, відомості/акти видачі, накладні, складські журнали/картки обліку, звіти після розподілів, форми/звіти PDM тощо.</w:t>
      </w:r>
    </w:p>
    <w:p w14:paraId="337D2B0F" w14:textId="77777777" w:rsidR="00635CFC" w:rsidRDefault="00635CFC">
      <w:pPr>
        <w:spacing w:line="240" w:lineRule="auto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50636082" w14:textId="089E144B" w:rsidR="009E1F02" w:rsidRDefault="00000000">
      <w:pPr>
        <w:spacing w:line="24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З технічним завданням ознайомлений/а(-і),</w:t>
      </w:r>
    </w:p>
    <w:p w14:paraId="0F7A3BBD" w14:textId="77777777" w:rsidR="009E1F02" w:rsidRDefault="009E1F02">
      <w:pPr>
        <w:rPr>
          <w:rFonts w:ascii="Times New Roman" w:eastAsia="Times New Roman" w:hAnsi="Times New Roman" w:cs="Times New Roman"/>
          <w:color w:val="333333"/>
        </w:rPr>
      </w:pPr>
    </w:p>
    <w:tbl>
      <w:tblPr>
        <w:tblStyle w:val="aff7"/>
        <w:tblW w:w="963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043"/>
        <w:gridCol w:w="1127"/>
        <w:gridCol w:w="489"/>
        <w:gridCol w:w="489"/>
        <w:gridCol w:w="489"/>
      </w:tblGrid>
      <w:tr w:rsidR="009E1F02" w14:paraId="3296353C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27356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Учасника: ______________________________________________________</w:t>
            </w:r>
          </w:p>
          <w:p w14:paraId="791F947D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  <w:p w14:paraId="4B906EFA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ПІБ Виконавця (-</w:t>
            </w:r>
            <w:proofErr w:type="spellStart"/>
            <w:r>
              <w:rPr>
                <w:rFonts w:ascii="Book Antiqua" w:eastAsia="Book Antiqua" w:hAnsi="Book Antiqua" w:cs="Book Antiqua"/>
              </w:rPr>
              <w:t>ів</w:t>
            </w:r>
            <w:proofErr w:type="spellEnd"/>
            <w:r>
              <w:rPr>
                <w:rFonts w:ascii="Book Antiqua" w:eastAsia="Book Antiqua" w:hAnsi="Book Antiqua" w:cs="Book Antiqua"/>
              </w:rPr>
              <w:t>)*: ________________________________________________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E587D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5B449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23E8B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1F02" w14:paraId="57DE1916" w14:textId="77777777">
        <w:trPr>
          <w:trHeight w:val="312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5175D" w14:textId="77777777" w:rsidR="009E1F02" w:rsidRDefault="00000000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9E1F02" w14:paraId="2C7DBE2E" w14:textId="77777777">
        <w:trPr>
          <w:trHeight w:val="312"/>
        </w:trPr>
        <w:tc>
          <w:tcPr>
            <w:tcW w:w="81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533B6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  <w:p w14:paraId="714DBB56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ПІДПИС Учасника: _____________________________________________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8B393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ADE672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6E674D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1F02" w14:paraId="13C7F278" w14:textId="77777777">
        <w:trPr>
          <w:trHeight w:val="312"/>
        </w:trPr>
        <w:tc>
          <w:tcPr>
            <w:tcW w:w="914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5AFF1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26BAA75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Електронна пошта та мобільний телефон учасника______________________________________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738B9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</w:tc>
      </w:tr>
      <w:tr w:rsidR="009E1F02" w14:paraId="3582E879" w14:textId="77777777">
        <w:trPr>
          <w:trHeight w:val="324"/>
        </w:trPr>
        <w:tc>
          <w:tcPr>
            <w:tcW w:w="963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AD903A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1F02" w14:paraId="2AC9355D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1D36E8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ПЕЧАТКА (за наявності):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D05106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13F00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ACB73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BDC90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1F02" w14:paraId="45A2AD92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0FB58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713AF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ADEF4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80593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9AD322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E1F02" w14:paraId="7DACF80A" w14:textId="77777777">
        <w:trPr>
          <w:trHeight w:val="312"/>
        </w:trPr>
        <w:tc>
          <w:tcPr>
            <w:tcW w:w="70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E99B4D" w14:textId="77777777" w:rsidR="009E1F02" w:rsidRDefault="00000000">
            <w:pPr>
              <w:spacing w:line="240" w:lineRule="auto"/>
              <w:rPr>
                <w:rFonts w:ascii="Book Antiqua" w:eastAsia="Book Antiqua" w:hAnsi="Book Antiqua" w:cs="Book Antiqua"/>
              </w:rPr>
            </w:pPr>
            <w:r>
              <w:rPr>
                <w:rFonts w:ascii="Book Antiqua" w:eastAsia="Book Antiqua" w:hAnsi="Book Antiqua" w:cs="Book Antiqua"/>
              </w:rPr>
              <w:t>ДАТА:</w:t>
            </w: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7839B" w14:textId="77777777" w:rsidR="009E1F02" w:rsidRDefault="009E1F02">
            <w:pPr>
              <w:spacing w:line="240" w:lineRule="auto"/>
              <w:rPr>
                <w:rFonts w:ascii="Book Antiqua" w:eastAsia="Book Antiqua" w:hAnsi="Book Antiqua" w:cs="Book Antiqua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B8B6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3AEB12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8D9EC" w14:textId="77777777" w:rsidR="009E1F02" w:rsidRDefault="009E1F02">
            <w:pPr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FB49882" w14:textId="77777777" w:rsidR="009E1F02" w:rsidRDefault="009E1F02"/>
    <w:sectPr w:rsidR="009E1F02">
      <w:headerReference w:type="default" r:id="rId8"/>
      <w:pgSz w:w="11909" w:h="16834"/>
      <w:pgMar w:top="141" w:right="1440" w:bottom="709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A37D9" w14:textId="77777777" w:rsidR="0016570B" w:rsidRDefault="0016570B">
      <w:pPr>
        <w:spacing w:line="240" w:lineRule="auto"/>
      </w:pPr>
      <w:r>
        <w:separator/>
      </w:r>
    </w:p>
  </w:endnote>
  <w:endnote w:type="continuationSeparator" w:id="0">
    <w:p w14:paraId="4F76442D" w14:textId="77777777" w:rsidR="0016570B" w:rsidRDefault="001657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  <w:embedRegular r:id="rId1" w:fontKey="{8D8BF7B1-5F9C-43A1-BC34-68B41B0FC490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158C26EE-D034-41AA-9C6C-400083F33DC7}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3" w:fontKey="{F3983469-2836-482C-B36B-4DAFA2560FE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CC728E7A-D4E8-49CD-A648-E887A13966D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BA4654D-C336-468F-B195-76083847777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C31E3" w14:textId="77777777" w:rsidR="0016570B" w:rsidRDefault="0016570B">
      <w:pPr>
        <w:spacing w:line="240" w:lineRule="auto"/>
      </w:pPr>
      <w:r>
        <w:separator/>
      </w:r>
    </w:p>
  </w:footnote>
  <w:footnote w:type="continuationSeparator" w:id="0">
    <w:p w14:paraId="4393A611" w14:textId="77777777" w:rsidR="0016570B" w:rsidRDefault="001657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06762" w14:textId="77777777" w:rsidR="009E1F02" w:rsidRDefault="00000000">
    <w:pPr>
      <w:widowControl w:val="0"/>
      <w:pBdr>
        <w:top w:val="nil"/>
        <w:left w:val="nil"/>
        <w:bottom w:val="nil"/>
        <w:right w:val="nil"/>
        <w:between w:val="nil"/>
      </w:pBdr>
      <w:rPr>
        <w:b/>
        <w:bCs/>
        <w:i/>
        <w:iCs/>
        <w:sz w:val="18"/>
        <w:szCs w:val="18"/>
      </w:rPr>
    </w:pPr>
    <w:r>
      <w:rPr>
        <w:b/>
        <w:bCs/>
        <w:i/>
        <w:iCs/>
        <w:noProof/>
        <w:sz w:val="18"/>
        <w:szCs w:val="18"/>
      </w:rPr>
      <w:drawing>
        <wp:inline distT="114300" distB="114300" distL="114300" distR="114300" wp14:anchorId="7EB76032" wp14:editId="5BF269D4">
          <wp:extent cx="5731200" cy="660400"/>
          <wp:effectExtent l="0" t="0" r="0" b="0"/>
          <wp:docPr id="21303420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660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ff8"/>
      <w:tblW w:w="9015" w:type="dxa"/>
      <w:tblInd w:w="0" w:type="dxa"/>
      <w:tblLayout w:type="fixed"/>
      <w:tblLook w:val="0600" w:firstRow="0" w:lastRow="0" w:firstColumn="0" w:lastColumn="0" w:noHBand="1" w:noVBand="1"/>
    </w:tblPr>
    <w:tblGrid>
      <w:gridCol w:w="3005"/>
      <w:gridCol w:w="3005"/>
      <w:gridCol w:w="3005"/>
    </w:tblGrid>
    <w:tr w:rsidR="009E1F02" w14:paraId="418F8CEA" w14:textId="77777777">
      <w:trPr>
        <w:trHeight w:val="300"/>
      </w:trPr>
      <w:tc>
        <w:tcPr>
          <w:tcW w:w="3005" w:type="dxa"/>
        </w:tcPr>
        <w:p w14:paraId="192B1569" w14:textId="77777777" w:rsidR="009E1F02" w:rsidRDefault="009E1F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ind w:left="-115"/>
            <w:rPr>
              <w:color w:val="000000"/>
            </w:rPr>
          </w:pPr>
        </w:p>
      </w:tc>
      <w:tc>
        <w:tcPr>
          <w:tcW w:w="3005" w:type="dxa"/>
        </w:tcPr>
        <w:p w14:paraId="24E12BE5" w14:textId="77777777" w:rsidR="009E1F02" w:rsidRDefault="009E1F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jc w:val="center"/>
            <w:rPr>
              <w:color w:val="000000"/>
            </w:rPr>
          </w:pPr>
        </w:p>
      </w:tc>
      <w:tc>
        <w:tcPr>
          <w:tcW w:w="3005" w:type="dxa"/>
        </w:tcPr>
        <w:p w14:paraId="6D5DC65B" w14:textId="77777777" w:rsidR="009E1F02" w:rsidRDefault="009E1F0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spacing w:line="240" w:lineRule="auto"/>
            <w:ind w:right="-115"/>
            <w:jc w:val="right"/>
            <w:rPr>
              <w:color w:val="000000"/>
            </w:rPr>
          </w:pPr>
        </w:p>
      </w:tc>
    </w:tr>
  </w:tbl>
  <w:p w14:paraId="3B1DD097" w14:textId="77777777" w:rsidR="009E1F02" w:rsidRDefault="009E1F0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717DAA"/>
    <w:multiLevelType w:val="multilevel"/>
    <w:tmpl w:val="574678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051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F02"/>
    <w:rsid w:val="000F2D0C"/>
    <w:rsid w:val="0016570B"/>
    <w:rsid w:val="0034084D"/>
    <w:rsid w:val="00635CFC"/>
    <w:rsid w:val="006B6C54"/>
    <w:rsid w:val="007671E8"/>
    <w:rsid w:val="007F5A62"/>
    <w:rsid w:val="00865195"/>
    <w:rsid w:val="00904F94"/>
    <w:rsid w:val="009E1F02"/>
    <w:rsid w:val="00EF2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353F4"/>
  <w15:docId w15:val="{7F9D8703-62F9-4A99-978E-E93F370B8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ітки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List Paragraph"/>
    <w:uiPriority w:val="34"/>
    <w:qFormat/>
    <w:pPr>
      <w:ind w:left="720"/>
      <w:contextualSpacing/>
    </w:pPr>
  </w:style>
  <w:style w:type="paragraph" w:styleId="a9">
    <w:name w:val="annotation subject"/>
    <w:basedOn w:val="a5"/>
    <w:next w:val="a5"/>
    <w:link w:val="aa"/>
    <w:uiPriority w:val="99"/>
    <w:semiHidden/>
    <w:unhideWhenUsed/>
    <w:rsid w:val="00DB2A24"/>
    <w:rPr>
      <w:b/>
      <w:bCs/>
    </w:rPr>
  </w:style>
  <w:style w:type="character" w:customStyle="1" w:styleId="aa">
    <w:name w:val="Тема примітки Знак"/>
    <w:basedOn w:val="a6"/>
    <w:link w:val="a9"/>
    <w:uiPriority w:val="99"/>
    <w:semiHidden/>
    <w:rsid w:val="00DB2A24"/>
    <w:rPr>
      <w:b/>
      <w:bCs/>
      <w:sz w:val="20"/>
      <w:szCs w:val="20"/>
    </w:rPr>
  </w:style>
  <w:style w:type="table" w:styleId="ab">
    <w:name w:val="Table Grid"/>
    <w:basedOn w:val="a1"/>
    <w:uiPriority w:val="59"/>
    <w:rsid w:val="00FB412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header"/>
    <w:uiPriority w:val="99"/>
    <w:unhideWhenUsed/>
    <w:rsid w:val="1E29A3CC"/>
    <w:pPr>
      <w:tabs>
        <w:tab w:val="center" w:pos="4680"/>
        <w:tab w:val="right" w:pos="9360"/>
      </w:tabs>
      <w:spacing w:line="240" w:lineRule="auto"/>
    </w:pPr>
  </w:style>
  <w:style w:type="paragraph" w:styleId="ad">
    <w:name w:val="footer"/>
    <w:uiPriority w:val="99"/>
    <w:unhideWhenUsed/>
    <w:rsid w:val="1E29A3CC"/>
    <w:pPr>
      <w:tabs>
        <w:tab w:val="center" w:pos="4680"/>
        <w:tab w:val="right" w:pos="9360"/>
      </w:tabs>
      <w:spacing w:line="240" w:lineRule="auto"/>
    </w:pPr>
  </w:style>
  <w:style w:type="paragraph" w:styleId="ae">
    <w:name w:val="Revision"/>
    <w:hidden/>
    <w:uiPriority w:val="99"/>
    <w:semiHidden/>
    <w:rsid w:val="008569EF"/>
    <w:pPr>
      <w:spacing w:line="240" w:lineRule="auto"/>
    </w:pPr>
  </w:style>
  <w:style w:type="character" w:styleId="af">
    <w:name w:val="Hyperlink"/>
    <w:basedOn w:val="a0"/>
    <w:uiPriority w:val="99"/>
    <w:unhideWhenUsed/>
    <w:rsid w:val="00DE14CC"/>
    <w:rPr>
      <w:color w:val="0000FF"/>
      <w:u w:val="single"/>
    </w:rPr>
  </w:style>
  <w:style w:type="character" w:customStyle="1" w:styleId="10">
    <w:name w:val="Незакрита згадка1"/>
    <w:basedOn w:val="a0"/>
    <w:uiPriority w:val="99"/>
    <w:semiHidden/>
    <w:unhideWhenUsed/>
    <w:rsid w:val="00DE14CC"/>
    <w:rPr>
      <w:color w:val="605E5C"/>
      <w:shd w:val="clear" w:color="auto" w:fill="E1DFDD"/>
    </w:rPr>
  </w:style>
  <w:style w:type="paragraph" w:styleId="HTML">
    <w:name w:val="HTML Preformatted"/>
    <w:link w:val="HTML0"/>
    <w:uiPriority w:val="99"/>
    <w:semiHidden/>
    <w:unhideWhenUsed/>
    <w:rsid w:val="00CD7291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CD7291"/>
    <w:rPr>
      <w:rFonts w:ascii="Consolas" w:hAnsi="Consolas"/>
      <w:sz w:val="20"/>
      <w:szCs w:val="20"/>
    </w:rPr>
  </w:style>
  <w:style w:type="table" w:customStyle="1" w:styleId="af0">
    <w:basedOn w:val="TableNormal6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Balloon Text"/>
    <w:link w:val="af4"/>
    <w:uiPriority w:val="99"/>
    <w:semiHidden/>
    <w:unhideWhenUsed/>
    <w:rsid w:val="00A219C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A219C0"/>
    <w:rPr>
      <w:rFonts w:ascii="Tahoma" w:hAnsi="Tahoma" w:cs="Tahoma"/>
      <w:sz w:val="16"/>
      <w:szCs w:val="16"/>
    </w:rPr>
  </w:style>
  <w:style w:type="table" w:customStyle="1" w:styleId="af5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d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e">
    <w:basedOn w:val="TableNormal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f4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af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01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T0kbsMMcu0KP4MU27PSY5DOTDg==">CgMxLjAyDmguN2JnMWNuZmVtaDl1Mg5oLjVneGRhaWxxMzkxdTIJaC4zem55c2g3MgloLjJldDkycDAyCGgudHlqY3d0MgloLjFmb2I5dGU4AHIhMVJ5TGEwY0pIRXppMEtwQ0k3VThyZ1FvYlRoT3hjbmdw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4139</Words>
  <Characters>2360</Characters>
  <Application>Microsoft Office Word</Application>
  <DocSecurity>0</DocSecurity>
  <Lines>19</Lines>
  <Paragraphs>12</Paragraphs>
  <ScaleCrop>false</ScaleCrop>
  <Company/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</dc:creator>
  <cp:lastModifiedBy>admin</cp:lastModifiedBy>
  <cp:revision>5</cp:revision>
  <dcterms:created xsi:type="dcterms:W3CDTF">2025-12-31T14:04:00Z</dcterms:created>
  <dcterms:modified xsi:type="dcterms:W3CDTF">2026-09-14T11:13:00Z</dcterms:modified>
</cp:coreProperties>
</file>