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3CB8" w:rsidRDefault="00A93CB8" w:rsidP="00A93CB8">
      <w:pPr>
        <w:spacing w:after="0" w:line="240" w:lineRule="auto"/>
        <w:ind w:firstLine="720"/>
        <w:jc w:val="right"/>
        <w:rPr>
          <w:rFonts w:ascii="Times New Roman" w:hAnsi="Times New Roman" w:cs="Times New Roman"/>
          <w:b/>
          <w:sz w:val="20"/>
          <w:szCs w:val="20"/>
          <w:lang w:val="uk-UA"/>
        </w:rPr>
      </w:pPr>
      <w:r>
        <w:rPr>
          <w:rFonts w:ascii="Times New Roman" w:hAnsi="Times New Roman" w:cs="Times New Roman"/>
          <w:b/>
          <w:sz w:val="20"/>
          <w:szCs w:val="20"/>
          <w:lang w:val="uk-UA"/>
        </w:rPr>
        <w:t>Додаток 4</w:t>
      </w:r>
    </w:p>
    <w:p w:rsidR="00A93CB8" w:rsidRPr="009F5B63" w:rsidRDefault="00181478" w:rsidP="00A93CB8">
      <w:pPr>
        <w:spacing w:after="0" w:line="240" w:lineRule="auto"/>
        <w:ind w:firstLine="720"/>
        <w:jc w:val="center"/>
        <w:rPr>
          <w:rFonts w:ascii="Times New Roman" w:hAnsi="Times New Roman" w:cs="Times New Roman"/>
          <w:b/>
          <w:sz w:val="20"/>
          <w:szCs w:val="20"/>
          <w:lang w:val="uk-UA"/>
        </w:rPr>
      </w:pPr>
      <w:r w:rsidRPr="009F5B63">
        <w:rPr>
          <w:rFonts w:ascii="Times New Roman" w:hAnsi="Times New Roman" w:cs="Times New Roman"/>
          <w:b/>
          <w:sz w:val="20"/>
          <w:szCs w:val="20"/>
          <w:lang w:val="uk-UA"/>
        </w:rPr>
        <w:t>ТЕХНІЧНЕ ЗАВДАННЯ ЗАКУПІВЛІ</w:t>
      </w:r>
    </w:p>
    <w:p w:rsidR="00D0625A" w:rsidRDefault="00181478" w:rsidP="009F5B63">
      <w:pPr>
        <w:spacing w:after="0" w:line="240" w:lineRule="auto"/>
        <w:ind w:firstLine="720"/>
        <w:jc w:val="center"/>
        <w:rPr>
          <w:rFonts w:ascii="Times New Roman" w:hAnsi="Times New Roman" w:cs="Times New Roman"/>
          <w:b/>
          <w:sz w:val="20"/>
          <w:szCs w:val="20"/>
          <w:lang w:val="uk-UA"/>
        </w:rPr>
      </w:pPr>
      <w:r w:rsidRPr="009F5B63">
        <w:rPr>
          <w:rFonts w:ascii="Times New Roman" w:hAnsi="Times New Roman" w:cs="Times New Roman"/>
          <w:b/>
          <w:sz w:val="20"/>
          <w:szCs w:val="20"/>
          <w:lang w:val="uk-UA"/>
        </w:rPr>
        <w:t xml:space="preserve">НА УКЛАДАННЯ </w:t>
      </w:r>
      <w:r w:rsidR="00196EF6" w:rsidRPr="009F5B63">
        <w:rPr>
          <w:rFonts w:ascii="Times New Roman" w:hAnsi="Times New Roman" w:cs="Times New Roman"/>
          <w:b/>
          <w:sz w:val="20"/>
          <w:szCs w:val="20"/>
          <w:lang w:val="uk-UA"/>
        </w:rPr>
        <w:t>ДОГОВОРУ</w:t>
      </w:r>
      <w:r w:rsidRPr="009F5B63">
        <w:rPr>
          <w:rFonts w:ascii="Times New Roman" w:hAnsi="Times New Roman" w:cs="Times New Roman"/>
          <w:b/>
          <w:sz w:val="20"/>
          <w:szCs w:val="20"/>
          <w:lang w:val="uk-UA"/>
        </w:rPr>
        <w:t xml:space="preserve"> НА НАДАННЯ ПОСЛУГ ІЗ ВИРОБНИЦТВА ВІДЕОІСТОРІЙ ПРО ПОВЕРНЕННЯ ТА РЕІНТЕГРАЦІЮ УКРАЇНЦІВ</w:t>
      </w:r>
    </w:p>
    <w:p w:rsidR="00181478" w:rsidRDefault="0004422A" w:rsidP="0004422A">
      <w:pPr>
        <w:spacing w:after="0" w:line="240" w:lineRule="auto"/>
        <w:ind w:firstLine="720"/>
        <w:jc w:val="center"/>
        <w:rPr>
          <w:rFonts w:ascii="Times New Roman" w:hAnsi="Times New Roman" w:cs="Times New Roman"/>
          <w:b/>
          <w:sz w:val="20"/>
          <w:szCs w:val="20"/>
          <w:lang w:val="uk-UA"/>
        </w:rPr>
      </w:pPr>
      <w:r w:rsidRPr="0004422A">
        <w:rPr>
          <w:rFonts w:ascii="Times New Roman" w:hAnsi="Times New Roman" w:cs="Times New Roman"/>
          <w:b/>
          <w:sz w:val="20"/>
          <w:szCs w:val="20"/>
          <w:lang w:val="uk-UA"/>
        </w:rPr>
        <w:t>Проект  GIZ RETURNEES</w:t>
      </w:r>
    </w:p>
    <w:p w:rsidR="0004422A" w:rsidRPr="0004422A" w:rsidRDefault="0004422A" w:rsidP="0004422A">
      <w:pPr>
        <w:spacing w:after="0" w:line="240" w:lineRule="auto"/>
        <w:ind w:firstLine="720"/>
        <w:jc w:val="center"/>
        <w:rPr>
          <w:rFonts w:ascii="Times New Roman" w:hAnsi="Times New Roman" w:cs="Times New Roman"/>
          <w:b/>
          <w:sz w:val="20"/>
          <w:szCs w:val="20"/>
          <w:lang w:val="uk-UA"/>
        </w:rPr>
      </w:pPr>
      <w:bookmarkStart w:id="0" w:name="_GoBack"/>
      <w:bookmarkEnd w:id="0"/>
    </w:p>
    <w:p w:rsidR="00196EF6" w:rsidRPr="009F5B63" w:rsidRDefault="00196EF6" w:rsidP="009F5B63">
      <w:pPr>
        <w:tabs>
          <w:tab w:val="left" w:pos="993"/>
        </w:tabs>
        <w:spacing w:after="0" w:line="240" w:lineRule="auto"/>
        <w:ind w:firstLine="720"/>
        <w:contextualSpacing/>
        <w:jc w:val="both"/>
        <w:rPr>
          <w:rFonts w:ascii="Times New Roman" w:hAnsi="Times New Roman" w:cs="Times New Roman"/>
          <w:b/>
          <w:sz w:val="20"/>
          <w:szCs w:val="20"/>
          <w:lang w:val="uk-UA"/>
        </w:rPr>
      </w:pPr>
      <w:r w:rsidRPr="009F5B63">
        <w:rPr>
          <w:rFonts w:ascii="Times New Roman" w:hAnsi="Times New Roman" w:cs="Times New Roman"/>
          <w:b/>
          <w:sz w:val="20"/>
          <w:szCs w:val="20"/>
          <w:lang w:val="uk-UA"/>
        </w:rPr>
        <w:t>1. Загальна інформація та контекст</w:t>
      </w:r>
    </w:p>
    <w:p w:rsidR="00196EF6" w:rsidRPr="009F5B63" w:rsidRDefault="00196EF6" w:rsidP="009F5B63">
      <w:pPr>
        <w:tabs>
          <w:tab w:val="left" w:pos="993"/>
        </w:tabs>
        <w:spacing w:after="0" w:line="240" w:lineRule="auto"/>
        <w:ind w:firstLine="720"/>
        <w:contextualSpacing/>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У межах проєкту «Зміцнення стійкості громад для повернення та реінтеграції» передбачено реалізацію комунікаційного компоненту, спрямованого на підвищення поінформованості та залучення громадськості до процесів повернення і реінтеграції українців.</w:t>
      </w:r>
    </w:p>
    <w:p w:rsidR="00196EF6" w:rsidRPr="009F5B63" w:rsidRDefault="00196EF6" w:rsidP="009F5B63">
      <w:pPr>
        <w:tabs>
          <w:tab w:val="left" w:pos="993"/>
        </w:tabs>
        <w:spacing w:after="0" w:line="240" w:lineRule="auto"/>
        <w:ind w:firstLine="720"/>
        <w:contextualSpacing/>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 xml:space="preserve">Одним із ключових інструментів комунікаційної кампанії стане </w:t>
      </w:r>
      <w:r w:rsidR="00EE0E77" w:rsidRPr="009F5B63">
        <w:rPr>
          <w:rFonts w:ascii="Times New Roman" w:hAnsi="Times New Roman" w:cs="Times New Roman"/>
          <w:sz w:val="20"/>
          <w:szCs w:val="20"/>
          <w:lang w:val="uk-UA"/>
        </w:rPr>
        <w:t xml:space="preserve">серія </w:t>
      </w:r>
      <w:r w:rsidRPr="009F5B63">
        <w:rPr>
          <w:rFonts w:ascii="Times New Roman" w:hAnsi="Times New Roman" w:cs="Times New Roman"/>
          <w:sz w:val="20"/>
          <w:szCs w:val="20"/>
          <w:lang w:val="uk-UA"/>
        </w:rPr>
        <w:t xml:space="preserve">документальних </w:t>
      </w:r>
      <w:proofErr w:type="spellStart"/>
      <w:r w:rsidRPr="009F5B63">
        <w:rPr>
          <w:rFonts w:ascii="Times New Roman" w:hAnsi="Times New Roman" w:cs="Times New Roman"/>
          <w:sz w:val="20"/>
          <w:szCs w:val="20"/>
          <w:lang w:val="uk-UA"/>
        </w:rPr>
        <w:t>відеоісторій</w:t>
      </w:r>
      <w:proofErr w:type="spellEnd"/>
      <w:r w:rsidRPr="009F5B63">
        <w:rPr>
          <w:rFonts w:ascii="Times New Roman" w:hAnsi="Times New Roman" w:cs="Times New Roman"/>
          <w:sz w:val="20"/>
          <w:szCs w:val="20"/>
          <w:lang w:val="uk-UA"/>
        </w:rPr>
        <w:t xml:space="preserve"> про людей, які після періоду проживання за кордоном повернулися в Україн</w:t>
      </w:r>
      <w:r w:rsidR="00EE0E77" w:rsidRPr="009F5B63">
        <w:rPr>
          <w:rFonts w:ascii="Times New Roman" w:hAnsi="Times New Roman" w:cs="Times New Roman"/>
          <w:sz w:val="20"/>
          <w:szCs w:val="20"/>
          <w:lang w:val="uk-UA"/>
        </w:rPr>
        <w:t xml:space="preserve">у. </w:t>
      </w:r>
    </w:p>
    <w:p w:rsidR="00196EF6" w:rsidRPr="009F5B63" w:rsidRDefault="00196EF6" w:rsidP="009F5B63">
      <w:pPr>
        <w:tabs>
          <w:tab w:val="left" w:pos="993"/>
        </w:tabs>
        <w:spacing w:after="0" w:line="240" w:lineRule="auto"/>
        <w:ind w:firstLine="720"/>
        <w:contextualSpacing/>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 xml:space="preserve">Відео мають показувати повернення не як одноразову подію чи заклик до повернення, а як особистий процес прийняття рішення та подальшої реінтеграції </w:t>
      </w:r>
      <w:r w:rsidR="00EE0E77" w:rsidRPr="009F5B63">
        <w:rPr>
          <w:rFonts w:ascii="Times New Roman" w:hAnsi="Times New Roman" w:cs="Times New Roman"/>
          <w:sz w:val="20"/>
          <w:szCs w:val="20"/>
          <w:lang w:val="uk-UA"/>
        </w:rPr>
        <w:t>-</w:t>
      </w:r>
      <w:r w:rsidRPr="009F5B63">
        <w:rPr>
          <w:rFonts w:ascii="Times New Roman" w:hAnsi="Times New Roman" w:cs="Times New Roman"/>
          <w:sz w:val="20"/>
          <w:szCs w:val="20"/>
          <w:lang w:val="uk-UA"/>
        </w:rPr>
        <w:t xml:space="preserve"> з реальними труднощами, ресурсами, підтримкою, новими можливостями та планами.</w:t>
      </w:r>
    </w:p>
    <w:p w:rsidR="00196EF6" w:rsidRPr="009F5B63" w:rsidRDefault="00196EF6" w:rsidP="009F5B63">
      <w:pPr>
        <w:tabs>
          <w:tab w:val="left" w:pos="993"/>
        </w:tabs>
        <w:spacing w:after="0" w:line="240" w:lineRule="auto"/>
        <w:ind w:firstLine="720"/>
        <w:contextualSpacing/>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Серія має формувати достовірне, людяне та неупереджене розуміння досвіду повернення та доповнювати ширшу комунікацію про повернення і реінтеграцію в межах проєкту.</w:t>
      </w:r>
    </w:p>
    <w:p w:rsidR="00FA11EA" w:rsidRPr="009F5B63" w:rsidRDefault="00FA11EA" w:rsidP="009F5B63">
      <w:pPr>
        <w:tabs>
          <w:tab w:val="left" w:pos="993"/>
        </w:tabs>
        <w:spacing w:after="0" w:line="240" w:lineRule="auto"/>
        <w:ind w:firstLine="720"/>
        <w:contextualSpacing/>
        <w:jc w:val="both"/>
        <w:rPr>
          <w:rFonts w:ascii="Times New Roman" w:eastAsia="Times New Roman" w:hAnsi="Times New Roman" w:cs="Times New Roman"/>
          <w:sz w:val="20"/>
          <w:szCs w:val="20"/>
          <w:lang w:val="uk-UA" w:eastAsia="uk-UA"/>
        </w:rPr>
      </w:pPr>
      <w:r w:rsidRPr="009F5B63">
        <w:rPr>
          <w:rFonts w:ascii="Times New Roman" w:eastAsia="Times New Roman" w:hAnsi="Times New Roman" w:cs="Times New Roman"/>
          <w:sz w:val="20"/>
          <w:szCs w:val="20"/>
          <w:lang w:val="uk-UA" w:eastAsia="uk-UA"/>
        </w:rPr>
        <w:t xml:space="preserve">У межах цього завдання також можуть бути створені </w:t>
      </w:r>
      <w:proofErr w:type="spellStart"/>
      <w:r w:rsidRPr="009F5B63">
        <w:rPr>
          <w:rFonts w:ascii="Times New Roman" w:eastAsia="Times New Roman" w:hAnsi="Times New Roman" w:cs="Times New Roman"/>
          <w:sz w:val="20"/>
          <w:szCs w:val="20"/>
          <w:lang w:val="uk-UA" w:eastAsia="uk-UA"/>
        </w:rPr>
        <w:t>відеоісторії</w:t>
      </w:r>
      <w:proofErr w:type="spellEnd"/>
      <w:r w:rsidRPr="009F5B63">
        <w:rPr>
          <w:rFonts w:ascii="Times New Roman" w:eastAsia="Times New Roman" w:hAnsi="Times New Roman" w:cs="Times New Roman"/>
          <w:sz w:val="20"/>
          <w:szCs w:val="20"/>
          <w:lang w:val="uk-UA" w:eastAsia="uk-UA"/>
        </w:rPr>
        <w:t xml:space="preserve"> про реалізацію </w:t>
      </w:r>
      <w:proofErr w:type="spellStart"/>
      <w:r w:rsidRPr="009F5B63">
        <w:rPr>
          <w:rFonts w:ascii="Times New Roman" w:eastAsia="Times New Roman" w:hAnsi="Times New Roman" w:cs="Times New Roman"/>
          <w:sz w:val="20"/>
          <w:szCs w:val="20"/>
          <w:lang w:val="uk-UA" w:eastAsia="uk-UA"/>
        </w:rPr>
        <w:t>проєкту</w:t>
      </w:r>
      <w:proofErr w:type="spellEnd"/>
      <w:r w:rsidRPr="009F5B63">
        <w:rPr>
          <w:rFonts w:ascii="Times New Roman" w:eastAsia="Times New Roman" w:hAnsi="Times New Roman" w:cs="Times New Roman"/>
          <w:sz w:val="20"/>
          <w:szCs w:val="20"/>
          <w:lang w:val="uk-UA" w:eastAsia="uk-UA"/>
        </w:rPr>
        <w:t xml:space="preserve">, зокрема про досвід, ініціативи та практичні рішення дев’яти пілотних територіальних громад Вінницької, Львівської та Рівненської областей, залучених до проєкту. Такі сюжети можуть висвітлювати підходи громад до створення умов для повернення та реінтеграції українців, розвитку доступних послуг, відновлення соціальних </w:t>
      </w:r>
      <w:proofErr w:type="spellStart"/>
      <w:r w:rsidRPr="009F5B63">
        <w:rPr>
          <w:rFonts w:ascii="Times New Roman" w:eastAsia="Times New Roman" w:hAnsi="Times New Roman" w:cs="Times New Roman"/>
          <w:sz w:val="20"/>
          <w:szCs w:val="20"/>
          <w:lang w:val="uk-UA" w:eastAsia="uk-UA"/>
        </w:rPr>
        <w:t>зв’язків</w:t>
      </w:r>
      <w:proofErr w:type="spellEnd"/>
      <w:r w:rsidRPr="009F5B63">
        <w:rPr>
          <w:rFonts w:ascii="Times New Roman" w:eastAsia="Times New Roman" w:hAnsi="Times New Roman" w:cs="Times New Roman"/>
          <w:sz w:val="20"/>
          <w:szCs w:val="20"/>
          <w:lang w:val="uk-UA" w:eastAsia="uk-UA"/>
        </w:rPr>
        <w:t xml:space="preserve"> і підтримки людей після повернення.</w:t>
      </w:r>
    </w:p>
    <w:p w:rsidR="00196EF6" w:rsidRPr="009F5B63" w:rsidRDefault="00196EF6" w:rsidP="009F5B63">
      <w:pPr>
        <w:tabs>
          <w:tab w:val="left" w:pos="993"/>
        </w:tabs>
        <w:spacing w:after="0" w:line="240" w:lineRule="auto"/>
        <w:ind w:firstLine="720"/>
        <w:contextualSpacing/>
        <w:jc w:val="both"/>
        <w:rPr>
          <w:rFonts w:ascii="Times New Roman" w:hAnsi="Times New Roman" w:cs="Times New Roman"/>
          <w:sz w:val="20"/>
          <w:szCs w:val="20"/>
          <w:lang w:val="uk-UA"/>
        </w:rPr>
      </w:pPr>
    </w:p>
    <w:p w:rsidR="00FA11EA" w:rsidRPr="009F5B63" w:rsidRDefault="00FA11EA" w:rsidP="009F5B63">
      <w:pPr>
        <w:tabs>
          <w:tab w:val="left" w:pos="993"/>
        </w:tabs>
        <w:spacing w:after="0" w:line="240" w:lineRule="auto"/>
        <w:ind w:firstLine="720"/>
        <w:contextualSpacing/>
        <w:jc w:val="both"/>
        <w:rPr>
          <w:rFonts w:ascii="Times New Roman" w:hAnsi="Times New Roman" w:cs="Times New Roman"/>
          <w:b/>
          <w:sz w:val="20"/>
          <w:szCs w:val="20"/>
          <w:lang w:val="uk-UA"/>
        </w:rPr>
      </w:pPr>
      <w:r w:rsidRPr="009F5B63">
        <w:rPr>
          <w:rFonts w:ascii="Times New Roman" w:hAnsi="Times New Roman" w:cs="Times New Roman"/>
          <w:b/>
          <w:sz w:val="20"/>
          <w:szCs w:val="20"/>
          <w:lang w:val="uk-UA"/>
        </w:rPr>
        <w:t>2. Мета послуг</w:t>
      </w:r>
    </w:p>
    <w:p w:rsidR="00FA11EA" w:rsidRPr="009F5B63" w:rsidRDefault="00FA11EA" w:rsidP="009F5B63">
      <w:pPr>
        <w:tabs>
          <w:tab w:val="left" w:pos="993"/>
        </w:tabs>
        <w:spacing w:after="0" w:line="240" w:lineRule="auto"/>
        <w:ind w:firstLine="720"/>
        <w:contextualSpacing/>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 xml:space="preserve">Забезпечити повний цикл виробництва до 15 коротких документальних </w:t>
      </w:r>
      <w:proofErr w:type="spellStart"/>
      <w:r w:rsidRPr="009F5B63">
        <w:rPr>
          <w:rFonts w:ascii="Times New Roman" w:hAnsi="Times New Roman" w:cs="Times New Roman"/>
          <w:sz w:val="20"/>
          <w:szCs w:val="20"/>
          <w:lang w:val="uk-UA"/>
        </w:rPr>
        <w:t>відеоісторій</w:t>
      </w:r>
      <w:proofErr w:type="spellEnd"/>
      <w:r w:rsidRPr="009F5B63">
        <w:rPr>
          <w:rFonts w:ascii="Times New Roman" w:hAnsi="Times New Roman" w:cs="Times New Roman"/>
          <w:sz w:val="20"/>
          <w:szCs w:val="20"/>
          <w:lang w:val="uk-UA"/>
        </w:rPr>
        <w:t xml:space="preserve"> про досвід повернення та реінтеграції українців, які проживали за кордоном і повернулися в Україну, та/або про ініціативи й практичні рішення пілотних громад проєкту у сфері повернення та реінтеграції.</w:t>
      </w:r>
    </w:p>
    <w:p w:rsidR="00FA11EA" w:rsidRPr="009F5B63" w:rsidRDefault="00FA11EA" w:rsidP="009F5B63">
      <w:pPr>
        <w:tabs>
          <w:tab w:val="left" w:pos="993"/>
        </w:tabs>
        <w:spacing w:after="0" w:line="240" w:lineRule="auto"/>
        <w:ind w:firstLine="720"/>
        <w:contextualSpacing/>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Через особисті історії людей, які повернулися, передбачається:</w:t>
      </w:r>
    </w:p>
    <w:p w:rsidR="00FA11EA" w:rsidRPr="009F5B63" w:rsidRDefault="00FA11EA" w:rsidP="009F5B63">
      <w:pPr>
        <w:tabs>
          <w:tab w:val="left" w:pos="993"/>
        </w:tabs>
        <w:spacing w:after="0" w:line="240" w:lineRule="auto"/>
        <w:ind w:firstLine="720"/>
        <w:contextualSpacing/>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показати різні обставини та мотиви повернення;</w:t>
      </w:r>
    </w:p>
    <w:p w:rsidR="00FA11EA" w:rsidRPr="009F5B63" w:rsidRDefault="00FA11EA" w:rsidP="009F5B63">
      <w:pPr>
        <w:tabs>
          <w:tab w:val="left" w:pos="993"/>
        </w:tabs>
        <w:spacing w:after="0" w:line="240" w:lineRule="auto"/>
        <w:ind w:firstLine="720"/>
        <w:contextualSpacing/>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розкрити процес прийняття рішення про повернення;</w:t>
      </w:r>
    </w:p>
    <w:p w:rsidR="00FA11EA" w:rsidRPr="009F5B63" w:rsidRDefault="00FA11EA" w:rsidP="009F5B63">
      <w:pPr>
        <w:tabs>
          <w:tab w:val="left" w:pos="993"/>
        </w:tabs>
        <w:spacing w:after="0" w:line="240" w:lineRule="auto"/>
        <w:ind w:firstLine="720"/>
        <w:contextualSpacing/>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показати практичний досвід адаптації та реінтеграції після повернення;</w:t>
      </w:r>
    </w:p>
    <w:p w:rsidR="00FA11EA" w:rsidRPr="009F5B63" w:rsidRDefault="00FA11EA" w:rsidP="009F5B63">
      <w:pPr>
        <w:tabs>
          <w:tab w:val="left" w:pos="993"/>
        </w:tabs>
        <w:spacing w:after="0" w:line="240" w:lineRule="auto"/>
        <w:ind w:firstLine="720"/>
        <w:contextualSpacing/>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висвітлити труднощі, з якими люди стикаються після повернення, та способи їх подолання;</w:t>
      </w:r>
    </w:p>
    <w:p w:rsidR="00FA11EA" w:rsidRPr="009F5B63" w:rsidRDefault="00FA11EA" w:rsidP="009F5B63">
      <w:pPr>
        <w:tabs>
          <w:tab w:val="left" w:pos="993"/>
        </w:tabs>
        <w:spacing w:after="0" w:line="240" w:lineRule="auto"/>
        <w:ind w:firstLine="720"/>
        <w:contextualSpacing/>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 xml:space="preserve">показати роль родини, громади, роботи, соціальних </w:t>
      </w:r>
      <w:proofErr w:type="spellStart"/>
      <w:r w:rsidRPr="009F5B63">
        <w:rPr>
          <w:rFonts w:ascii="Times New Roman" w:hAnsi="Times New Roman" w:cs="Times New Roman"/>
          <w:sz w:val="20"/>
          <w:szCs w:val="20"/>
          <w:lang w:val="uk-UA"/>
        </w:rPr>
        <w:t>зв’язків</w:t>
      </w:r>
      <w:proofErr w:type="spellEnd"/>
      <w:r w:rsidRPr="009F5B63">
        <w:rPr>
          <w:rFonts w:ascii="Times New Roman" w:hAnsi="Times New Roman" w:cs="Times New Roman"/>
          <w:sz w:val="20"/>
          <w:szCs w:val="20"/>
          <w:lang w:val="uk-UA"/>
        </w:rPr>
        <w:t>, місцевих сервісів та інших факторів у процесі реінтеграції;</w:t>
      </w:r>
    </w:p>
    <w:p w:rsidR="00FA11EA" w:rsidRPr="009F5B63" w:rsidRDefault="00FA11EA" w:rsidP="009F5B63">
      <w:pPr>
        <w:tabs>
          <w:tab w:val="left" w:pos="993"/>
        </w:tabs>
        <w:spacing w:after="0" w:line="240" w:lineRule="auto"/>
        <w:ind w:firstLine="720"/>
        <w:contextualSpacing/>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продемонструвати різноманітність досвіду повернення без створення спрощеного або надмірно позитивного образу.</w:t>
      </w:r>
    </w:p>
    <w:p w:rsidR="00FA11EA" w:rsidRPr="009F5B63" w:rsidRDefault="00FA11EA" w:rsidP="009F5B63">
      <w:pPr>
        <w:tabs>
          <w:tab w:val="left" w:pos="993"/>
        </w:tabs>
        <w:spacing w:after="0" w:line="240" w:lineRule="auto"/>
        <w:ind w:firstLine="720"/>
        <w:contextualSpacing/>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 xml:space="preserve">Через </w:t>
      </w:r>
      <w:proofErr w:type="spellStart"/>
      <w:r w:rsidRPr="009F5B63">
        <w:rPr>
          <w:rFonts w:ascii="Times New Roman" w:hAnsi="Times New Roman" w:cs="Times New Roman"/>
          <w:sz w:val="20"/>
          <w:szCs w:val="20"/>
          <w:lang w:val="uk-UA"/>
        </w:rPr>
        <w:t>відеоісторії</w:t>
      </w:r>
      <w:proofErr w:type="spellEnd"/>
      <w:r w:rsidRPr="009F5B63">
        <w:rPr>
          <w:rFonts w:ascii="Times New Roman" w:hAnsi="Times New Roman" w:cs="Times New Roman"/>
          <w:sz w:val="20"/>
          <w:szCs w:val="20"/>
          <w:lang w:val="uk-UA"/>
        </w:rPr>
        <w:t xml:space="preserve"> про пілотні громади передбачається:</w:t>
      </w:r>
    </w:p>
    <w:p w:rsidR="00FA11EA" w:rsidRPr="009F5B63" w:rsidRDefault="00FA11EA" w:rsidP="009F5B63">
      <w:pPr>
        <w:tabs>
          <w:tab w:val="left" w:pos="993"/>
        </w:tabs>
        <w:spacing w:after="0" w:line="240" w:lineRule="auto"/>
        <w:ind w:firstLine="720"/>
        <w:contextualSpacing/>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висвітлити місцеві ініціативи та практичні рішення, спрямовані на створення умов для повернення та реінтеграції;</w:t>
      </w:r>
    </w:p>
    <w:p w:rsidR="00FA11EA" w:rsidRPr="009F5B63" w:rsidRDefault="00FA11EA" w:rsidP="009F5B63">
      <w:pPr>
        <w:tabs>
          <w:tab w:val="left" w:pos="993"/>
        </w:tabs>
        <w:spacing w:after="0" w:line="240" w:lineRule="auto"/>
        <w:ind w:firstLine="720"/>
        <w:contextualSpacing/>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 xml:space="preserve">показати досвід громад у розвитку послуг, підтримці людей після повернення та відновленні соціальних </w:t>
      </w:r>
      <w:proofErr w:type="spellStart"/>
      <w:r w:rsidRPr="009F5B63">
        <w:rPr>
          <w:rFonts w:ascii="Times New Roman" w:hAnsi="Times New Roman" w:cs="Times New Roman"/>
          <w:sz w:val="20"/>
          <w:szCs w:val="20"/>
          <w:lang w:val="uk-UA"/>
        </w:rPr>
        <w:t>зв’язків</w:t>
      </w:r>
      <w:proofErr w:type="spellEnd"/>
      <w:r w:rsidRPr="009F5B63">
        <w:rPr>
          <w:rFonts w:ascii="Times New Roman" w:hAnsi="Times New Roman" w:cs="Times New Roman"/>
          <w:sz w:val="20"/>
          <w:szCs w:val="20"/>
          <w:lang w:val="uk-UA"/>
        </w:rPr>
        <w:t>;</w:t>
      </w:r>
    </w:p>
    <w:p w:rsidR="00FA11EA" w:rsidRPr="009F5B63" w:rsidRDefault="00FA11EA" w:rsidP="009F5B63">
      <w:pPr>
        <w:tabs>
          <w:tab w:val="left" w:pos="993"/>
        </w:tabs>
        <w:spacing w:after="0" w:line="240" w:lineRule="auto"/>
        <w:ind w:firstLine="720"/>
        <w:contextualSpacing/>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представити конкретні результати та напрацювання громад у межах реалізації проєкту.</w:t>
      </w:r>
    </w:p>
    <w:p w:rsidR="00FA11EA" w:rsidRPr="009F5B63" w:rsidRDefault="00FA11EA" w:rsidP="009F5B63">
      <w:pPr>
        <w:tabs>
          <w:tab w:val="left" w:pos="993"/>
        </w:tabs>
        <w:spacing w:after="0" w:line="240" w:lineRule="auto"/>
        <w:ind w:firstLine="720"/>
        <w:contextualSpacing/>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Відео не повинні містити прямих або непрямих закликів українцям за кордоном повертатися в Україну. Основний принцип — достовірне та неупереджене висвітлення реального досвіду повернення і реінтеграції, а також практичної роботи громад у цій сфері.</w:t>
      </w:r>
    </w:p>
    <w:p w:rsidR="00FA11EA" w:rsidRPr="009F5B63" w:rsidRDefault="00FA11EA" w:rsidP="009F5B63">
      <w:pPr>
        <w:pStyle w:val="21"/>
        <w:tabs>
          <w:tab w:val="left" w:pos="993"/>
        </w:tabs>
        <w:spacing w:before="0" w:line="240" w:lineRule="auto"/>
        <w:ind w:firstLine="720"/>
        <w:contextualSpacing/>
        <w:jc w:val="both"/>
        <w:rPr>
          <w:rFonts w:ascii="Times New Roman" w:eastAsia="Times New Roman" w:hAnsi="Times New Roman" w:cs="Times New Roman"/>
          <w:color w:val="auto"/>
          <w:sz w:val="20"/>
          <w:szCs w:val="20"/>
          <w:lang w:val="uk-UA"/>
        </w:rPr>
      </w:pPr>
      <w:r w:rsidRPr="009F5B63">
        <w:rPr>
          <w:rFonts w:ascii="Times New Roman" w:hAnsi="Times New Roman" w:cs="Times New Roman"/>
          <w:color w:val="auto"/>
          <w:sz w:val="20"/>
          <w:szCs w:val="20"/>
          <w:lang w:val="uk-UA"/>
        </w:rPr>
        <w:t>3. Обсяг послуг</w:t>
      </w:r>
    </w:p>
    <w:p w:rsidR="00FA11EA" w:rsidRPr="009F5B63" w:rsidRDefault="00FA11EA" w:rsidP="009F5B63">
      <w:pPr>
        <w:pStyle w:val="affa"/>
        <w:tabs>
          <w:tab w:val="left" w:pos="993"/>
        </w:tabs>
        <w:spacing w:before="0" w:beforeAutospacing="0" w:after="0" w:afterAutospacing="0"/>
        <w:ind w:firstLine="720"/>
        <w:contextualSpacing/>
        <w:jc w:val="both"/>
        <w:rPr>
          <w:sz w:val="20"/>
          <w:szCs w:val="20"/>
        </w:rPr>
      </w:pPr>
      <w:r w:rsidRPr="009F5B63">
        <w:rPr>
          <w:sz w:val="20"/>
          <w:szCs w:val="20"/>
        </w:rPr>
        <w:t xml:space="preserve">Підрядник забезпечує повний цикл виробництва кожної </w:t>
      </w:r>
      <w:proofErr w:type="spellStart"/>
      <w:r w:rsidRPr="009F5B63">
        <w:rPr>
          <w:sz w:val="20"/>
          <w:szCs w:val="20"/>
        </w:rPr>
        <w:t>відеоісторії</w:t>
      </w:r>
      <w:proofErr w:type="spellEnd"/>
      <w:r w:rsidRPr="009F5B63">
        <w:rPr>
          <w:sz w:val="20"/>
          <w:szCs w:val="20"/>
        </w:rPr>
        <w:t>, включаючи:</w:t>
      </w:r>
    </w:p>
    <w:p w:rsidR="00FA11EA" w:rsidRPr="009F5B63" w:rsidRDefault="00FA11EA" w:rsidP="009F5B63">
      <w:pPr>
        <w:pStyle w:val="affa"/>
        <w:numPr>
          <w:ilvl w:val="0"/>
          <w:numId w:val="31"/>
        </w:numPr>
        <w:tabs>
          <w:tab w:val="left" w:pos="993"/>
        </w:tabs>
        <w:spacing w:before="0" w:beforeAutospacing="0" w:after="0" w:afterAutospacing="0"/>
        <w:ind w:left="0" w:firstLine="720"/>
        <w:contextualSpacing/>
        <w:jc w:val="both"/>
        <w:rPr>
          <w:sz w:val="20"/>
          <w:szCs w:val="20"/>
        </w:rPr>
      </w:pPr>
      <w:r w:rsidRPr="009F5B63">
        <w:rPr>
          <w:sz w:val="20"/>
          <w:szCs w:val="20"/>
        </w:rPr>
        <w:t>попереднє опрацювання теми, історії та потенційних героїв;</w:t>
      </w:r>
    </w:p>
    <w:p w:rsidR="00FA11EA" w:rsidRPr="009F5B63" w:rsidRDefault="00FA11EA" w:rsidP="009F5B63">
      <w:pPr>
        <w:pStyle w:val="affa"/>
        <w:numPr>
          <w:ilvl w:val="0"/>
          <w:numId w:val="31"/>
        </w:numPr>
        <w:tabs>
          <w:tab w:val="left" w:pos="993"/>
        </w:tabs>
        <w:spacing w:before="0" w:beforeAutospacing="0" w:after="0" w:afterAutospacing="0"/>
        <w:ind w:left="0" w:firstLine="720"/>
        <w:contextualSpacing/>
        <w:jc w:val="both"/>
        <w:rPr>
          <w:sz w:val="20"/>
          <w:szCs w:val="20"/>
        </w:rPr>
      </w:pPr>
      <w:r w:rsidRPr="009F5B63">
        <w:rPr>
          <w:sz w:val="20"/>
          <w:szCs w:val="20"/>
        </w:rPr>
        <w:t>підготовку короткого сценарного плану сюжету;</w:t>
      </w:r>
    </w:p>
    <w:p w:rsidR="00FA11EA" w:rsidRPr="009F5B63" w:rsidRDefault="00FA11EA" w:rsidP="009F5B63">
      <w:pPr>
        <w:pStyle w:val="affa"/>
        <w:numPr>
          <w:ilvl w:val="0"/>
          <w:numId w:val="31"/>
        </w:numPr>
        <w:tabs>
          <w:tab w:val="left" w:pos="993"/>
        </w:tabs>
        <w:spacing w:before="0" w:beforeAutospacing="0" w:after="0" w:afterAutospacing="0"/>
        <w:ind w:left="0" w:firstLine="720"/>
        <w:contextualSpacing/>
        <w:jc w:val="both"/>
        <w:rPr>
          <w:sz w:val="20"/>
          <w:szCs w:val="20"/>
        </w:rPr>
      </w:pPr>
      <w:r w:rsidRPr="009F5B63">
        <w:rPr>
          <w:sz w:val="20"/>
          <w:szCs w:val="20"/>
        </w:rPr>
        <w:t>підготовку та проведення інтерв’ю;</w:t>
      </w:r>
    </w:p>
    <w:p w:rsidR="00FA11EA" w:rsidRPr="009F5B63" w:rsidRDefault="00FA11EA" w:rsidP="009F5B63">
      <w:pPr>
        <w:pStyle w:val="affa"/>
        <w:numPr>
          <w:ilvl w:val="0"/>
          <w:numId w:val="31"/>
        </w:numPr>
        <w:tabs>
          <w:tab w:val="left" w:pos="993"/>
        </w:tabs>
        <w:spacing w:before="0" w:beforeAutospacing="0" w:after="0" w:afterAutospacing="0"/>
        <w:ind w:left="0" w:firstLine="720"/>
        <w:contextualSpacing/>
        <w:jc w:val="both"/>
        <w:rPr>
          <w:sz w:val="20"/>
          <w:szCs w:val="20"/>
        </w:rPr>
      </w:pPr>
      <w:r w:rsidRPr="009F5B63">
        <w:rPr>
          <w:sz w:val="20"/>
          <w:szCs w:val="20"/>
        </w:rPr>
        <w:t>організацію та проведення зйомок;</w:t>
      </w:r>
    </w:p>
    <w:p w:rsidR="00FA11EA" w:rsidRPr="009F5B63" w:rsidRDefault="00FA11EA" w:rsidP="009F5B63">
      <w:pPr>
        <w:pStyle w:val="affa"/>
        <w:numPr>
          <w:ilvl w:val="0"/>
          <w:numId w:val="31"/>
        </w:numPr>
        <w:tabs>
          <w:tab w:val="left" w:pos="993"/>
        </w:tabs>
        <w:spacing w:before="0" w:beforeAutospacing="0" w:after="0" w:afterAutospacing="0"/>
        <w:ind w:left="0" w:firstLine="720"/>
        <w:contextualSpacing/>
        <w:jc w:val="both"/>
        <w:rPr>
          <w:sz w:val="20"/>
          <w:szCs w:val="20"/>
        </w:rPr>
      </w:pPr>
      <w:r w:rsidRPr="009F5B63">
        <w:rPr>
          <w:sz w:val="20"/>
          <w:szCs w:val="20"/>
        </w:rPr>
        <w:t>збір та інтеграцію архівних фото- і відеоматеріалів (за наявності);</w:t>
      </w:r>
    </w:p>
    <w:p w:rsidR="00FA11EA" w:rsidRPr="009F5B63" w:rsidRDefault="00FA11EA" w:rsidP="009F5B63">
      <w:pPr>
        <w:pStyle w:val="affa"/>
        <w:numPr>
          <w:ilvl w:val="0"/>
          <w:numId w:val="31"/>
        </w:numPr>
        <w:tabs>
          <w:tab w:val="left" w:pos="993"/>
        </w:tabs>
        <w:spacing w:before="0" w:beforeAutospacing="0" w:after="0" w:afterAutospacing="0"/>
        <w:ind w:left="0" w:firstLine="720"/>
        <w:contextualSpacing/>
        <w:jc w:val="both"/>
        <w:rPr>
          <w:sz w:val="20"/>
          <w:szCs w:val="20"/>
        </w:rPr>
      </w:pPr>
      <w:r w:rsidRPr="009F5B63">
        <w:rPr>
          <w:sz w:val="20"/>
          <w:szCs w:val="20"/>
        </w:rPr>
        <w:t xml:space="preserve">монтаж та </w:t>
      </w:r>
      <w:proofErr w:type="spellStart"/>
      <w:r w:rsidRPr="009F5B63">
        <w:rPr>
          <w:sz w:val="20"/>
          <w:szCs w:val="20"/>
        </w:rPr>
        <w:t>постпродакшн</w:t>
      </w:r>
      <w:proofErr w:type="spellEnd"/>
      <w:r w:rsidRPr="009F5B63">
        <w:rPr>
          <w:sz w:val="20"/>
          <w:szCs w:val="20"/>
        </w:rPr>
        <w:t>;</w:t>
      </w:r>
    </w:p>
    <w:p w:rsidR="00FA11EA" w:rsidRPr="009F5B63" w:rsidRDefault="00FA11EA" w:rsidP="009F5B63">
      <w:pPr>
        <w:pStyle w:val="affa"/>
        <w:numPr>
          <w:ilvl w:val="0"/>
          <w:numId w:val="31"/>
        </w:numPr>
        <w:tabs>
          <w:tab w:val="left" w:pos="993"/>
        </w:tabs>
        <w:spacing w:before="0" w:beforeAutospacing="0" w:after="0" w:afterAutospacing="0"/>
        <w:ind w:left="0" w:firstLine="720"/>
        <w:contextualSpacing/>
        <w:jc w:val="both"/>
        <w:rPr>
          <w:sz w:val="20"/>
          <w:szCs w:val="20"/>
        </w:rPr>
      </w:pPr>
      <w:r w:rsidRPr="009F5B63">
        <w:rPr>
          <w:sz w:val="20"/>
          <w:szCs w:val="20"/>
        </w:rPr>
        <w:t xml:space="preserve">графічне оформлення відповідно до вимог замовника та </w:t>
      </w:r>
      <w:proofErr w:type="spellStart"/>
      <w:r w:rsidRPr="009F5B63">
        <w:rPr>
          <w:sz w:val="20"/>
          <w:szCs w:val="20"/>
        </w:rPr>
        <w:t>BrandBook</w:t>
      </w:r>
      <w:proofErr w:type="spellEnd"/>
      <w:r w:rsidRPr="009F5B63">
        <w:rPr>
          <w:sz w:val="20"/>
          <w:szCs w:val="20"/>
        </w:rPr>
        <w:t>;</w:t>
      </w:r>
    </w:p>
    <w:p w:rsidR="00FA11EA" w:rsidRPr="009F5B63" w:rsidRDefault="00FA11EA" w:rsidP="009F5B63">
      <w:pPr>
        <w:pStyle w:val="affa"/>
        <w:numPr>
          <w:ilvl w:val="0"/>
          <w:numId w:val="31"/>
        </w:numPr>
        <w:tabs>
          <w:tab w:val="left" w:pos="993"/>
        </w:tabs>
        <w:spacing w:before="0" w:beforeAutospacing="0" w:after="0" w:afterAutospacing="0"/>
        <w:ind w:left="0" w:firstLine="720"/>
        <w:contextualSpacing/>
        <w:jc w:val="both"/>
        <w:rPr>
          <w:sz w:val="20"/>
          <w:szCs w:val="20"/>
        </w:rPr>
      </w:pPr>
      <w:r w:rsidRPr="009F5B63">
        <w:rPr>
          <w:sz w:val="20"/>
          <w:szCs w:val="20"/>
        </w:rPr>
        <w:t>підготовку субтитрів;</w:t>
      </w:r>
    </w:p>
    <w:p w:rsidR="00FA11EA" w:rsidRPr="009F5B63" w:rsidRDefault="00FA11EA" w:rsidP="009F5B63">
      <w:pPr>
        <w:pStyle w:val="affa"/>
        <w:numPr>
          <w:ilvl w:val="0"/>
          <w:numId w:val="31"/>
        </w:numPr>
        <w:tabs>
          <w:tab w:val="left" w:pos="993"/>
        </w:tabs>
        <w:spacing w:before="0" w:beforeAutospacing="0" w:after="0" w:afterAutospacing="0"/>
        <w:ind w:left="0" w:firstLine="720"/>
        <w:contextualSpacing/>
        <w:jc w:val="both"/>
        <w:rPr>
          <w:sz w:val="20"/>
          <w:szCs w:val="20"/>
        </w:rPr>
      </w:pPr>
      <w:r w:rsidRPr="009F5B63">
        <w:rPr>
          <w:sz w:val="20"/>
          <w:szCs w:val="20"/>
        </w:rPr>
        <w:t>підготовку матеріалів для публікації;</w:t>
      </w:r>
    </w:p>
    <w:p w:rsidR="00FA11EA" w:rsidRPr="009F5B63" w:rsidRDefault="00FA11EA" w:rsidP="009F5B63">
      <w:pPr>
        <w:pStyle w:val="affa"/>
        <w:numPr>
          <w:ilvl w:val="0"/>
          <w:numId w:val="31"/>
        </w:numPr>
        <w:tabs>
          <w:tab w:val="left" w:pos="993"/>
        </w:tabs>
        <w:spacing w:before="0" w:beforeAutospacing="0" w:after="0" w:afterAutospacing="0"/>
        <w:ind w:left="0" w:firstLine="720"/>
        <w:contextualSpacing/>
        <w:jc w:val="both"/>
        <w:rPr>
          <w:sz w:val="20"/>
          <w:szCs w:val="20"/>
        </w:rPr>
      </w:pPr>
      <w:r w:rsidRPr="009F5B63">
        <w:rPr>
          <w:sz w:val="20"/>
          <w:szCs w:val="20"/>
        </w:rPr>
        <w:t>адаптацію відеоматеріалів для цифрових платформ;</w:t>
      </w:r>
    </w:p>
    <w:p w:rsidR="00FA11EA" w:rsidRPr="009F5B63" w:rsidRDefault="00FA11EA" w:rsidP="009F5B63">
      <w:pPr>
        <w:pStyle w:val="affa"/>
        <w:numPr>
          <w:ilvl w:val="0"/>
          <w:numId w:val="31"/>
        </w:numPr>
        <w:tabs>
          <w:tab w:val="left" w:pos="993"/>
        </w:tabs>
        <w:spacing w:before="0" w:beforeAutospacing="0" w:after="0" w:afterAutospacing="0"/>
        <w:ind w:left="0" w:firstLine="720"/>
        <w:contextualSpacing/>
        <w:jc w:val="both"/>
        <w:rPr>
          <w:sz w:val="20"/>
          <w:szCs w:val="20"/>
        </w:rPr>
      </w:pPr>
      <w:r w:rsidRPr="009F5B63">
        <w:rPr>
          <w:sz w:val="20"/>
          <w:szCs w:val="20"/>
        </w:rPr>
        <w:t>передачу всіх фінальних та вихідних матеріалів замовнику.</w:t>
      </w:r>
    </w:p>
    <w:p w:rsidR="00FA11EA" w:rsidRPr="009F5B63" w:rsidRDefault="00FA11EA" w:rsidP="009F5B63">
      <w:pPr>
        <w:pStyle w:val="affa"/>
        <w:tabs>
          <w:tab w:val="left" w:pos="993"/>
        </w:tabs>
        <w:spacing w:before="0" w:beforeAutospacing="0" w:after="0" w:afterAutospacing="0"/>
        <w:ind w:firstLine="720"/>
        <w:contextualSpacing/>
        <w:jc w:val="both"/>
        <w:rPr>
          <w:sz w:val="20"/>
          <w:szCs w:val="20"/>
        </w:rPr>
      </w:pPr>
      <w:r w:rsidRPr="009F5B63">
        <w:rPr>
          <w:sz w:val="20"/>
          <w:szCs w:val="20"/>
        </w:rPr>
        <w:t xml:space="preserve">Максимальна кількість — до 15 завершених </w:t>
      </w:r>
      <w:proofErr w:type="spellStart"/>
      <w:r w:rsidRPr="009F5B63">
        <w:rPr>
          <w:sz w:val="20"/>
          <w:szCs w:val="20"/>
        </w:rPr>
        <w:t>відеоісторій</w:t>
      </w:r>
      <w:proofErr w:type="spellEnd"/>
      <w:r w:rsidRPr="009F5B63">
        <w:rPr>
          <w:sz w:val="20"/>
          <w:szCs w:val="20"/>
        </w:rPr>
        <w:t>. Фактична кількість, тематика та герої кожного сюжету визначаються і погоджуються із замовником.</w:t>
      </w:r>
    </w:p>
    <w:p w:rsidR="00FA11EA" w:rsidRPr="009F5B63" w:rsidRDefault="00FA11EA" w:rsidP="009F5B63">
      <w:pPr>
        <w:pStyle w:val="affa"/>
        <w:tabs>
          <w:tab w:val="left" w:pos="993"/>
        </w:tabs>
        <w:spacing w:before="0" w:beforeAutospacing="0" w:after="0" w:afterAutospacing="0"/>
        <w:ind w:firstLine="720"/>
        <w:contextualSpacing/>
        <w:jc w:val="both"/>
        <w:rPr>
          <w:sz w:val="20"/>
          <w:szCs w:val="20"/>
        </w:rPr>
      </w:pPr>
    </w:p>
    <w:p w:rsidR="00FA11EA" w:rsidRPr="009F5B63" w:rsidRDefault="00FA11EA" w:rsidP="009F5B63">
      <w:pPr>
        <w:pStyle w:val="21"/>
        <w:tabs>
          <w:tab w:val="left" w:pos="993"/>
        </w:tabs>
        <w:spacing w:before="0" w:line="240" w:lineRule="auto"/>
        <w:ind w:firstLine="720"/>
        <w:contextualSpacing/>
        <w:jc w:val="both"/>
        <w:rPr>
          <w:rFonts w:ascii="Times New Roman" w:hAnsi="Times New Roman" w:cs="Times New Roman"/>
          <w:color w:val="auto"/>
          <w:sz w:val="20"/>
          <w:szCs w:val="20"/>
          <w:lang w:val="ru-RU"/>
        </w:rPr>
      </w:pPr>
      <w:r w:rsidRPr="009F5B63">
        <w:rPr>
          <w:rFonts w:ascii="Times New Roman" w:hAnsi="Times New Roman" w:cs="Times New Roman"/>
          <w:color w:val="auto"/>
          <w:sz w:val="20"/>
          <w:szCs w:val="20"/>
          <w:lang w:val="ru-RU"/>
        </w:rPr>
        <w:lastRenderedPageBreak/>
        <w:t xml:space="preserve">4. </w:t>
      </w:r>
      <w:proofErr w:type="spellStart"/>
      <w:r w:rsidRPr="009F5B63">
        <w:rPr>
          <w:rFonts w:ascii="Times New Roman" w:hAnsi="Times New Roman" w:cs="Times New Roman"/>
          <w:color w:val="auto"/>
          <w:sz w:val="20"/>
          <w:szCs w:val="20"/>
          <w:lang w:val="ru-RU"/>
        </w:rPr>
        <w:t>Герої</w:t>
      </w:r>
      <w:proofErr w:type="spellEnd"/>
      <w:r w:rsidRPr="009F5B63">
        <w:rPr>
          <w:rFonts w:ascii="Times New Roman" w:hAnsi="Times New Roman" w:cs="Times New Roman"/>
          <w:color w:val="auto"/>
          <w:sz w:val="20"/>
          <w:szCs w:val="20"/>
          <w:lang w:val="ru-RU"/>
        </w:rPr>
        <w:t xml:space="preserve"> та </w:t>
      </w:r>
      <w:proofErr w:type="spellStart"/>
      <w:r w:rsidRPr="009F5B63">
        <w:rPr>
          <w:rFonts w:ascii="Times New Roman" w:hAnsi="Times New Roman" w:cs="Times New Roman"/>
          <w:color w:val="auto"/>
          <w:sz w:val="20"/>
          <w:szCs w:val="20"/>
          <w:lang w:val="ru-RU"/>
        </w:rPr>
        <w:t>принципи</w:t>
      </w:r>
      <w:proofErr w:type="spellEnd"/>
      <w:r w:rsidRPr="009F5B63">
        <w:rPr>
          <w:rFonts w:ascii="Times New Roman" w:hAnsi="Times New Roman" w:cs="Times New Roman"/>
          <w:color w:val="auto"/>
          <w:sz w:val="20"/>
          <w:szCs w:val="20"/>
          <w:lang w:val="ru-RU"/>
        </w:rPr>
        <w:t xml:space="preserve"> </w:t>
      </w:r>
      <w:proofErr w:type="spellStart"/>
      <w:r w:rsidRPr="009F5B63">
        <w:rPr>
          <w:rFonts w:ascii="Times New Roman" w:hAnsi="Times New Roman" w:cs="Times New Roman"/>
          <w:color w:val="auto"/>
          <w:sz w:val="20"/>
          <w:szCs w:val="20"/>
          <w:lang w:val="ru-RU"/>
        </w:rPr>
        <w:t>відбору</w:t>
      </w:r>
      <w:proofErr w:type="spellEnd"/>
      <w:r w:rsidRPr="009F5B63">
        <w:rPr>
          <w:rFonts w:ascii="Times New Roman" w:hAnsi="Times New Roman" w:cs="Times New Roman"/>
          <w:color w:val="auto"/>
          <w:sz w:val="20"/>
          <w:szCs w:val="20"/>
          <w:lang w:val="ru-RU"/>
        </w:rPr>
        <w:t xml:space="preserve"> </w:t>
      </w:r>
      <w:proofErr w:type="spellStart"/>
      <w:r w:rsidRPr="009F5B63">
        <w:rPr>
          <w:rFonts w:ascii="Times New Roman" w:hAnsi="Times New Roman" w:cs="Times New Roman"/>
          <w:color w:val="auto"/>
          <w:sz w:val="20"/>
          <w:szCs w:val="20"/>
          <w:lang w:val="ru-RU"/>
        </w:rPr>
        <w:t>історій</w:t>
      </w:r>
      <w:proofErr w:type="spellEnd"/>
    </w:p>
    <w:p w:rsidR="00A44430" w:rsidRPr="009F5B63" w:rsidRDefault="00FA11EA" w:rsidP="009F5B63">
      <w:pPr>
        <w:pStyle w:val="affa"/>
        <w:tabs>
          <w:tab w:val="left" w:pos="993"/>
        </w:tabs>
        <w:spacing w:before="0" w:beforeAutospacing="0" w:after="0" w:afterAutospacing="0"/>
        <w:ind w:firstLine="720"/>
        <w:contextualSpacing/>
        <w:jc w:val="both"/>
        <w:rPr>
          <w:sz w:val="20"/>
          <w:szCs w:val="20"/>
        </w:rPr>
      </w:pPr>
      <w:r w:rsidRPr="009F5B63">
        <w:rPr>
          <w:sz w:val="20"/>
          <w:szCs w:val="20"/>
        </w:rPr>
        <w:t>Основними героями відео є українці, які проживали за кордоном після початку повномасштабного вторгнення та повернулися в Україну або представники пілотних громад проєкту.</w:t>
      </w:r>
      <w:r w:rsidRPr="009F5B63">
        <w:rPr>
          <w:sz w:val="20"/>
          <w:szCs w:val="20"/>
        </w:rPr>
        <w:br/>
        <w:t>Пріоритет надається історіям, що дозволяють показати конкретний досвід та процес, а не лише загальну позитивну оцінку повернення.</w:t>
      </w:r>
    </w:p>
    <w:p w:rsidR="00FA11EA" w:rsidRPr="009F5B63" w:rsidRDefault="00FA11EA" w:rsidP="009F5B63">
      <w:pPr>
        <w:pStyle w:val="affa"/>
        <w:tabs>
          <w:tab w:val="left" w:pos="993"/>
        </w:tabs>
        <w:spacing w:before="0" w:beforeAutospacing="0" w:after="0" w:afterAutospacing="0"/>
        <w:ind w:firstLine="720"/>
        <w:contextualSpacing/>
        <w:jc w:val="both"/>
        <w:rPr>
          <w:sz w:val="20"/>
          <w:szCs w:val="20"/>
        </w:rPr>
      </w:pPr>
      <w:r w:rsidRPr="009F5B63">
        <w:rPr>
          <w:sz w:val="20"/>
          <w:szCs w:val="20"/>
        </w:rPr>
        <w:t>Також героями можуть бути представники пілотних громад проєкту, зокрема органів місцевого самоврядування, установ, громадських організацій, місцевих ініціатив та інші учасники процесів повернення і реінтеграції.</w:t>
      </w:r>
    </w:p>
    <w:p w:rsidR="00FA11EA" w:rsidRPr="009F5B63" w:rsidRDefault="00FA11EA" w:rsidP="009F5B63">
      <w:pPr>
        <w:pStyle w:val="affa"/>
        <w:tabs>
          <w:tab w:val="left" w:pos="993"/>
        </w:tabs>
        <w:spacing w:before="0" w:beforeAutospacing="0" w:after="0" w:afterAutospacing="0"/>
        <w:ind w:firstLine="720"/>
        <w:contextualSpacing/>
        <w:jc w:val="both"/>
        <w:rPr>
          <w:sz w:val="20"/>
          <w:szCs w:val="20"/>
        </w:rPr>
      </w:pPr>
      <w:r w:rsidRPr="009F5B63">
        <w:rPr>
          <w:rStyle w:val="af8"/>
          <w:sz w:val="20"/>
          <w:szCs w:val="20"/>
        </w:rPr>
        <w:t>Замовник бере участь у пошуку та погоджує остаточний перелік героїв і тематику сюжетів.</w:t>
      </w:r>
    </w:p>
    <w:p w:rsidR="00FA11EA" w:rsidRPr="009F5B63" w:rsidRDefault="00FA11EA" w:rsidP="009F5B63">
      <w:pPr>
        <w:pStyle w:val="21"/>
        <w:tabs>
          <w:tab w:val="left" w:pos="993"/>
        </w:tabs>
        <w:spacing w:before="0" w:line="240" w:lineRule="auto"/>
        <w:ind w:firstLine="720"/>
        <w:contextualSpacing/>
        <w:jc w:val="both"/>
        <w:rPr>
          <w:rFonts w:ascii="Times New Roman" w:hAnsi="Times New Roman" w:cs="Times New Roman"/>
          <w:color w:val="auto"/>
          <w:sz w:val="20"/>
          <w:szCs w:val="20"/>
          <w:lang w:val="ru-RU"/>
        </w:rPr>
      </w:pPr>
      <w:r w:rsidRPr="009F5B63">
        <w:rPr>
          <w:rFonts w:ascii="Times New Roman" w:hAnsi="Times New Roman" w:cs="Times New Roman"/>
          <w:color w:val="auto"/>
          <w:sz w:val="20"/>
          <w:szCs w:val="20"/>
          <w:lang w:val="ru-RU"/>
        </w:rPr>
        <w:t xml:space="preserve">5. Формат </w:t>
      </w:r>
      <w:proofErr w:type="spellStart"/>
      <w:r w:rsidRPr="009F5B63">
        <w:rPr>
          <w:rFonts w:ascii="Times New Roman" w:hAnsi="Times New Roman" w:cs="Times New Roman"/>
          <w:color w:val="auto"/>
          <w:sz w:val="20"/>
          <w:szCs w:val="20"/>
          <w:lang w:val="ru-RU"/>
        </w:rPr>
        <w:t>відеоісторій</w:t>
      </w:r>
      <w:proofErr w:type="spellEnd"/>
    </w:p>
    <w:p w:rsidR="00FA11EA" w:rsidRPr="009F5B63" w:rsidRDefault="00FA11EA" w:rsidP="009F5B63">
      <w:pPr>
        <w:pStyle w:val="affa"/>
        <w:tabs>
          <w:tab w:val="left" w:pos="993"/>
        </w:tabs>
        <w:spacing w:before="0" w:beforeAutospacing="0" w:after="0" w:afterAutospacing="0"/>
        <w:ind w:firstLine="720"/>
        <w:contextualSpacing/>
        <w:jc w:val="both"/>
        <w:rPr>
          <w:sz w:val="20"/>
          <w:szCs w:val="20"/>
        </w:rPr>
      </w:pPr>
      <w:r w:rsidRPr="009F5B63">
        <w:rPr>
          <w:sz w:val="20"/>
          <w:szCs w:val="20"/>
        </w:rPr>
        <w:t xml:space="preserve">Жанр: короткий документальний сюжет у форматі </w:t>
      </w:r>
      <w:proofErr w:type="spellStart"/>
      <w:r w:rsidRPr="009F5B63">
        <w:rPr>
          <w:sz w:val="20"/>
          <w:szCs w:val="20"/>
        </w:rPr>
        <w:t>human</w:t>
      </w:r>
      <w:proofErr w:type="spellEnd"/>
      <w:r w:rsidRPr="009F5B63">
        <w:rPr>
          <w:sz w:val="20"/>
          <w:szCs w:val="20"/>
        </w:rPr>
        <w:t xml:space="preserve"> </w:t>
      </w:r>
      <w:proofErr w:type="spellStart"/>
      <w:r w:rsidRPr="009F5B63">
        <w:rPr>
          <w:sz w:val="20"/>
          <w:szCs w:val="20"/>
        </w:rPr>
        <w:t>interest</w:t>
      </w:r>
      <w:proofErr w:type="spellEnd"/>
      <w:r w:rsidRPr="009F5B63">
        <w:rPr>
          <w:sz w:val="20"/>
          <w:szCs w:val="20"/>
        </w:rPr>
        <w:t xml:space="preserve"> </w:t>
      </w:r>
      <w:proofErr w:type="spellStart"/>
      <w:r w:rsidRPr="009F5B63">
        <w:rPr>
          <w:sz w:val="20"/>
          <w:szCs w:val="20"/>
        </w:rPr>
        <w:t>story</w:t>
      </w:r>
      <w:proofErr w:type="spellEnd"/>
      <w:r w:rsidRPr="009F5B63">
        <w:rPr>
          <w:sz w:val="20"/>
          <w:szCs w:val="20"/>
        </w:rPr>
        <w:t>.</w:t>
      </w:r>
    </w:p>
    <w:p w:rsidR="00FA11EA" w:rsidRPr="009F5B63" w:rsidRDefault="00FA11EA" w:rsidP="009F5B63">
      <w:pPr>
        <w:pStyle w:val="affa"/>
        <w:tabs>
          <w:tab w:val="left" w:pos="993"/>
        </w:tabs>
        <w:spacing w:before="0" w:beforeAutospacing="0" w:after="0" w:afterAutospacing="0"/>
        <w:ind w:firstLine="720"/>
        <w:contextualSpacing/>
        <w:jc w:val="both"/>
        <w:rPr>
          <w:sz w:val="20"/>
          <w:szCs w:val="20"/>
        </w:rPr>
      </w:pPr>
      <w:r w:rsidRPr="009F5B63">
        <w:rPr>
          <w:sz w:val="20"/>
          <w:szCs w:val="20"/>
        </w:rPr>
        <w:t>Основна тривалість: до 3 хвилин.</w:t>
      </w:r>
    </w:p>
    <w:p w:rsidR="00FA11EA" w:rsidRPr="009F5B63" w:rsidRDefault="00FA11EA" w:rsidP="009F5B63">
      <w:pPr>
        <w:pStyle w:val="affa"/>
        <w:spacing w:before="0" w:beforeAutospacing="0" w:after="0" w:afterAutospacing="0"/>
        <w:ind w:firstLine="720"/>
        <w:jc w:val="both"/>
        <w:rPr>
          <w:sz w:val="20"/>
          <w:szCs w:val="20"/>
        </w:rPr>
      </w:pPr>
      <w:r w:rsidRPr="009F5B63">
        <w:rPr>
          <w:sz w:val="20"/>
          <w:szCs w:val="20"/>
        </w:rPr>
        <w:t>Базова структура: інтерв’ю + B-</w:t>
      </w:r>
      <w:proofErr w:type="spellStart"/>
      <w:r w:rsidRPr="009F5B63">
        <w:rPr>
          <w:sz w:val="20"/>
          <w:szCs w:val="20"/>
        </w:rPr>
        <w:t>roll</w:t>
      </w:r>
      <w:proofErr w:type="spellEnd"/>
      <w:r w:rsidRPr="009F5B63">
        <w:rPr>
          <w:sz w:val="20"/>
          <w:szCs w:val="20"/>
        </w:rPr>
        <w:t xml:space="preserve"> + архівні матеріали (за наявності) + атмосферний звук.</w:t>
      </w:r>
    </w:p>
    <w:p w:rsidR="00FA11EA" w:rsidRPr="009F5B63" w:rsidRDefault="00FA11EA" w:rsidP="009F5B63">
      <w:pPr>
        <w:pStyle w:val="affa"/>
        <w:spacing w:before="0" w:beforeAutospacing="0" w:after="0" w:afterAutospacing="0"/>
        <w:ind w:firstLine="720"/>
        <w:jc w:val="both"/>
        <w:rPr>
          <w:sz w:val="20"/>
          <w:szCs w:val="20"/>
        </w:rPr>
      </w:pPr>
      <w:r w:rsidRPr="009F5B63">
        <w:rPr>
          <w:sz w:val="20"/>
          <w:szCs w:val="20"/>
        </w:rPr>
        <w:t xml:space="preserve">Кожна </w:t>
      </w:r>
      <w:proofErr w:type="spellStart"/>
      <w:r w:rsidRPr="009F5B63">
        <w:rPr>
          <w:sz w:val="20"/>
          <w:szCs w:val="20"/>
        </w:rPr>
        <w:t>відеоісторія</w:t>
      </w:r>
      <w:proofErr w:type="spellEnd"/>
      <w:r w:rsidRPr="009F5B63">
        <w:rPr>
          <w:sz w:val="20"/>
          <w:szCs w:val="20"/>
        </w:rPr>
        <w:t xml:space="preserve"> має бути самостійним завершеним сюжетом із логічною та зрозумілою драматургією.</w:t>
      </w:r>
    </w:p>
    <w:p w:rsidR="00FA11EA" w:rsidRPr="009F5B63" w:rsidRDefault="00FA11EA" w:rsidP="009F5B63">
      <w:pPr>
        <w:pStyle w:val="affa"/>
        <w:spacing w:before="0" w:beforeAutospacing="0" w:after="0" w:afterAutospacing="0"/>
        <w:ind w:firstLine="720"/>
        <w:jc w:val="both"/>
        <w:rPr>
          <w:sz w:val="20"/>
          <w:szCs w:val="20"/>
        </w:rPr>
      </w:pPr>
      <w:r w:rsidRPr="009F5B63">
        <w:rPr>
          <w:rStyle w:val="af8"/>
          <w:sz w:val="20"/>
          <w:szCs w:val="20"/>
        </w:rPr>
        <w:t>Для особистих історій повернення</w:t>
      </w:r>
      <w:r w:rsidRPr="009F5B63">
        <w:rPr>
          <w:sz w:val="20"/>
          <w:szCs w:val="20"/>
        </w:rPr>
        <w:t xml:space="preserve"> орієнтовна структура:</w:t>
      </w:r>
    </w:p>
    <w:p w:rsidR="00FA11EA" w:rsidRPr="009F5B63" w:rsidRDefault="00FA11EA" w:rsidP="009F5B63">
      <w:pPr>
        <w:pStyle w:val="affa"/>
        <w:spacing w:before="0" w:beforeAutospacing="0" w:after="0" w:afterAutospacing="0"/>
        <w:ind w:firstLine="720"/>
        <w:jc w:val="both"/>
        <w:rPr>
          <w:sz w:val="20"/>
          <w:szCs w:val="20"/>
        </w:rPr>
      </w:pPr>
      <w:r w:rsidRPr="009F5B63">
        <w:rPr>
          <w:sz w:val="20"/>
          <w:szCs w:val="20"/>
        </w:rPr>
        <w:t>гачок — життя за кордоном — обставини прийняття рішення — повернення — адаптація та труднощі — життя сьогодні — погляд у майбутнє.</w:t>
      </w:r>
    </w:p>
    <w:p w:rsidR="00FA11EA" w:rsidRPr="009F5B63" w:rsidRDefault="00FA11EA" w:rsidP="009F5B63">
      <w:pPr>
        <w:pStyle w:val="affa"/>
        <w:spacing w:before="0" w:beforeAutospacing="0" w:after="0" w:afterAutospacing="0"/>
        <w:ind w:firstLine="720"/>
        <w:jc w:val="both"/>
        <w:rPr>
          <w:sz w:val="20"/>
          <w:szCs w:val="20"/>
        </w:rPr>
      </w:pPr>
      <w:r w:rsidRPr="009F5B63">
        <w:rPr>
          <w:rStyle w:val="af8"/>
          <w:sz w:val="20"/>
          <w:szCs w:val="20"/>
        </w:rPr>
        <w:t>Для сюжетів про досвід пілотних громад</w:t>
      </w:r>
      <w:r w:rsidRPr="009F5B63">
        <w:rPr>
          <w:sz w:val="20"/>
          <w:szCs w:val="20"/>
        </w:rPr>
        <w:t xml:space="preserve"> орієнтовна структура:</w:t>
      </w:r>
    </w:p>
    <w:p w:rsidR="00FA11EA" w:rsidRPr="009F5B63" w:rsidRDefault="00FA11EA" w:rsidP="009F5B63">
      <w:pPr>
        <w:pStyle w:val="affa"/>
        <w:spacing w:before="0" w:beforeAutospacing="0" w:after="0" w:afterAutospacing="0"/>
        <w:ind w:firstLine="720"/>
        <w:jc w:val="both"/>
        <w:rPr>
          <w:sz w:val="20"/>
          <w:szCs w:val="20"/>
        </w:rPr>
      </w:pPr>
      <w:r w:rsidRPr="009F5B63">
        <w:rPr>
          <w:sz w:val="20"/>
          <w:szCs w:val="20"/>
        </w:rPr>
        <w:t>гачок — проблема або потреба — ініціатива чи практичне рішення громади — процес реалізації — результати або зміни — подальші плани.</w:t>
      </w:r>
    </w:p>
    <w:p w:rsidR="00FA11EA" w:rsidRPr="009F5B63" w:rsidRDefault="00FA11EA" w:rsidP="009F5B63">
      <w:pPr>
        <w:pStyle w:val="affa"/>
        <w:tabs>
          <w:tab w:val="left" w:pos="993"/>
        </w:tabs>
        <w:spacing w:before="0" w:beforeAutospacing="0" w:after="0" w:afterAutospacing="0"/>
        <w:ind w:firstLine="720"/>
        <w:jc w:val="both"/>
        <w:rPr>
          <w:sz w:val="20"/>
          <w:szCs w:val="20"/>
        </w:rPr>
      </w:pPr>
      <w:r w:rsidRPr="009F5B63">
        <w:rPr>
          <w:sz w:val="20"/>
          <w:szCs w:val="20"/>
        </w:rPr>
        <w:t>Структура адаптується залежно від конкретної історії. Не допускається механічне використання однакового сценарію для всіх відео.</w:t>
      </w:r>
    </w:p>
    <w:p w:rsidR="00FA11EA" w:rsidRPr="009F5B63" w:rsidRDefault="00FA11EA" w:rsidP="009F5B63">
      <w:pPr>
        <w:pStyle w:val="21"/>
        <w:tabs>
          <w:tab w:val="left" w:pos="993"/>
        </w:tabs>
        <w:spacing w:before="0" w:line="240" w:lineRule="auto"/>
        <w:ind w:firstLine="720"/>
        <w:jc w:val="both"/>
        <w:rPr>
          <w:rFonts w:ascii="Times New Roman" w:hAnsi="Times New Roman" w:cs="Times New Roman"/>
          <w:color w:val="auto"/>
          <w:sz w:val="20"/>
          <w:szCs w:val="20"/>
          <w:lang w:val="ru-RU"/>
        </w:rPr>
      </w:pPr>
      <w:r w:rsidRPr="009F5B63">
        <w:rPr>
          <w:rFonts w:ascii="Times New Roman" w:hAnsi="Times New Roman" w:cs="Times New Roman"/>
          <w:color w:val="auto"/>
          <w:sz w:val="20"/>
          <w:szCs w:val="20"/>
          <w:lang w:val="ru-RU"/>
        </w:rPr>
        <w:t xml:space="preserve">6. </w:t>
      </w:r>
      <w:proofErr w:type="spellStart"/>
      <w:r w:rsidRPr="009F5B63">
        <w:rPr>
          <w:rFonts w:ascii="Times New Roman" w:hAnsi="Times New Roman" w:cs="Times New Roman"/>
          <w:color w:val="auto"/>
          <w:sz w:val="20"/>
          <w:szCs w:val="20"/>
          <w:lang w:val="ru-RU"/>
        </w:rPr>
        <w:t>Підготовка</w:t>
      </w:r>
      <w:proofErr w:type="spellEnd"/>
      <w:r w:rsidRPr="009F5B63">
        <w:rPr>
          <w:rFonts w:ascii="Times New Roman" w:hAnsi="Times New Roman" w:cs="Times New Roman"/>
          <w:color w:val="auto"/>
          <w:sz w:val="20"/>
          <w:szCs w:val="20"/>
          <w:lang w:val="ru-RU"/>
        </w:rPr>
        <w:t xml:space="preserve"> </w:t>
      </w:r>
      <w:proofErr w:type="spellStart"/>
      <w:r w:rsidRPr="009F5B63">
        <w:rPr>
          <w:rFonts w:ascii="Times New Roman" w:hAnsi="Times New Roman" w:cs="Times New Roman"/>
          <w:color w:val="auto"/>
          <w:sz w:val="20"/>
          <w:szCs w:val="20"/>
          <w:lang w:val="ru-RU"/>
        </w:rPr>
        <w:t>історії</w:t>
      </w:r>
      <w:proofErr w:type="spellEnd"/>
    </w:p>
    <w:p w:rsidR="00FA11EA" w:rsidRPr="009F5B63" w:rsidRDefault="00FA11EA" w:rsidP="009F5B63">
      <w:pPr>
        <w:pStyle w:val="affa"/>
        <w:tabs>
          <w:tab w:val="left" w:pos="993"/>
        </w:tabs>
        <w:spacing w:before="0" w:beforeAutospacing="0" w:after="0" w:afterAutospacing="0"/>
        <w:ind w:firstLine="720"/>
        <w:jc w:val="both"/>
        <w:rPr>
          <w:sz w:val="20"/>
          <w:szCs w:val="20"/>
        </w:rPr>
      </w:pPr>
      <w:r w:rsidRPr="009F5B63">
        <w:rPr>
          <w:sz w:val="20"/>
          <w:szCs w:val="20"/>
        </w:rPr>
        <w:t>До проведення основної зйомки підрядник має попередньо опрацювати тему з героєм або представниками відповідної громади та визначити:</w:t>
      </w:r>
    </w:p>
    <w:p w:rsidR="00FA11EA" w:rsidRPr="009F5B63" w:rsidRDefault="00FA11EA" w:rsidP="009F5B63">
      <w:pPr>
        <w:pStyle w:val="affa"/>
        <w:numPr>
          <w:ilvl w:val="0"/>
          <w:numId w:val="33"/>
        </w:numPr>
        <w:tabs>
          <w:tab w:val="left" w:pos="993"/>
        </w:tabs>
        <w:spacing w:before="0" w:beforeAutospacing="0" w:after="0" w:afterAutospacing="0"/>
        <w:ind w:left="0" w:firstLine="720"/>
        <w:jc w:val="both"/>
        <w:rPr>
          <w:sz w:val="20"/>
          <w:szCs w:val="20"/>
        </w:rPr>
      </w:pPr>
      <w:r w:rsidRPr="009F5B63">
        <w:rPr>
          <w:sz w:val="20"/>
          <w:szCs w:val="20"/>
        </w:rPr>
        <w:t>основну сюжетну лінію;</w:t>
      </w:r>
    </w:p>
    <w:p w:rsidR="00FA11EA" w:rsidRPr="009F5B63" w:rsidRDefault="00FA11EA" w:rsidP="009F5B63">
      <w:pPr>
        <w:pStyle w:val="affa"/>
        <w:numPr>
          <w:ilvl w:val="0"/>
          <w:numId w:val="33"/>
        </w:numPr>
        <w:tabs>
          <w:tab w:val="left" w:pos="993"/>
        </w:tabs>
        <w:spacing w:before="0" w:beforeAutospacing="0" w:after="0" w:afterAutospacing="0"/>
        <w:ind w:left="0" w:firstLine="720"/>
        <w:jc w:val="both"/>
        <w:rPr>
          <w:sz w:val="20"/>
          <w:szCs w:val="20"/>
        </w:rPr>
      </w:pPr>
      <w:r w:rsidRPr="009F5B63">
        <w:rPr>
          <w:sz w:val="20"/>
          <w:szCs w:val="20"/>
        </w:rPr>
        <w:t>ключові події, обставини або практичні рішення, які необхідно висвітлити;</w:t>
      </w:r>
    </w:p>
    <w:p w:rsidR="00FA11EA" w:rsidRPr="009F5B63" w:rsidRDefault="00FA11EA" w:rsidP="009F5B63">
      <w:pPr>
        <w:pStyle w:val="affa"/>
        <w:numPr>
          <w:ilvl w:val="0"/>
          <w:numId w:val="33"/>
        </w:numPr>
        <w:tabs>
          <w:tab w:val="left" w:pos="993"/>
        </w:tabs>
        <w:spacing w:before="0" w:beforeAutospacing="0" w:after="0" w:afterAutospacing="0"/>
        <w:ind w:left="0" w:firstLine="720"/>
        <w:jc w:val="both"/>
        <w:rPr>
          <w:sz w:val="20"/>
          <w:szCs w:val="20"/>
        </w:rPr>
      </w:pPr>
      <w:r w:rsidRPr="009F5B63">
        <w:rPr>
          <w:sz w:val="20"/>
          <w:szCs w:val="20"/>
        </w:rPr>
        <w:t>учасників історії та осіб для інтерв’ю;</w:t>
      </w:r>
    </w:p>
    <w:p w:rsidR="00FA11EA" w:rsidRPr="009F5B63" w:rsidRDefault="00FA11EA" w:rsidP="009F5B63">
      <w:pPr>
        <w:pStyle w:val="affa"/>
        <w:numPr>
          <w:ilvl w:val="0"/>
          <w:numId w:val="33"/>
        </w:numPr>
        <w:tabs>
          <w:tab w:val="left" w:pos="993"/>
        </w:tabs>
        <w:spacing w:before="0" w:beforeAutospacing="0" w:after="0" w:afterAutospacing="0"/>
        <w:ind w:left="0" w:firstLine="720"/>
        <w:jc w:val="both"/>
        <w:rPr>
          <w:sz w:val="20"/>
          <w:szCs w:val="20"/>
        </w:rPr>
      </w:pPr>
      <w:r w:rsidRPr="009F5B63">
        <w:rPr>
          <w:sz w:val="20"/>
          <w:szCs w:val="20"/>
        </w:rPr>
        <w:t>локації для проведення зйомок;</w:t>
      </w:r>
    </w:p>
    <w:p w:rsidR="00FA11EA" w:rsidRPr="009F5B63" w:rsidRDefault="00FA11EA" w:rsidP="009F5B63">
      <w:pPr>
        <w:pStyle w:val="affa"/>
        <w:numPr>
          <w:ilvl w:val="0"/>
          <w:numId w:val="33"/>
        </w:numPr>
        <w:tabs>
          <w:tab w:val="left" w:pos="993"/>
        </w:tabs>
        <w:spacing w:before="0" w:beforeAutospacing="0" w:after="0" w:afterAutospacing="0"/>
        <w:ind w:left="0" w:firstLine="720"/>
        <w:jc w:val="both"/>
        <w:rPr>
          <w:sz w:val="20"/>
          <w:szCs w:val="20"/>
        </w:rPr>
      </w:pPr>
      <w:r w:rsidRPr="009F5B63">
        <w:rPr>
          <w:sz w:val="20"/>
          <w:szCs w:val="20"/>
        </w:rPr>
        <w:t>можливі архівні матеріали;</w:t>
      </w:r>
    </w:p>
    <w:p w:rsidR="00FA11EA" w:rsidRPr="009F5B63" w:rsidRDefault="00FA11EA" w:rsidP="009F5B63">
      <w:pPr>
        <w:pStyle w:val="affa"/>
        <w:numPr>
          <w:ilvl w:val="0"/>
          <w:numId w:val="33"/>
        </w:numPr>
        <w:tabs>
          <w:tab w:val="left" w:pos="993"/>
        </w:tabs>
        <w:spacing w:before="0" w:beforeAutospacing="0" w:after="0" w:afterAutospacing="0"/>
        <w:ind w:left="0" w:firstLine="720"/>
        <w:jc w:val="both"/>
        <w:rPr>
          <w:sz w:val="20"/>
          <w:szCs w:val="20"/>
        </w:rPr>
      </w:pPr>
      <w:r w:rsidRPr="009F5B63">
        <w:rPr>
          <w:sz w:val="20"/>
          <w:szCs w:val="20"/>
        </w:rPr>
        <w:t>візуальні сцени, необхідні для розкриття історії.</w:t>
      </w:r>
    </w:p>
    <w:p w:rsidR="00FA11EA" w:rsidRPr="009F5B63" w:rsidRDefault="00FA11EA" w:rsidP="009F5B63">
      <w:pPr>
        <w:pStyle w:val="affa"/>
        <w:tabs>
          <w:tab w:val="left" w:pos="993"/>
        </w:tabs>
        <w:spacing w:before="0" w:beforeAutospacing="0" w:after="0" w:afterAutospacing="0"/>
        <w:ind w:firstLine="720"/>
        <w:jc w:val="both"/>
        <w:rPr>
          <w:sz w:val="20"/>
          <w:szCs w:val="20"/>
        </w:rPr>
      </w:pPr>
      <w:r w:rsidRPr="009F5B63">
        <w:rPr>
          <w:sz w:val="20"/>
          <w:szCs w:val="20"/>
        </w:rPr>
        <w:t>До початку зйомки підрядник погоджує із замовником короткий опис сюжету, основних героїв та запланованих локацій.</w:t>
      </w:r>
    </w:p>
    <w:p w:rsidR="00196EF6" w:rsidRPr="009F5B63" w:rsidRDefault="00196EF6" w:rsidP="009F5B63">
      <w:pPr>
        <w:tabs>
          <w:tab w:val="left" w:pos="993"/>
        </w:tabs>
        <w:spacing w:after="0" w:line="240" w:lineRule="auto"/>
        <w:ind w:firstLine="720"/>
        <w:jc w:val="both"/>
        <w:rPr>
          <w:rFonts w:ascii="Times New Roman" w:hAnsi="Times New Roman" w:cs="Times New Roman"/>
          <w:b/>
          <w:sz w:val="20"/>
          <w:szCs w:val="20"/>
          <w:lang w:val="uk-UA"/>
        </w:rPr>
      </w:pPr>
      <w:r w:rsidRPr="009F5B63">
        <w:rPr>
          <w:rFonts w:ascii="Times New Roman" w:hAnsi="Times New Roman" w:cs="Times New Roman"/>
          <w:b/>
          <w:sz w:val="20"/>
          <w:szCs w:val="20"/>
          <w:lang w:val="uk-UA"/>
        </w:rPr>
        <w:t>7. Вимоги до інтерв’ю</w:t>
      </w:r>
    </w:p>
    <w:p w:rsidR="00196EF6" w:rsidRPr="009F5B63" w:rsidRDefault="00196EF6" w:rsidP="009F5B63">
      <w:pPr>
        <w:tabs>
          <w:tab w:val="left" w:pos="993"/>
        </w:tabs>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Інтерв’ю є основою історії та має бути побудоване на відкритих запитаннях, які спонукають героя розповідати про конкретні ситуації, події, рішення та переживання.</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Орієнтовні тематичні блоки:</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життя до виїзду та обставини виїзду;</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життя та адаптація за кордоном;</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робота, навчання, житло, соціальні зв’язки за кордоном;</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найскладніші моменти;</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думки про можливе повернення;</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момент або подія, після яких було прийнято рішення;</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реакція родини та близьких;</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підготовка до повернення;</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перші дні та враження після повернення;</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труднощі після повернення;</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пошук роботи / відновлення професійної діяльності;</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житло, освіта, медицина, соціальні та адміністративні послуги;</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 xml:space="preserve">відновлення соціальних </w:t>
      </w:r>
      <w:proofErr w:type="spellStart"/>
      <w:r w:rsidRPr="009F5B63">
        <w:rPr>
          <w:rFonts w:ascii="Times New Roman" w:hAnsi="Times New Roman" w:cs="Times New Roman"/>
          <w:sz w:val="20"/>
          <w:szCs w:val="20"/>
          <w:lang w:val="uk-UA"/>
        </w:rPr>
        <w:t>зв’язків</w:t>
      </w:r>
      <w:proofErr w:type="spellEnd"/>
      <w:r w:rsidRPr="009F5B63">
        <w:rPr>
          <w:rFonts w:ascii="Times New Roman" w:hAnsi="Times New Roman" w:cs="Times New Roman"/>
          <w:sz w:val="20"/>
          <w:szCs w:val="20"/>
          <w:lang w:val="uk-UA"/>
        </w:rPr>
        <w:t>;</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підтримка з боку громади, організацій чи інших людей;</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що виявилося складнішим або легшим, ніж очікувалося;</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життя сьогодні;</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що допомагає залишатися та будувати життя в Україні;</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плани та мрії героя.</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Перелік є орієнтовним. Інтерв’юер має реагувати на конкретну історію героя та ставити уточнювальні запитання.</w:t>
      </w:r>
    </w:p>
    <w:p w:rsidR="00196EF6" w:rsidRPr="009F5B63" w:rsidRDefault="00A44430"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Для сюжетів про пілотні громади тематика інтерв’ю визначається відповідно до конкретної ініціативи, практичного рішення та досвіду його реалізації.</w:t>
      </w:r>
    </w:p>
    <w:p w:rsidR="00A44430" w:rsidRPr="009F5B63" w:rsidRDefault="00A44430" w:rsidP="009F5B63">
      <w:pPr>
        <w:spacing w:after="0" w:line="240" w:lineRule="auto"/>
        <w:ind w:firstLine="720"/>
        <w:jc w:val="both"/>
        <w:rPr>
          <w:rFonts w:ascii="Times New Roman" w:hAnsi="Times New Roman" w:cs="Times New Roman"/>
          <w:sz w:val="20"/>
          <w:szCs w:val="20"/>
          <w:lang w:val="uk-UA"/>
        </w:rPr>
      </w:pPr>
    </w:p>
    <w:p w:rsidR="00196EF6" w:rsidRPr="009F5B63" w:rsidRDefault="00196EF6" w:rsidP="009F5B63">
      <w:pPr>
        <w:spacing w:after="0" w:line="240" w:lineRule="auto"/>
        <w:ind w:firstLine="720"/>
        <w:jc w:val="both"/>
        <w:rPr>
          <w:rFonts w:ascii="Times New Roman" w:hAnsi="Times New Roman" w:cs="Times New Roman"/>
          <w:b/>
          <w:sz w:val="20"/>
          <w:szCs w:val="20"/>
          <w:lang w:val="uk-UA"/>
        </w:rPr>
      </w:pPr>
      <w:r w:rsidRPr="009F5B63">
        <w:rPr>
          <w:rFonts w:ascii="Times New Roman" w:hAnsi="Times New Roman" w:cs="Times New Roman"/>
          <w:b/>
          <w:sz w:val="20"/>
          <w:szCs w:val="20"/>
          <w:lang w:val="uk-UA"/>
        </w:rPr>
        <w:lastRenderedPageBreak/>
        <w:t>8. Вимоги до зйомки</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Героя необхідно показати у природному середовищі, а не обмежувати відео статичним інтерв’ю.</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Залежно від історії це можуть бути:</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дім;</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робоче місце;</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бізнес;</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навчальний заклад;</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вулиці міста/села;</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родина;</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друзі та колеги;</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хобі;</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громадська діяльність;</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місця, пов’язані з поверненням або новим етапом життя.</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Для кожної історії необхідно відзняти достатній обсяг B-</w:t>
      </w:r>
      <w:proofErr w:type="spellStart"/>
      <w:r w:rsidRPr="009F5B63">
        <w:rPr>
          <w:rFonts w:ascii="Times New Roman" w:hAnsi="Times New Roman" w:cs="Times New Roman"/>
          <w:sz w:val="20"/>
          <w:szCs w:val="20"/>
          <w:lang w:val="uk-UA"/>
        </w:rPr>
        <w:t>roll</w:t>
      </w:r>
      <w:proofErr w:type="spellEnd"/>
      <w:r w:rsidRPr="009F5B63">
        <w:rPr>
          <w:rFonts w:ascii="Times New Roman" w:hAnsi="Times New Roman" w:cs="Times New Roman"/>
          <w:sz w:val="20"/>
          <w:szCs w:val="20"/>
          <w:lang w:val="uk-UA"/>
        </w:rPr>
        <w:t>, зокрема:</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загальні, середні та крупні плани;</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портретні плани;</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героя в русі;</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героя за повсякденною або професійною діяльністю;</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взаємодію героя з іншими людьми;</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деталі;</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атмосферу та середовище;</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proofErr w:type="spellStart"/>
      <w:r w:rsidRPr="009F5B63">
        <w:rPr>
          <w:rFonts w:ascii="Times New Roman" w:hAnsi="Times New Roman" w:cs="Times New Roman"/>
          <w:sz w:val="20"/>
          <w:szCs w:val="20"/>
          <w:lang w:val="uk-UA"/>
        </w:rPr>
        <w:t>establishing</w:t>
      </w:r>
      <w:proofErr w:type="spellEnd"/>
      <w:r w:rsidRPr="009F5B63">
        <w:rPr>
          <w:rFonts w:ascii="Times New Roman" w:hAnsi="Times New Roman" w:cs="Times New Roman"/>
          <w:sz w:val="20"/>
          <w:szCs w:val="20"/>
          <w:lang w:val="uk-UA"/>
        </w:rPr>
        <w:t xml:space="preserve"> </w:t>
      </w:r>
      <w:proofErr w:type="spellStart"/>
      <w:r w:rsidRPr="009F5B63">
        <w:rPr>
          <w:rFonts w:ascii="Times New Roman" w:hAnsi="Times New Roman" w:cs="Times New Roman"/>
          <w:sz w:val="20"/>
          <w:szCs w:val="20"/>
          <w:lang w:val="uk-UA"/>
        </w:rPr>
        <w:t>shots</w:t>
      </w:r>
      <w:proofErr w:type="spellEnd"/>
      <w:r w:rsidRPr="009F5B63">
        <w:rPr>
          <w:rFonts w:ascii="Times New Roman" w:hAnsi="Times New Roman" w:cs="Times New Roman"/>
          <w:sz w:val="20"/>
          <w:szCs w:val="20"/>
          <w:lang w:val="uk-UA"/>
        </w:rPr>
        <w:t xml:space="preserve"> відповідних локацій;</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інші візуальні сцени, які розкривають конкретну історію.</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Необхідно уникати ситуації, коли більшу частину відео займає статичне інтерв’ю героя.</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p>
    <w:p w:rsidR="00196EF6" w:rsidRPr="009F5B63" w:rsidRDefault="00196EF6" w:rsidP="009F5B63">
      <w:pPr>
        <w:spacing w:after="0" w:line="240" w:lineRule="auto"/>
        <w:ind w:firstLine="720"/>
        <w:jc w:val="both"/>
        <w:rPr>
          <w:rFonts w:ascii="Times New Roman" w:hAnsi="Times New Roman" w:cs="Times New Roman"/>
          <w:b/>
          <w:sz w:val="20"/>
          <w:szCs w:val="20"/>
          <w:lang w:val="uk-UA"/>
        </w:rPr>
      </w:pPr>
      <w:r w:rsidRPr="009F5B63">
        <w:rPr>
          <w:rFonts w:ascii="Times New Roman" w:hAnsi="Times New Roman" w:cs="Times New Roman"/>
          <w:b/>
          <w:sz w:val="20"/>
          <w:szCs w:val="20"/>
          <w:lang w:val="uk-UA"/>
        </w:rPr>
        <w:t>9. Архівні матеріали</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За наявності до історії інтегруються особисті фото та відео героя, зокрема:</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життя за кордоном;</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робота або навчання;</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родина;</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переїзд;</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подорож назад до України;</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перші дні після повернення;</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інші матеріали, важливі для історії.</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Архів може бути інтегрований безпосередньо або через зйомку моменту, коли герой переглядає фотографії чи відео на телефоні, комп’ютері, у фотоальбомі тощо.</w:t>
      </w:r>
    </w:p>
    <w:p w:rsidR="00196EF6" w:rsidRPr="009F5B63" w:rsidRDefault="00196EF6" w:rsidP="009F5B63">
      <w:pPr>
        <w:spacing w:after="0" w:line="240" w:lineRule="auto"/>
        <w:ind w:firstLine="720"/>
        <w:jc w:val="both"/>
        <w:rPr>
          <w:rFonts w:ascii="Times New Roman" w:hAnsi="Times New Roman" w:cs="Times New Roman"/>
          <w:b/>
          <w:sz w:val="20"/>
          <w:szCs w:val="20"/>
          <w:lang w:val="uk-UA"/>
        </w:rPr>
      </w:pPr>
      <w:r w:rsidRPr="009F5B63">
        <w:rPr>
          <w:rFonts w:ascii="Times New Roman" w:hAnsi="Times New Roman" w:cs="Times New Roman"/>
          <w:b/>
          <w:sz w:val="20"/>
          <w:szCs w:val="20"/>
          <w:lang w:val="uk-UA"/>
        </w:rPr>
        <w:t>Підрядник має забезпечити отримання необхідних дозволів на використання таких матеріалів.</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p>
    <w:p w:rsidR="00196EF6" w:rsidRPr="009F5B63" w:rsidRDefault="00196EF6" w:rsidP="009F5B63">
      <w:pPr>
        <w:spacing w:after="0" w:line="240" w:lineRule="auto"/>
        <w:ind w:firstLine="720"/>
        <w:jc w:val="both"/>
        <w:rPr>
          <w:rFonts w:ascii="Times New Roman" w:hAnsi="Times New Roman" w:cs="Times New Roman"/>
          <w:b/>
          <w:sz w:val="20"/>
          <w:szCs w:val="20"/>
          <w:lang w:val="uk-UA"/>
        </w:rPr>
      </w:pPr>
      <w:r w:rsidRPr="009F5B63">
        <w:rPr>
          <w:rFonts w:ascii="Times New Roman" w:hAnsi="Times New Roman" w:cs="Times New Roman"/>
          <w:b/>
          <w:sz w:val="20"/>
          <w:szCs w:val="20"/>
          <w:lang w:val="uk-UA"/>
        </w:rPr>
        <w:t>10. Технічні вимоги до виробництва</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Основна зйомка:</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роздільна здатність — 4K;</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 xml:space="preserve">частота кадрів — 25 </w:t>
      </w:r>
      <w:proofErr w:type="spellStart"/>
      <w:r w:rsidRPr="009F5B63">
        <w:rPr>
          <w:rFonts w:ascii="Times New Roman" w:hAnsi="Times New Roman" w:cs="Times New Roman"/>
          <w:sz w:val="20"/>
          <w:szCs w:val="20"/>
          <w:lang w:val="uk-UA"/>
        </w:rPr>
        <w:t>fps</w:t>
      </w:r>
      <w:proofErr w:type="spellEnd"/>
      <w:r w:rsidRPr="009F5B63">
        <w:rPr>
          <w:rFonts w:ascii="Times New Roman" w:hAnsi="Times New Roman" w:cs="Times New Roman"/>
          <w:sz w:val="20"/>
          <w:szCs w:val="20"/>
          <w:lang w:val="uk-UA"/>
        </w:rPr>
        <w:t>;</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професійний окремий запис звуку;</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петличний мікрофон для героя;</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резервний канал запису звуку;</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використання штатива / стабілізації;</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професійне або мобільне світло відповідно до умов;</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бажано використання двох камер або двох планів під час основного інтерв’ю;</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 xml:space="preserve">обов’язковий запис якісного атмосферного звуку / </w:t>
      </w:r>
      <w:proofErr w:type="spellStart"/>
      <w:r w:rsidRPr="009F5B63">
        <w:rPr>
          <w:rFonts w:ascii="Times New Roman" w:hAnsi="Times New Roman" w:cs="Times New Roman"/>
          <w:sz w:val="20"/>
          <w:szCs w:val="20"/>
          <w:lang w:val="uk-UA"/>
        </w:rPr>
        <w:t>інтершумів</w:t>
      </w:r>
      <w:proofErr w:type="spellEnd"/>
      <w:r w:rsidRPr="009F5B63">
        <w:rPr>
          <w:rFonts w:ascii="Times New Roman" w:hAnsi="Times New Roman" w:cs="Times New Roman"/>
          <w:sz w:val="20"/>
          <w:szCs w:val="20"/>
          <w:lang w:val="uk-UA"/>
        </w:rPr>
        <w:t>.</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Зображення та звук мають відповідати професійним стандартам документального цифрового контенту.</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p>
    <w:p w:rsidR="00196EF6" w:rsidRPr="009F5B63" w:rsidRDefault="00196EF6" w:rsidP="009F5B63">
      <w:pPr>
        <w:spacing w:after="0" w:line="240" w:lineRule="auto"/>
        <w:ind w:firstLine="720"/>
        <w:jc w:val="both"/>
        <w:rPr>
          <w:rFonts w:ascii="Times New Roman" w:hAnsi="Times New Roman" w:cs="Times New Roman"/>
          <w:b/>
          <w:sz w:val="20"/>
          <w:szCs w:val="20"/>
          <w:lang w:val="uk-UA"/>
        </w:rPr>
      </w:pPr>
      <w:r w:rsidRPr="009F5B63">
        <w:rPr>
          <w:rFonts w:ascii="Times New Roman" w:hAnsi="Times New Roman" w:cs="Times New Roman"/>
          <w:b/>
          <w:sz w:val="20"/>
          <w:szCs w:val="20"/>
          <w:lang w:val="uk-UA"/>
        </w:rPr>
        <w:t xml:space="preserve">11. Монтаж і </w:t>
      </w:r>
      <w:proofErr w:type="spellStart"/>
      <w:r w:rsidRPr="009F5B63">
        <w:rPr>
          <w:rFonts w:ascii="Times New Roman" w:hAnsi="Times New Roman" w:cs="Times New Roman"/>
          <w:b/>
          <w:sz w:val="20"/>
          <w:szCs w:val="20"/>
          <w:lang w:val="uk-UA"/>
        </w:rPr>
        <w:t>постпродакшн</w:t>
      </w:r>
      <w:proofErr w:type="spellEnd"/>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Монтаж має забезпечувати:</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чітку драматургічну структуру;</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природність мовлення героя;</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органічне поєднання інтерв’ю, B-</w:t>
      </w:r>
      <w:proofErr w:type="spellStart"/>
      <w:r w:rsidRPr="009F5B63">
        <w:rPr>
          <w:rFonts w:ascii="Times New Roman" w:hAnsi="Times New Roman" w:cs="Times New Roman"/>
          <w:sz w:val="20"/>
          <w:szCs w:val="20"/>
          <w:lang w:val="uk-UA"/>
        </w:rPr>
        <w:t>roll</w:t>
      </w:r>
      <w:proofErr w:type="spellEnd"/>
      <w:r w:rsidRPr="009F5B63">
        <w:rPr>
          <w:rFonts w:ascii="Times New Roman" w:hAnsi="Times New Roman" w:cs="Times New Roman"/>
          <w:sz w:val="20"/>
          <w:szCs w:val="20"/>
          <w:lang w:val="uk-UA"/>
        </w:rPr>
        <w:t xml:space="preserve"> та архіву;</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використання атмосферного звуку;</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 xml:space="preserve">професійну </w:t>
      </w:r>
      <w:proofErr w:type="spellStart"/>
      <w:r w:rsidRPr="009F5B63">
        <w:rPr>
          <w:rFonts w:ascii="Times New Roman" w:hAnsi="Times New Roman" w:cs="Times New Roman"/>
          <w:sz w:val="20"/>
          <w:szCs w:val="20"/>
          <w:lang w:val="uk-UA"/>
        </w:rPr>
        <w:t>кольорокорекцію</w:t>
      </w:r>
      <w:proofErr w:type="spellEnd"/>
      <w:r w:rsidRPr="009F5B63">
        <w:rPr>
          <w:rFonts w:ascii="Times New Roman" w:hAnsi="Times New Roman" w:cs="Times New Roman"/>
          <w:sz w:val="20"/>
          <w:szCs w:val="20"/>
          <w:lang w:val="uk-UA"/>
        </w:rPr>
        <w:t>;</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lastRenderedPageBreak/>
        <w:t>чистку та зведення звуку;</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природний темп оповіді.</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Не допускаються надмірні спецефекти, шаблонні анімації, агресивні переходи або інші прийоми, що відволікають від героя.</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Основний принцип — максимально органічна документальна розповідь.</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p>
    <w:p w:rsidR="00196EF6" w:rsidRPr="009F5B63" w:rsidRDefault="00196EF6" w:rsidP="009F5B63">
      <w:pPr>
        <w:spacing w:after="0" w:line="240" w:lineRule="auto"/>
        <w:ind w:firstLine="720"/>
        <w:jc w:val="both"/>
        <w:rPr>
          <w:rFonts w:ascii="Times New Roman" w:hAnsi="Times New Roman" w:cs="Times New Roman"/>
          <w:b/>
          <w:sz w:val="20"/>
          <w:szCs w:val="20"/>
          <w:lang w:val="uk-UA"/>
        </w:rPr>
      </w:pPr>
      <w:r w:rsidRPr="009F5B63">
        <w:rPr>
          <w:rFonts w:ascii="Times New Roman" w:hAnsi="Times New Roman" w:cs="Times New Roman"/>
          <w:b/>
          <w:sz w:val="20"/>
          <w:szCs w:val="20"/>
          <w:lang w:val="uk-UA"/>
        </w:rPr>
        <w:t>12. Графічне оформлення</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 xml:space="preserve">Усі відео повинні мати єдиний візуальний стиль відповідно до </w:t>
      </w:r>
      <w:proofErr w:type="spellStart"/>
      <w:r w:rsidRPr="009F5B63">
        <w:rPr>
          <w:rFonts w:ascii="Times New Roman" w:hAnsi="Times New Roman" w:cs="Times New Roman"/>
          <w:sz w:val="20"/>
          <w:szCs w:val="20"/>
          <w:lang w:val="uk-UA"/>
        </w:rPr>
        <w:t>BrandBook</w:t>
      </w:r>
      <w:proofErr w:type="spellEnd"/>
      <w:r w:rsidRPr="009F5B63">
        <w:rPr>
          <w:rFonts w:ascii="Times New Roman" w:hAnsi="Times New Roman" w:cs="Times New Roman"/>
          <w:sz w:val="20"/>
          <w:szCs w:val="20"/>
          <w:lang w:val="uk-UA"/>
        </w:rPr>
        <w:t xml:space="preserve"> та вимог замовника.</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На початку відео зазначаються щонайменше:</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ім’я та прізвище героя;</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населений пункт / громада.</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 xml:space="preserve">Шрифт — </w:t>
      </w:r>
      <w:proofErr w:type="spellStart"/>
      <w:r w:rsidRPr="009F5B63">
        <w:rPr>
          <w:rFonts w:ascii="Times New Roman" w:hAnsi="Times New Roman" w:cs="Times New Roman"/>
          <w:sz w:val="20"/>
          <w:szCs w:val="20"/>
          <w:lang w:val="uk-UA"/>
        </w:rPr>
        <w:t>Futura</w:t>
      </w:r>
      <w:proofErr w:type="spellEnd"/>
      <w:r w:rsidRPr="009F5B63">
        <w:rPr>
          <w:rFonts w:ascii="Times New Roman" w:hAnsi="Times New Roman" w:cs="Times New Roman"/>
          <w:sz w:val="20"/>
          <w:szCs w:val="20"/>
          <w:lang w:val="uk-UA"/>
        </w:rPr>
        <w:t xml:space="preserve"> PT.</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 xml:space="preserve">Титри та підписи — білого кольору, без кольорової </w:t>
      </w:r>
      <w:proofErr w:type="spellStart"/>
      <w:r w:rsidRPr="009F5B63">
        <w:rPr>
          <w:rFonts w:ascii="Times New Roman" w:hAnsi="Times New Roman" w:cs="Times New Roman"/>
          <w:sz w:val="20"/>
          <w:szCs w:val="20"/>
          <w:lang w:val="uk-UA"/>
        </w:rPr>
        <w:t>підложки</w:t>
      </w:r>
      <w:proofErr w:type="spellEnd"/>
      <w:r w:rsidRPr="009F5B63">
        <w:rPr>
          <w:rFonts w:ascii="Times New Roman" w:hAnsi="Times New Roman" w:cs="Times New Roman"/>
          <w:sz w:val="20"/>
          <w:szCs w:val="20"/>
          <w:lang w:val="uk-UA"/>
        </w:rPr>
        <w:t>, якщо інше не буде погоджено із замовником.</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Усі елементи видимості та згадки про фінансування мають бути оформлені відповідно до наданих замовником вимог GIZ.</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p>
    <w:p w:rsidR="00196EF6" w:rsidRPr="009F5B63" w:rsidRDefault="00196EF6" w:rsidP="009F5B63">
      <w:pPr>
        <w:spacing w:after="0" w:line="240" w:lineRule="auto"/>
        <w:ind w:firstLine="720"/>
        <w:jc w:val="both"/>
        <w:rPr>
          <w:rFonts w:ascii="Times New Roman" w:hAnsi="Times New Roman" w:cs="Times New Roman"/>
          <w:b/>
          <w:sz w:val="20"/>
          <w:szCs w:val="20"/>
          <w:lang w:val="uk-UA"/>
        </w:rPr>
      </w:pPr>
      <w:r w:rsidRPr="009F5B63">
        <w:rPr>
          <w:rFonts w:ascii="Times New Roman" w:hAnsi="Times New Roman" w:cs="Times New Roman"/>
          <w:b/>
          <w:sz w:val="20"/>
          <w:szCs w:val="20"/>
          <w:lang w:val="uk-UA"/>
        </w:rPr>
        <w:t>13. Субтитри</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Для кожного основного відео підрядник забезпечує:</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українські субтитри;</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професійну вичитку субтитрів;</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адаптацію розміру та розміщення тексту для перегляду зі смартфонів;</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окремий файл субтитрів у погодженому форматі.</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Субтитри мають передавати зміст природного мовлення героя без зміни його сенсу.</w:t>
      </w:r>
    </w:p>
    <w:p w:rsidR="00196EF6" w:rsidRPr="009F5B63" w:rsidRDefault="00196EF6" w:rsidP="009F5B63">
      <w:pPr>
        <w:spacing w:after="0" w:line="240" w:lineRule="auto"/>
        <w:ind w:firstLine="720"/>
        <w:jc w:val="both"/>
        <w:rPr>
          <w:rFonts w:ascii="Times New Roman" w:hAnsi="Times New Roman" w:cs="Times New Roman"/>
          <w:sz w:val="20"/>
          <w:szCs w:val="20"/>
          <w:lang w:val="uk-UA"/>
        </w:rPr>
      </w:pPr>
    </w:p>
    <w:p w:rsidR="00196EF6" w:rsidRPr="009F5B63" w:rsidRDefault="00196EF6" w:rsidP="009F5B63">
      <w:pPr>
        <w:spacing w:after="0" w:line="240" w:lineRule="auto"/>
        <w:ind w:firstLine="720"/>
        <w:jc w:val="both"/>
        <w:rPr>
          <w:rFonts w:ascii="Times New Roman" w:hAnsi="Times New Roman" w:cs="Times New Roman"/>
          <w:b/>
          <w:sz w:val="20"/>
          <w:szCs w:val="20"/>
          <w:lang w:val="uk-UA"/>
        </w:rPr>
      </w:pPr>
      <w:r w:rsidRPr="009F5B63">
        <w:rPr>
          <w:rFonts w:ascii="Times New Roman" w:hAnsi="Times New Roman" w:cs="Times New Roman"/>
          <w:b/>
          <w:sz w:val="20"/>
          <w:szCs w:val="20"/>
          <w:lang w:val="uk-UA"/>
        </w:rPr>
        <w:t>14. Пакет матеріалів для кожної історії</w:t>
      </w:r>
    </w:p>
    <w:p w:rsidR="00196EF6" w:rsidRPr="009F5B63" w:rsidRDefault="00196EF6" w:rsidP="009F5B63">
      <w:pPr>
        <w:spacing w:after="0" w:line="240" w:lineRule="auto"/>
        <w:ind w:firstLine="720"/>
        <w:jc w:val="both"/>
        <w:rPr>
          <w:rFonts w:ascii="Times New Roman" w:hAnsi="Times New Roman" w:cs="Times New Roman"/>
          <w:b/>
          <w:sz w:val="20"/>
          <w:szCs w:val="20"/>
          <w:lang w:val="uk-UA"/>
        </w:rPr>
      </w:pPr>
      <w:r w:rsidRPr="009F5B63">
        <w:rPr>
          <w:rFonts w:ascii="Times New Roman" w:hAnsi="Times New Roman" w:cs="Times New Roman"/>
          <w:b/>
          <w:sz w:val="20"/>
          <w:szCs w:val="20"/>
          <w:lang w:val="uk-UA"/>
        </w:rPr>
        <w:t>Для кожної завершеної історії підрядник передає:</w:t>
      </w:r>
    </w:p>
    <w:p w:rsidR="00196EF6" w:rsidRPr="009F5B63" w:rsidRDefault="00196EF6" w:rsidP="009F5B63">
      <w:pPr>
        <w:spacing w:after="0" w:line="240" w:lineRule="auto"/>
        <w:ind w:firstLine="720"/>
        <w:jc w:val="both"/>
        <w:rPr>
          <w:rFonts w:ascii="Times New Roman" w:hAnsi="Times New Roman" w:cs="Times New Roman"/>
          <w:b/>
          <w:sz w:val="20"/>
          <w:szCs w:val="20"/>
          <w:lang w:val="uk-UA"/>
        </w:rPr>
      </w:pPr>
      <w:r w:rsidRPr="009F5B63">
        <w:rPr>
          <w:rFonts w:ascii="Times New Roman" w:hAnsi="Times New Roman" w:cs="Times New Roman"/>
          <w:b/>
          <w:sz w:val="20"/>
          <w:szCs w:val="20"/>
          <w:lang w:val="uk-UA"/>
        </w:rPr>
        <w:t>основне відео 16:9, 4K, тривалістю до 3 хвилин — без вбудованих субтитрів;</w:t>
      </w:r>
    </w:p>
    <w:p w:rsidR="00196EF6" w:rsidRPr="009F5B63" w:rsidRDefault="00196EF6" w:rsidP="009F5B63">
      <w:pPr>
        <w:spacing w:after="0" w:line="240" w:lineRule="auto"/>
        <w:ind w:firstLine="720"/>
        <w:jc w:val="both"/>
        <w:rPr>
          <w:rFonts w:ascii="Times New Roman" w:hAnsi="Times New Roman" w:cs="Times New Roman"/>
          <w:b/>
          <w:sz w:val="20"/>
          <w:szCs w:val="20"/>
          <w:lang w:val="uk-UA"/>
        </w:rPr>
      </w:pPr>
      <w:r w:rsidRPr="009F5B63">
        <w:rPr>
          <w:rFonts w:ascii="Times New Roman" w:hAnsi="Times New Roman" w:cs="Times New Roman"/>
          <w:b/>
          <w:sz w:val="20"/>
          <w:szCs w:val="20"/>
          <w:lang w:val="uk-UA"/>
        </w:rPr>
        <w:t>основне відео 16:9 — з українськими субтитрами;</w:t>
      </w:r>
    </w:p>
    <w:p w:rsidR="00196EF6" w:rsidRPr="009F5B63" w:rsidRDefault="00196EF6" w:rsidP="009F5B63">
      <w:pPr>
        <w:spacing w:after="0" w:line="240" w:lineRule="auto"/>
        <w:ind w:firstLine="720"/>
        <w:jc w:val="both"/>
        <w:rPr>
          <w:rFonts w:ascii="Times New Roman" w:hAnsi="Times New Roman" w:cs="Times New Roman"/>
          <w:b/>
          <w:sz w:val="20"/>
          <w:szCs w:val="20"/>
          <w:lang w:val="uk-UA"/>
        </w:rPr>
      </w:pPr>
      <w:r w:rsidRPr="009F5B63">
        <w:rPr>
          <w:rFonts w:ascii="Times New Roman" w:hAnsi="Times New Roman" w:cs="Times New Roman"/>
          <w:b/>
          <w:sz w:val="20"/>
          <w:szCs w:val="20"/>
          <w:lang w:val="uk-UA"/>
        </w:rPr>
        <w:t>оптимізовану / стиснену версію для онлайн-публікації;</w:t>
      </w:r>
    </w:p>
    <w:p w:rsidR="00196EF6" w:rsidRPr="009F5B63" w:rsidRDefault="00196EF6" w:rsidP="009F5B63">
      <w:pPr>
        <w:spacing w:after="0" w:line="240" w:lineRule="auto"/>
        <w:ind w:firstLine="720"/>
        <w:jc w:val="both"/>
        <w:rPr>
          <w:rFonts w:ascii="Times New Roman" w:hAnsi="Times New Roman" w:cs="Times New Roman"/>
          <w:b/>
          <w:sz w:val="20"/>
          <w:szCs w:val="20"/>
          <w:lang w:val="uk-UA"/>
        </w:rPr>
      </w:pPr>
      <w:r w:rsidRPr="009F5B63">
        <w:rPr>
          <w:rFonts w:ascii="Times New Roman" w:hAnsi="Times New Roman" w:cs="Times New Roman"/>
          <w:b/>
          <w:sz w:val="20"/>
          <w:szCs w:val="20"/>
          <w:lang w:val="uk-UA"/>
        </w:rPr>
        <w:t xml:space="preserve">адаптовану вертикальну версію 9:16 для </w:t>
      </w:r>
      <w:proofErr w:type="spellStart"/>
      <w:r w:rsidRPr="009F5B63">
        <w:rPr>
          <w:rFonts w:ascii="Times New Roman" w:hAnsi="Times New Roman" w:cs="Times New Roman"/>
          <w:b/>
          <w:sz w:val="20"/>
          <w:szCs w:val="20"/>
          <w:lang w:val="uk-UA"/>
        </w:rPr>
        <w:t>Instagram</w:t>
      </w:r>
      <w:proofErr w:type="spellEnd"/>
      <w:r w:rsidRPr="009F5B63">
        <w:rPr>
          <w:rFonts w:ascii="Times New Roman" w:hAnsi="Times New Roman" w:cs="Times New Roman"/>
          <w:b/>
          <w:sz w:val="20"/>
          <w:szCs w:val="20"/>
          <w:lang w:val="uk-UA"/>
        </w:rPr>
        <w:t xml:space="preserve"> </w:t>
      </w:r>
      <w:proofErr w:type="spellStart"/>
      <w:r w:rsidRPr="009F5B63">
        <w:rPr>
          <w:rFonts w:ascii="Times New Roman" w:hAnsi="Times New Roman" w:cs="Times New Roman"/>
          <w:b/>
          <w:sz w:val="20"/>
          <w:szCs w:val="20"/>
          <w:lang w:val="uk-UA"/>
        </w:rPr>
        <w:t>Reels</w:t>
      </w:r>
      <w:proofErr w:type="spellEnd"/>
      <w:r w:rsidRPr="009F5B63">
        <w:rPr>
          <w:rFonts w:ascii="Times New Roman" w:hAnsi="Times New Roman" w:cs="Times New Roman"/>
          <w:b/>
          <w:sz w:val="20"/>
          <w:szCs w:val="20"/>
          <w:lang w:val="uk-UA"/>
        </w:rPr>
        <w:t xml:space="preserve"> / </w:t>
      </w:r>
      <w:proofErr w:type="spellStart"/>
      <w:r w:rsidRPr="009F5B63">
        <w:rPr>
          <w:rFonts w:ascii="Times New Roman" w:hAnsi="Times New Roman" w:cs="Times New Roman"/>
          <w:b/>
          <w:sz w:val="20"/>
          <w:szCs w:val="20"/>
          <w:lang w:val="uk-UA"/>
        </w:rPr>
        <w:t>Facebook</w:t>
      </w:r>
      <w:proofErr w:type="spellEnd"/>
      <w:r w:rsidRPr="009F5B63">
        <w:rPr>
          <w:rFonts w:ascii="Times New Roman" w:hAnsi="Times New Roman" w:cs="Times New Roman"/>
          <w:b/>
          <w:sz w:val="20"/>
          <w:szCs w:val="20"/>
          <w:lang w:val="uk-UA"/>
        </w:rPr>
        <w:t xml:space="preserve"> </w:t>
      </w:r>
      <w:proofErr w:type="spellStart"/>
      <w:r w:rsidRPr="009F5B63">
        <w:rPr>
          <w:rFonts w:ascii="Times New Roman" w:hAnsi="Times New Roman" w:cs="Times New Roman"/>
          <w:b/>
          <w:sz w:val="20"/>
          <w:szCs w:val="20"/>
          <w:lang w:val="uk-UA"/>
        </w:rPr>
        <w:t>Reels</w:t>
      </w:r>
      <w:proofErr w:type="spellEnd"/>
      <w:r w:rsidRPr="009F5B63">
        <w:rPr>
          <w:rFonts w:ascii="Times New Roman" w:hAnsi="Times New Roman" w:cs="Times New Roman"/>
          <w:b/>
          <w:sz w:val="20"/>
          <w:szCs w:val="20"/>
          <w:lang w:val="uk-UA"/>
        </w:rPr>
        <w:t xml:space="preserve"> та інших вертикальних форматів;</w:t>
      </w:r>
    </w:p>
    <w:p w:rsidR="00196EF6" w:rsidRPr="009F5B63" w:rsidRDefault="00196EF6" w:rsidP="009F5B63">
      <w:pPr>
        <w:spacing w:after="0" w:line="240" w:lineRule="auto"/>
        <w:ind w:firstLine="720"/>
        <w:jc w:val="both"/>
        <w:rPr>
          <w:rFonts w:ascii="Times New Roman" w:hAnsi="Times New Roman" w:cs="Times New Roman"/>
          <w:b/>
          <w:sz w:val="20"/>
          <w:szCs w:val="20"/>
          <w:lang w:val="uk-UA"/>
        </w:rPr>
      </w:pPr>
      <w:r w:rsidRPr="009F5B63">
        <w:rPr>
          <w:rFonts w:ascii="Times New Roman" w:hAnsi="Times New Roman" w:cs="Times New Roman"/>
          <w:b/>
          <w:sz w:val="20"/>
          <w:szCs w:val="20"/>
          <w:lang w:val="uk-UA"/>
        </w:rPr>
        <w:t xml:space="preserve">обкладинку / </w:t>
      </w:r>
      <w:proofErr w:type="spellStart"/>
      <w:r w:rsidRPr="009F5B63">
        <w:rPr>
          <w:rFonts w:ascii="Times New Roman" w:hAnsi="Times New Roman" w:cs="Times New Roman"/>
          <w:b/>
          <w:sz w:val="20"/>
          <w:szCs w:val="20"/>
          <w:lang w:val="uk-UA"/>
        </w:rPr>
        <w:t>key</w:t>
      </w:r>
      <w:proofErr w:type="spellEnd"/>
      <w:r w:rsidRPr="009F5B63">
        <w:rPr>
          <w:rFonts w:ascii="Times New Roman" w:hAnsi="Times New Roman" w:cs="Times New Roman"/>
          <w:b/>
          <w:sz w:val="20"/>
          <w:szCs w:val="20"/>
          <w:lang w:val="uk-UA"/>
        </w:rPr>
        <w:t xml:space="preserve"> </w:t>
      </w:r>
      <w:proofErr w:type="spellStart"/>
      <w:r w:rsidRPr="009F5B63">
        <w:rPr>
          <w:rFonts w:ascii="Times New Roman" w:hAnsi="Times New Roman" w:cs="Times New Roman"/>
          <w:b/>
          <w:sz w:val="20"/>
          <w:szCs w:val="20"/>
          <w:lang w:val="uk-UA"/>
        </w:rPr>
        <w:t>visual</w:t>
      </w:r>
      <w:proofErr w:type="spellEnd"/>
      <w:r w:rsidRPr="009F5B63">
        <w:rPr>
          <w:rFonts w:ascii="Times New Roman" w:hAnsi="Times New Roman" w:cs="Times New Roman"/>
          <w:b/>
          <w:sz w:val="20"/>
          <w:szCs w:val="20"/>
          <w:lang w:val="uk-UA"/>
        </w:rPr>
        <w:t xml:space="preserve"> / стоп-кадр для публікації;</w:t>
      </w:r>
    </w:p>
    <w:p w:rsidR="00196EF6" w:rsidRPr="009F5B63" w:rsidRDefault="00196EF6" w:rsidP="009F5B63">
      <w:pPr>
        <w:spacing w:after="0" w:line="240" w:lineRule="auto"/>
        <w:ind w:firstLine="720"/>
        <w:jc w:val="both"/>
        <w:rPr>
          <w:rFonts w:ascii="Times New Roman" w:hAnsi="Times New Roman" w:cs="Times New Roman"/>
          <w:b/>
          <w:sz w:val="20"/>
          <w:szCs w:val="20"/>
          <w:lang w:val="uk-UA"/>
        </w:rPr>
      </w:pPr>
      <w:r w:rsidRPr="009F5B63">
        <w:rPr>
          <w:rFonts w:ascii="Times New Roman" w:hAnsi="Times New Roman" w:cs="Times New Roman"/>
          <w:b/>
          <w:sz w:val="20"/>
          <w:szCs w:val="20"/>
          <w:lang w:val="uk-UA"/>
        </w:rPr>
        <w:t>короткий текст-підпис до історії для соціальних мереж;</w:t>
      </w:r>
    </w:p>
    <w:p w:rsidR="00196EF6" w:rsidRPr="009F5B63" w:rsidRDefault="00196EF6" w:rsidP="009F5B63">
      <w:pPr>
        <w:spacing w:after="0" w:line="240" w:lineRule="auto"/>
        <w:ind w:firstLine="720"/>
        <w:jc w:val="both"/>
        <w:rPr>
          <w:rFonts w:ascii="Times New Roman" w:hAnsi="Times New Roman" w:cs="Times New Roman"/>
          <w:b/>
          <w:sz w:val="20"/>
          <w:szCs w:val="20"/>
          <w:lang w:val="uk-UA"/>
        </w:rPr>
      </w:pPr>
      <w:r w:rsidRPr="009F5B63">
        <w:rPr>
          <w:rFonts w:ascii="Times New Roman" w:hAnsi="Times New Roman" w:cs="Times New Roman"/>
          <w:b/>
          <w:sz w:val="20"/>
          <w:szCs w:val="20"/>
          <w:lang w:val="uk-UA"/>
        </w:rPr>
        <w:t>файл субтитрів;</w:t>
      </w:r>
    </w:p>
    <w:p w:rsidR="00196EF6" w:rsidRPr="009F5B63" w:rsidRDefault="00196EF6" w:rsidP="009F5B63">
      <w:pPr>
        <w:spacing w:after="0" w:line="240" w:lineRule="auto"/>
        <w:ind w:firstLine="720"/>
        <w:jc w:val="both"/>
        <w:rPr>
          <w:rFonts w:ascii="Times New Roman" w:hAnsi="Times New Roman" w:cs="Times New Roman"/>
          <w:b/>
          <w:sz w:val="20"/>
          <w:szCs w:val="20"/>
          <w:lang w:val="uk-UA"/>
        </w:rPr>
      </w:pPr>
      <w:r w:rsidRPr="009F5B63">
        <w:rPr>
          <w:rFonts w:ascii="Times New Roman" w:hAnsi="Times New Roman" w:cs="Times New Roman"/>
          <w:b/>
          <w:sz w:val="20"/>
          <w:szCs w:val="20"/>
          <w:lang w:val="uk-UA"/>
        </w:rPr>
        <w:t>використані фотографії та архівні матеріали у погодженій структурі;</w:t>
      </w:r>
    </w:p>
    <w:p w:rsidR="00196EF6" w:rsidRPr="009F5B63" w:rsidRDefault="00196EF6" w:rsidP="009F5B63">
      <w:pPr>
        <w:spacing w:after="0" w:line="240" w:lineRule="auto"/>
        <w:ind w:firstLine="720"/>
        <w:jc w:val="both"/>
        <w:rPr>
          <w:rFonts w:ascii="Times New Roman" w:hAnsi="Times New Roman" w:cs="Times New Roman"/>
          <w:b/>
          <w:sz w:val="20"/>
          <w:szCs w:val="20"/>
          <w:lang w:val="uk-UA"/>
        </w:rPr>
      </w:pPr>
      <w:r w:rsidRPr="009F5B63">
        <w:rPr>
          <w:rFonts w:ascii="Times New Roman" w:hAnsi="Times New Roman" w:cs="Times New Roman"/>
          <w:b/>
          <w:sz w:val="20"/>
          <w:szCs w:val="20"/>
          <w:lang w:val="uk-UA"/>
        </w:rPr>
        <w:t xml:space="preserve">усі вихідні відео- та </w:t>
      </w:r>
      <w:proofErr w:type="spellStart"/>
      <w:r w:rsidRPr="009F5B63">
        <w:rPr>
          <w:rFonts w:ascii="Times New Roman" w:hAnsi="Times New Roman" w:cs="Times New Roman"/>
          <w:b/>
          <w:sz w:val="20"/>
          <w:szCs w:val="20"/>
          <w:lang w:val="uk-UA"/>
        </w:rPr>
        <w:t>аудіоматеріали</w:t>
      </w:r>
      <w:proofErr w:type="spellEnd"/>
      <w:r w:rsidRPr="009F5B63">
        <w:rPr>
          <w:rFonts w:ascii="Times New Roman" w:hAnsi="Times New Roman" w:cs="Times New Roman"/>
          <w:b/>
          <w:sz w:val="20"/>
          <w:szCs w:val="20"/>
          <w:lang w:val="uk-UA"/>
        </w:rPr>
        <w:t>.</w:t>
      </w:r>
    </w:p>
    <w:p w:rsidR="00196EF6" w:rsidRPr="009F5B63" w:rsidRDefault="00196EF6" w:rsidP="009F5B63">
      <w:pPr>
        <w:spacing w:after="80" w:line="252" w:lineRule="auto"/>
        <w:jc w:val="both"/>
        <w:rPr>
          <w:rFonts w:ascii="Times New Roman" w:hAnsi="Times New Roman" w:cs="Times New Roman"/>
          <w:sz w:val="20"/>
          <w:szCs w:val="20"/>
          <w:lang w:val="uk-UA"/>
        </w:rPr>
      </w:pPr>
    </w:p>
    <w:p w:rsidR="00D0625A" w:rsidRPr="009F5B63" w:rsidRDefault="00D0625A" w:rsidP="009F5B63">
      <w:pPr>
        <w:spacing w:after="0" w:line="240" w:lineRule="auto"/>
        <w:ind w:firstLine="720"/>
        <w:jc w:val="both"/>
        <w:rPr>
          <w:rFonts w:ascii="Times New Roman" w:hAnsi="Times New Roman" w:cs="Times New Roman"/>
          <w:b/>
          <w:sz w:val="20"/>
          <w:szCs w:val="20"/>
          <w:lang w:val="uk-UA"/>
        </w:rPr>
      </w:pPr>
      <w:r w:rsidRPr="009F5B63">
        <w:rPr>
          <w:rFonts w:ascii="Times New Roman" w:hAnsi="Times New Roman" w:cs="Times New Roman"/>
          <w:b/>
          <w:sz w:val="20"/>
          <w:szCs w:val="20"/>
          <w:lang w:val="uk-UA"/>
        </w:rPr>
        <w:t>1</w:t>
      </w:r>
      <w:r w:rsidR="00A44430" w:rsidRPr="009F5B63">
        <w:rPr>
          <w:rFonts w:ascii="Times New Roman" w:hAnsi="Times New Roman" w:cs="Times New Roman"/>
          <w:b/>
          <w:sz w:val="20"/>
          <w:szCs w:val="20"/>
          <w:lang w:val="uk-UA"/>
        </w:rPr>
        <w:t>5</w:t>
      </w:r>
      <w:r w:rsidRPr="009F5B63">
        <w:rPr>
          <w:rFonts w:ascii="Times New Roman" w:hAnsi="Times New Roman" w:cs="Times New Roman"/>
          <w:b/>
          <w:sz w:val="20"/>
          <w:szCs w:val="20"/>
          <w:lang w:val="uk-UA"/>
        </w:rPr>
        <w:t>. Етичні принципи та робота з героями</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 xml:space="preserve">Підрядник зобов’язаний забезпечити принцип </w:t>
      </w:r>
      <w:proofErr w:type="spellStart"/>
      <w:r w:rsidRPr="009F5B63">
        <w:rPr>
          <w:rFonts w:ascii="Times New Roman" w:hAnsi="Times New Roman" w:cs="Times New Roman"/>
          <w:sz w:val="20"/>
          <w:szCs w:val="20"/>
          <w:lang w:val="uk-UA"/>
        </w:rPr>
        <w:t>informed</w:t>
      </w:r>
      <w:proofErr w:type="spellEnd"/>
      <w:r w:rsidRPr="009F5B63">
        <w:rPr>
          <w:rFonts w:ascii="Times New Roman" w:hAnsi="Times New Roman" w:cs="Times New Roman"/>
          <w:sz w:val="20"/>
          <w:szCs w:val="20"/>
          <w:lang w:val="uk-UA"/>
        </w:rPr>
        <w:t xml:space="preserve"> </w:t>
      </w:r>
      <w:proofErr w:type="spellStart"/>
      <w:r w:rsidRPr="009F5B63">
        <w:rPr>
          <w:rFonts w:ascii="Times New Roman" w:hAnsi="Times New Roman" w:cs="Times New Roman"/>
          <w:sz w:val="20"/>
          <w:szCs w:val="20"/>
          <w:lang w:val="uk-UA"/>
        </w:rPr>
        <w:t>consent</w:t>
      </w:r>
      <w:proofErr w:type="spellEnd"/>
      <w:r w:rsidRPr="009F5B63">
        <w:rPr>
          <w:rFonts w:ascii="Times New Roman" w:hAnsi="Times New Roman" w:cs="Times New Roman"/>
          <w:sz w:val="20"/>
          <w:szCs w:val="20"/>
          <w:lang w:val="uk-UA"/>
        </w:rPr>
        <w:t xml:space="preserve"> </w:t>
      </w:r>
      <w:r w:rsidR="00985C52" w:rsidRPr="009F5B63">
        <w:rPr>
          <w:rFonts w:ascii="Times New Roman" w:hAnsi="Times New Roman" w:cs="Times New Roman"/>
          <w:sz w:val="20"/>
          <w:szCs w:val="20"/>
          <w:lang w:val="uk-UA"/>
        </w:rPr>
        <w:t xml:space="preserve">за Формою замовника </w:t>
      </w:r>
      <w:r w:rsidRPr="009F5B63">
        <w:rPr>
          <w:rFonts w:ascii="Times New Roman" w:hAnsi="Times New Roman" w:cs="Times New Roman"/>
          <w:sz w:val="20"/>
          <w:szCs w:val="20"/>
          <w:lang w:val="uk-UA"/>
        </w:rPr>
        <w:t>та делікатну роботу з героями.</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Особливо обережно необхідно працювати з темами:</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війни;</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втрат;</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травматичного досвіду;</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переміщення;</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сімейних обставин;</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фінансових труднощів;</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психологічного стану;</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дітей;</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інших чутливих персональних даних.</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Герой має чітко розуміти мету зйомки та передбачувані способи використання матеріалу.</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Не допускаються:</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тиск на героя для отримання емоційної реакції;</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штучна драматизація;</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постановочне відтворення травматичних подій;</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proofErr w:type="spellStart"/>
      <w:r w:rsidRPr="009F5B63">
        <w:rPr>
          <w:rFonts w:ascii="Times New Roman" w:hAnsi="Times New Roman" w:cs="Times New Roman"/>
          <w:sz w:val="20"/>
          <w:szCs w:val="20"/>
          <w:lang w:val="uk-UA"/>
        </w:rPr>
        <w:t>стигматизуючі</w:t>
      </w:r>
      <w:proofErr w:type="spellEnd"/>
      <w:r w:rsidRPr="009F5B63">
        <w:rPr>
          <w:rFonts w:ascii="Times New Roman" w:hAnsi="Times New Roman" w:cs="Times New Roman"/>
          <w:sz w:val="20"/>
          <w:szCs w:val="20"/>
          <w:lang w:val="uk-UA"/>
        </w:rPr>
        <w:t xml:space="preserve"> формулювання;</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представлення повернення як морального обов’язку;</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протиставлення тих, хто повернувся, українцям, які залишаються за кордоном;</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твердження, що повернення є універсально правильним або безпечним рішенням.</w:t>
      </w:r>
    </w:p>
    <w:p w:rsidR="00F1574B" w:rsidRPr="009F5B63" w:rsidRDefault="00F1574B" w:rsidP="009F5B63">
      <w:pPr>
        <w:spacing w:after="0" w:line="240" w:lineRule="auto"/>
        <w:ind w:firstLine="720"/>
        <w:jc w:val="both"/>
        <w:rPr>
          <w:rFonts w:ascii="Times New Roman" w:hAnsi="Times New Roman" w:cs="Times New Roman"/>
          <w:sz w:val="20"/>
          <w:szCs w:val="20"/>
          <w:lang w:val="uk-UA"/>
        </w:rPr>
      </w:pPr>
    </w:p>
    <w:p w:rsidR="00D0625A" w:rsidRPr="009F5B63" w:rsidRDefault="00D0625A" w:rsidP="009F5B63">
      <w:pPr>
        <w:spacing w:after="0" w:line="240" w:lineRule="auto"/>
        <w:ind w:firstLine="720"/>
        <w:jc w:val="both"/>
        <w:rPr>
          <w:rFonts w:ascii="Times New Roman" w:hAnsi="Times New Roman" w:cs="Times New Roman"/>
          <w:b/>
          <w:sz w:val="20"/>
          <w:szCs w:val="20"/>
          <w:lang w:val="uk-UA"/>
        </w:rPr>
      </w:pPr>
      <w:r w:rsidRPr="009F5B63">
        <w:rPr>
          <w:rFonts w:ascii="Times New Roman" w:hAnsi="Times New Roman" w:cs="Times New Roman"/>
          <w:b/>
          <w:sz w:val="20"/>
          <w:szCs w:val="20"/>
          <w:lang w:val="uk-UA"/>
        </w:rPr>
        <w:t>1</w:t>
      </w:r>
      <w:r w:rsidR="00A44430" w:rsidRPr="009F5B63">
        <w:rPr>
          <w:rFonts w:ascii="Times New Roman" w:hAnsi="Times New Roman" w:cs="Times New Roman"/>
          <w:b/>
          <w:sz w:val="20"/>
          <w:szCs w:val="20"/>
          <w:lang w:val="uk-UA"/>
        </w:rPr>
        <w:t>6</w:t>
      </w:r>
      <w:r w:rsidRPr="009F5B63">
        <w:rPr>
          <w:rFonts w:ascii="Times New Roman" w:hAnsi="Times New Roman" w:cs="Times New Roman"/>
          <w:b/>
          <w:sz w:val="20"/>
          <w:szCs w:val="20"/>
          <w:lang w:val="uk-UA"/>
        </w:rPr>
        <w:t>. Авторські та майнові права</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Підрядник забезпечує законність використання всіх матеріалів, що входять до фінального продукту, включаючи:</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відео;</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фотографії;</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музику;</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графіку;</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шрифти;</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архівні матеріали;</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інші об’єкти авторського та суміжних прав.</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Підрядник забезпечує отримання письмової згоди героїв та, за необхідності, інших осіб, присутніх у матеріалах.</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 xml:space="preserve">Усі права, необхідні для подальшого необмеженого використання створених матеріалів замовником та GIZ у межах </w:t>
      </w:r>
      <w:proofErr w:type="spellStart"/>
      <w:r w:rsidRPr="009F5B63">
        <w:rPr>
          <w:rFonts w:ascii="Times New Roman" w:hAnsi="Times New Roman" w:cs="Times New Roman"/>
          <w:sz w:val="20"/>
          <w:szCs w:val="20"/>
          <w:lang w:val="uk-UA"/>
        </w:rPr>
        <w:t>проєктної</w:t>
      </w:r>
      <w:proofErr w:type="spellEnd"/>
      <w:r w:rsidRPr="009F5B63">
        <w:rPr>
          <w:rFonts w:ascii="Times New Roman" w:hAnsi="Times New Roman" w:cs="Times New Roman"/>
          <w:sz w:val="20"/>
          <w:szCs w:val="20"/>
          <w:lang w:val="uk-UA"/>
        </w:rPr>
        <w:t>, інформаційної, освітньої та некомерційної комунікації, мають бути належним чином передані відповідно до умов договору.</w:t>
      </w:r>
    </w:p>
    <w:p w:rsidR="00F1574B" w:rsidRPr="009F5B63" w:rsidRDefault="00F1574B" w:rsidP="009F5B63">
      <w:pPr>
        <w:spacing w:after="0" w:line="240" w:lineRule="auto"/>
        <w:ind w:firstLine="720"/>
        <w:jc w:val="both"/>
        <w:rPr>
          <w:rFonts w:ascii="Times New Roman" w:hAnsi="Times New Roman" w:cs="Times New Roman"/>
          <w:sz w:val="20"/>
          <w:szCs w:val="20"/>
          <w:lang w:val="uk-UA"/>
        </w:rPr>
      </w:pPr>
    </w:p>
    <w:p w:rsidR="00D0625A" w:rsidRPr="009F5B63" w:rsidRDefault="00D0625A" w:rsidP="009F5B63">
      <w:pPr>
        <w:spacing w:after="0" w:line="240" w:lineRule="auto"/>
        <w:ind w:firstLine="720"/>
        <w:jc w:val="both"/>
        <w:rPr>
          <w:rFonts w:ascii="Times New Roman" w:hAnsi="Times New Roman" w:cs="Times New Roman"/>
          <w:b/>
          <w:sz w:val="20"/>
          <w:szCs w:val="20"/>
          <w:lang w:val="uk-UA"/>
        </w:rPr>
      </w:pPr>
      <w:r w:rsidRPr="009F5B63">
        <w:rPr>
          <w:rFonts w:ascii="Times New Roman" w:hAnsi="Times New Roman" w:cs="Times New Roman"/>
          <w:b/>
          <w:sz w:val="20"/>
          <w:szCs w:val="20"/>
          <w:lang w:val="uk-UA"/>
        </w:rPr>
        <w:t>1</w:t>
      </w:r>
      <w:r w:rsidR="00A44430" w:rsidRPr="009F5B63">
        <w:rPr>
          <w:rFonts w:ascii="Times New Roman" w:hAnsi="Times New Roman" w:cs="Times New Roman"/>
          <w:b/>
          <w:sz w:val="20"/>
          <w:szCs w:val="20"/>
          <w:lang w:val="uk-UA"/>
        </w:rPr>
        <w:t>7</w:t>
      </w:r>
      <w:r w:rsidRPr="009F5B63">
        <w:rPr>
          <w:rFonts w:ascii="Times New Roman" w:hAnsi="Times New Roman" w:cs="Times New Roman"/>
          <w:b/>
          <w:sz w:val="20"/>
          <w:szCs w:val="20"/>
          <w:lang w:val="uk-UA"/>
        </w:rPr>
        <w:t>. Погодження матеріалів</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Для кожної історії передбачаються такі етапи погодження:</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 xml:space="preserve">Етап 1 — </w:t>
      </w:r>
      <w:proofErr w:type="spellStart"/>
      <w:r w:rsidRPr="009F5B63">
        <w:rPr>
          <w:rFonts w:ascii="Times New Roman" w:hAnsi="Times New Roman" w:cs="Times New Roman"/>
          <w:sz w:val="20"/>
          <w:szCs w:val="20"/>
          <w:lang w:val="uk-UA"/>
        </w:rPr>
        <w:t>pre-production</w:t>
      </w:r>
      <w:proofErr w:type="spellEnd"/>
      <w:r w:rsidRPr="009F5B63">
        <w:rPr>
          <w:rFonts w:ascii="Times New Roman" w:hAnsi="Times New Roman" w:cs="Times New Roman"/>
          <w:sz w:val="20"/>
          <w:szCs w:val="20"/>
          <w:lang w:val="uk-UA"/>
        </w:rPr>
        <w:t>: погодження героя, основної сюжетної лінії та сценарного плану.</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 xml:space="preserve">Етап 2 — </w:t>
      </w:r>
      <w:proofErr w:type="spellStart"/>
      <w:r w:rsidRPr="009F5B63">
        <w:rPr>
          <w:rFonts w:ascii="Times New Roman" w:hAnsi="Times New Roman" w:cs="Times New Roman"/>
          <w:sz w:val="20"/>
          <w:szCs w:val="20"/>
          <w:lang w:val="uk-UA"/>
        </w:rPr>
        <w:t>rough</w:t>
      </w:r>
      <w:proofErr w:type="spellEnd"/>
      <w:r w:rsidRPr="009F5B63">
        <w:rPr>
          <w:rFonts w:ascii="Times New Roman" w:hAnsi="Times New Roman" w:cs="Times New Roman"/>
          <w:sz w:val="20"/>
          <w:szCs w:val="20"/>
          <w:lang w:val="uk-UA"/>
        </w:rPr>
        <w:t xml:space="preserve"> </w:t>
      </w:r>
      <w:proofErr w:type="spellStart"/>
      <w:r w:rsidRPr="009F5B63">
        <w:rPr>
          <w:rFonts w:ascii="Times New Roman" w:hAnsi="Times New Roman" w:cs="Times New Roman"/>
          <w:sz w:val="20"/>
          <w:szCs w:val="20"/>
          <w:lang w:val="uk-UA"/>
        </w:rPr>
        <w:t>cut</w:t>
      </w:r>
      <w:proofErr w:type="spellEnd"/>
      <w:r w:rsidRPr="009F5B63">
        <w:rPr>
          <w:rFonts w:ascii="Times New Roman" w:hAnsi="Times New Roman" w:cs="Times New Roman"/>
          <w:sz w:val="20"/>
          <w:szCs w:val="20"/>
          <w:lang w:val="uk-UA"/>
        </w:rPr>
        <w:t xml:space="preserve">: перша монтажна версія без необхідності завершеної графіки та </w:t>
      </w:r>
      <w:proofErr w:type="spellStart"/>
      <w:r w:rsidRPr="009F5B63">
        <w:rPr>
          <w:rFonts w:ascii="Times New Roman" w:hAnsi="Times New Roman" w:cs="Times New Roman"/>
          <w:sz w:val="20"/>
          <w:szCs w:val="20"/>
          <w:lang w:val="uk-UA"/>
        </w:rPr>
        <w:t>кольорокорекції</w:t>
      </w:r>
      <w:proofErr w:type="spellEnd"/>
      <w:r w:rsidRPr="009F5B63">
        <w:rPr>
          <w:rFonts w:ascii="Times New Roman" w:hAnsi="Times New Roman" w:cs="Times New Roman"/>
          <w:sz w:val="20"/>
          <w:szCs w:val="20"/>
          <w:lang w:val="uk-UA"/>
        </w:rPr>
        <w:t>.</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 xml:space="preserve">Етап 3 — </w:t>
      </w:r>
      <w:proofErr w:type="spellStart"/>
      <w:r w:rsidRPr="009F5B63">
        <w:rPr>
          <w:rFonts w:ascii="Times New Roman" w:hAnsi="Times New Roman" w:cs="Times New Roman"/>
          <w:sz w:val="20"/>
          <w:szCs w:val="20"/>
          <w:lang w:val="uk-UA"/>
        </w:rPr>
        <w:t>final</w:t>
      </w:r>
      <w:proofErr w:type="spellEnd"/>
      <w:r w:rsidRPr="009F5B63">
        <w:rPr>
          <w:rFonts w:ascii="Times New Roman" w:hAnsi="Times New Roman" w:cs="Times New Roman"/>
          <w:sz w:val="20"/>
          <w:szCs w:val="20"/>
          <w:lang w:val="uk-UA"/>
        </w:rPr>
        <w:t xml:space="preserve"> </w:t>
      </w:r>
      <w:proofErr w:type="spellStart"/>
      <w:r w:rsidRPr="009F5B63">
        <w:rPr>
          <w:rFonts w:ascii="Times New Roman" w:hAnsi="Times New Roman" w:cs="Times New Roman"/>
          <w:sz w:val="20"/>
          <w:szCs w:val="20"/>
          <w:lang w:val="uk-UA"/>
        </w:rPr>
        <w:t>cut</w:t>
      </w:r>
      <w:proofErr w:type="spellEnd"/>
      <w:r w:rsidRPr="009F5B63">
        <w:rPr>
          <w:rFonts w:ascii="Times New Roman" w:hAnsi="Times New Roman" w:cs="Times New Roman"/>
          <w:sz w:val="20"/>
          <w:szCs w:val="20"/>
          <w:lang w:val="uk-UA"/>
        </w:rPr>
        <w:t>: версія після врахування погоджених коментарів.</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 xml:space="preserve">Етап 4 — </w:t>
      </w:r>
      <w:proofErr w:type="spellStart"/>
      <w:r w:rsidRPr="009F5B63">
        <w:rPr>
          <w:rFonts w:ascii="Times New Roman" w:hAnsi="Times New Roman" w:cs="Times New Roman"/>
          <w:sz w:val="20"/>
          <w:szCs w:val="20"/>
          <w:lang w:val="uk-UA"/>
        </w:rPr>
        <w:t>delivery</w:t>
      </w:r>
      <w:proofErr w:type="spellEnd"/>
      <w:r w:rsidRPr="009F5B63">
        <w:rPr>
          <w:rFonts w:ascii="Times New Roman" w:hAnsi="Times New Roman" w:cs="Times New Roman"/>
          <w:sz w:val="20"/>
          <w:szCs w:val="20"/>
          <w:lang w:val="uk-UA"/>
        </w:rPr>
        <w:t>: фінальні файли, субтитри, адаптації, обкладинка, текст та вихідні матеріали.</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Підрядник враховує щонайменше два раунди консолідованих правок замовника для кожної історії.</w:t>
      </w:r>
    </w:p>
    <w:p w:rsidR="00F1574B" w:rsidRPr="009F5B63" w:rsidRDefault="00F1574B" w:rsidP="009F5B63">
      <w:pPr>
        <w:spacing w:after="0" w:line="240" w:lineRule="auto"/>
        <w:ind w:firstLine="720"/>
        <w:jc w:val="both"/>
        <w:rPr>
          <w:rFonts w:ascii="Times New Roman" w:hAnsi="Times New Roman" w:cs="Times New Roman"/>
          <w:b/>
          <w:sz w:val="20"/>
          <w:szCs w:val="20"/>
          <w:lang w:val="uk-UA"/>
        </w:rPr>
      </w:pPr>
    </w:p>
    <w:p w:rsidR="00D0625A" w:rsidRPr="009F5B63" w:rsidRDefault="00196EF6" w:rsidP="009F5B63">
      <w:pPr>
        <w:spacing w:after="0" w:line="240" w:lineRule="auto"/>
        <w:ind w:firstLine="720"/>
        <w:jc w:val="both"/>
        <w:rPr>
          <w:rFonts w:ascii="Times New Roman" w:hAnsi="Times New Roman" w:cs="Times New Roman"/>
          <w:b/>
          <w:sz w:val="20"/>
          <w:szCs w:val="20"/>
          <w:lang w:val="uk-UA"/>
        </w:rPr>
      </w:pPr>
      <w:r w:rsidRPr="009F5B63">
        <w:rPr>
          <w:rFonts w:ascii="Times New Roman" w:hAnsi="Times New Roman" w:cs="Times New Roman"/>
          <w:b/>
          <w:sz w:val="20"/>
          <w:szCs w:val="20"/>
          <w:lang w:val="uk-UA"/>
        </w:rPr>
        <w:t>1</w:t>
      </w:r>
      <w:r w:rsidR="00A44430" w:rsidRPr="009F5B63">
        <w:rPr>
          <w:rFonts w:ascii="Times New Roman" w:hAnsi="Times New Roman" w:cs="Times New Roman"/>
          <w:b/>
          <w:sz w:val="20"/>
          <w:szCs w:val="20"/>
          <w:lang w:val="uk-UA"/>
        </w:rPr>
        <w:t>8</w:t>
      </w:r>
      <w:r w:rsidR="00D0625A" w:rsidRPr="009F5B63">
        <w:rPr>
          <w:rFonts w:ascii="Times New Roman" w:hAnsi="Times New Roman" w:cs="Times New Roman"/>
          <w:b/>
          <w:sz w:val="20"/>
          <w:szCs w:val="20"/>
          <w:lang w:val="uk-UA"/>
        </w:rPr>
        <w:t>. Очікувані результати</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За результатами надання послуг має бути:</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 xml:space="preserve">вироблено до 15 професійних документальних </w:t>
      </w:r>
      <w:proofErr w:type="spellStart"/>
      <w:r w:rsidRPr="009F5B63">
        <w:rPr>
          <w:rFonts w:ascii="Times New Roman" w:hAnsi="Times New Roman" w:cs="Times New Roman"/>
          <w:sz w:val="20"/>
          <w:szCs w:val="20"/>
          <w:lang w:val="uk-UA"/>
        </w:rPr>
        <w:t>відеоісторій</w:t>
      </w:r>
      <w:proofErr w:type="spellEnd"/>
      <w:r w:rsidRPr="009F5B63">
        <w:rPr>
          <w:rFonts w:ascii="Times New Roman" w:hAnsi="Times New Roman" w:cs="Times New Roman"/>
          <w:sz w:val="20"/>
          <w:szCs w:val="20"/>
          <w:lang w:val="uk-UA"/>
        </w:rPr>
        <w:t>;</w:t>
      </w:r>
    </w:p>
    <w:p w:rsidR="00D0625A" w:rsidRPr="009F5B63" w:rsidRDefault="00D0625A"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підготовлено повний пакет матеріалів для використання у цифрових каналах;</w:t>
      </w:r>
    </w:p>
    <w:p w:rsidR="00D0625A" w:rsidRPr="009F5B63" w:rsidRDefault="00A44430"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п</w:t>
      </w:r>
      <w:r w:rsidR="00D0625A" w:rsidRPr="009F5B63">
        <w:rPr>
          <w:rFonts w:ascii="Times New Roman" w:hAnsi="Times New Roman" w:cs="Times New Roman"/>
          <w:sz w:val="20"/>
          <w:szCs w:val="20"/>
          <w:lang w:val="uk-UA"/>
        </w:rPr>
        <w:t>ередано замовнику всі фінальні та вихідні матеріали;</w:t>
      </w:r>
    </w:p>
    <w:p w:rsidR="00181478" w:rsidRPr="009F5B63" w:rsidRDefault="00181478" w:rsidP="009F5B63">
      <w:pPr>
        <w:spacing w:after="0" w:line="240" w:lineRule="auto"/>
        <w:ind w:firstLine="720"/>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 xml:space="preserve">Кінцевим результатом має бути серія до 15 </w:t>
      </w:r>
      <w:proofErr w:type="spellStart"/>
      <w:r w:rsidRPr="009F5B63">
        <w:rPr>
          <w:rFonts w:ascii="Times New Roman" w:hAnsi="Times New Roman" w:cs="Times New Roman"/>
          <w:sz w:val="20"/>
          <w:szCs w:val="20"/>
          <w:lang w:val="uk-UA"/>
        </w:rPr>
        <w:t>професійно</w:t>
      </w:r>
      <w:proofErr w:type="spellEnd"/>
      <w:r w:rsidR="00683FC3" w:rsidRPr="009F5B63">
        <w:rPr>
          <w:rFonts w:ascii="Times New Roman" w:hAnsi="Times New Roman" w:cs="Times New Roman"/>
          <w:sz w:val="20"/>
          <w:szCs w:val="20"/>
          <w:lang w:val="uk-UA"/>
        </w:rPr>
        <w:t xml:space="preserve"> </w:t>
      </w:r>
      <w:r w:rsidRPr="009F5B63">
        <w:rPr>
          <w:rFonts w:ascii="Times New Roman" w:hAnsi="Times New Roman" w:cs="Times New Roman"/>
          <w:sz w:val="20"/>
          <w:szCs w:val="20"/>
          <w:lang w:val="uk-UA"/>
        </w:rPr>
        <w:t xml:space="preserve">підготовлених </w:t>
      </w:r>
      <w:proofErr w:type="spellStart"/>
      <w:r w:rsidR="00683FC3" w:rsidRPr="009F5B63">
        <w:rPr>
          <w:rFonts w:ascii="Times New Roman" w:hAnsi="Times New Roman" w:cs="Times New Roman"/>
          <w:sz w:val="20"/>
          <w:szCs w:val="20"/>
          <w:lang w:val="uk-UA"/>
        </w:rPr>
        <w:t>відеоісторій</w:t>
      </w:r>
      <w:proofErr w:type="spellEnd"/>
      <w:r w:rsidR="00683FC3" w:rsidRPr="009F5B63">
        <w:rPr>
          <w:rFonts w:ascii="Times New Roman" w:hAnsi="Times New Roman" w:cs="Times New Roman"/>
          <w:sz w:val="20"/>
          <w:szCs w:val="20"/>
          <w:lang w:val="uk-UA"/>
        </w:rPr>
        <w:t xml:space="preserve">, готових </w:t>
      </w:r>
      <w:r w:rsidR="00A44430" w:rsidRPr="009F5B63">
        <w:rPr>
          <w:rFonts w:ascii="Times New Roman" w:hAnsi="Times New Roman" w:cs="Times New Roman"/>
          <w:sz w:val="20"/>
          <w:szCs w:val="20"/>
          <w:lang w:val="uk-UA"/>
        </w:rPr>
        <w:t xml:space="preserve">для </w:t>
      </w:r>
      <w:r w:rsidRPr="009F5B63">
        <w:rPr>
          <w:rFonts w:ascii="Times New Roman" w:hAnsi="Times New Roman" w:cs="Times New Roman"/>
          <w:sz w:val="20"/>
          <w:szCs w:val="20"/>
          <w:lang w:val="uk-UA"/>
        </w:rPr>
        <w:t>поширен</w:t>
      </w:r>
      <w:r w:rsidR="00A44430" w:rsidRPr="009F5B63">
        <w:rPr>
          <w:rFonts w:ascii="Times New Roman" w:hAnsi="Times New Roman" w:cs="Times New Roman"/>
          <w:sz w:val="20"/>
          <w:szCs w:val="20"/>
          <w:lang w:val="uk-UA"/>
        </w:rPr>
        <w:t>ня</w:t>
      </w:r>
      <w:r w:rsidRPr="009F5B63">
        <w:rPr>
          <w:rFonts w:ascii="Times New Roman" w:hAnsi="Times New Roman" w:cs="Times New Roman"/>
          <w:sz w:val="20"/>
          <w:szCs w:val="20"/>
          <w:lang w:val="uk-UA"/>
        </w:rPr>
        <w:t xml:space="preserve"> </w:t>
      </w:r>
      <w:r w:rsidR="00683FC3" w:rsidRPr="009F5B63">
        <w:rPr>
          <w:rFonts w:ascii="Times New Roman" w:hAnsi="Times New Roman" w:cs="Times New Roman"/>
          <w:sz w:val="20"/>
          <w:szCs w:val="20"/>
          <w:lang w:val="uk-UA"/>
        </w:rPr>
        <w:t xml:space="preserve">цифровими каналами, </w:t>
      </w:r>
      <w:r w:rsidRPr="009F5B63">
        <w:rPr>
          <w:rFonts w:ascii="Times New Roman" w:hAnsi="Times New Roman" w:cs="Times New Roman"/>
          <w:sz w:val="20"/>
          <w:szCs w:val="20"/>
          <w:lang w:val="uk-UA"/>
        </w:rPr>
        <w:t>про досвід повернення та реінтеграції українців, об’єднаних спільним візуальним стилем і тематичним фокусом та адаптованих для поширення через цифрові канали.</w:t>
      </w:r>
    </w:p>
    <w:p w:rsidR="00F61125" w:rsidRPr="009F5B63" w:rsidRDefault="00F61125" w:rsidP="009F5B63">
      <w:pPr>
        <w:spacing w:after="0" w:line="240" w:lineRule="auto"/>
        <w:ind w:firstLine="720"/>
        <w:jc w:val="both"/>
        <w:rPr>
          <w:rFonts w:ascii="Times New Roman" w:hAnsi="Times New Roman" w:cs="Times New Roman"/>
          <w:sz w:val="20"/>
          <w:szCs w:val="20"/>
          <w:lang w:val="uk-UA"/>
        </w:rPr>
      </w:pPr>
    </w:p>
    <w:p w:rsidR="00196EF6" w:rsidRPr="009F5B63" w:rsidRDefault="00196EF6" w:rsidP="009F5B63">
      <w:pPr>
        <w:spacing w:after="80" w:line="252" w:lineRule="auto"/>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 xml:space="preserve">Ціна пропозиції визначається за одну завершену </w:t>
      </w:r>
      <w:proofErr w:type="spellStart"/>
      <w:r w:rsidRPr="009F5B63">
        <w:rPr>
          <w:rFonts w:ascii="Times New Roman" w:hAnsi="Times New Roman" w:cs="Times New Roman"/>
          <w:sz w:val="20"/>
          <w:szCs w:val="20"/>
          <w:lang w:val="uk-UA"/>
        </w:rPr>
        <w:t>відеоісторію</w:t>
      </w:r>
      <w:proofErr w:type="spellEnd"/>
      <w:r w:rsidRPr="009F5B63">
        <w:rPr>
          <w:rFonts w:ascii="Times New Roman" w:hAnsi="Times New Roman" w:cs="Times New Roman"/>
          <w:sz w:val="20"/>
          <w:szCs w:val="20"/>
          <w:lang w:val="uk-UA"/>
        </w:rPr>
        <w:t xml:space="preserve"> та включає всі послуги і матеріали, передбачені цим ТЗ. Оплата здійснюється за фактично замовлену, виготовлену та прийняту кількість </w:t>
      </w:r>
      <w:proofErr w:type="spellStart"/>
      <w:r w:rsidRPr="009F5B63">
        <w:rPr>
          <w:rFonts w:ascii="Times New Roman" w:hAnsi="Times New Roman" w:cs="Times New Roman"/>
          <w:sz w:val="20"/>
          <w:szCs w:val="20"/>
          <w:lang w:val="uk-UA"/>
        </w:rPr>
        <w:t>відеоісторій</w:t>
      </w:r>
      <w:proofErr w:type="spellEnd"/>
      <w:r w:rsidRPr="009F5B63">
        <w:rPr>
          <w:rFonts w:ascii="Times New Roman" w:hAnsi="Times New Roman" w:cs="Times New Roman"/>
          <w:sz w:val="20"/>
          <w:szCs w:val="20"/>
          <w:lang w:val="uk-UA"/>
        </w:rPr>
        <w:t xml:space="preserve"> за погодженою ціною за одиницю. Замовник не зобов’язаний замовляти всі 15 історій.</w:t>
      </w:r>
    </w:p>
    <w:p w:rsidR="00196EF6" w:rsidRPr="009F5B63" w:rsidRDefault="00196EF6" w:rsidP="009F5B63">
      <w:pPr>
        <w:spacing w:after="80" w:line="252" w:lineRule="auto"/>
        <w:jc w:val="both"/>
        <w:rPr>
          <w:rFonts w:ascii="Times New Roman" w:hAnsi="Times New Roman" w:cs="Times New Roman"/>
          <w:sz w:val="20"/>
          <w:szCs w:val="20"/>
          <w:lang w:val="uk-UA"/>
        </w:rPr>
      </w:pPr>
      <w:r w:rsidRPr="009F5B63">
        <w:rPr>
          <w:rFonts w:ascii="Times New Roman" w:hAnsi="Times New Roman" w:cs="Times New Roman"/>
          <w:sz w:val="20"/>
          <w:szCs w:val="20"/>
          <w:lang w:val="uk-UA"/>
        </w:rPr>
        <w:t>Розміщення відео, платне просування та рекламний бюджет не входять до предмета цієї закупівлі й можуть закуповуватися окремо за потреби.</w:t>
      </w:r>
    </w:p>
    <w:tbl>
      <w:tblPr>
        <w:tblW w:w="8070" w:type="dxa"/>
        <w:tblLook w:val="04A0" w:firstRow="1" w:lastRow="0" w:firstColumn="1" w:lastColumn="0" w:noHBand="0" w:noVBand="1"/>
      </w:tblPr>
      <w:tblGrid>
        <w:gridCol w:w="6405"/>
        <w:gridCol w:w="333"/>
        <w:gridCol w:w="333"/>
        <w:gridCol w:w="333"/>
        <w:gridCol w:w="333"/>
        <w:gridCol w:w="333"/>
      </w:tblGrid>
      <w:tr w:rsidR="00E53A91" w:rsidRPr="00E53A91" w:rsidTr="00E53A91">
        <w:trPr>
          <w:trHeight w:val="288"/>
        </w:trPr>
        <w:tc>
          <w:tcPr>
            <w:tcW w:w="8070" w:type="dxa"/>
            <w:gridSpan w:val="6"/>
            <w:tcBorders>
              <w:top w:val="nil"/>
              <w:left w:val="nil"/>
              <w:bottom w:val="nil"/>
              <w:right w:val="nil"/>
            </w:tcBorders>
            <w:shd w:val="clear" w:color="auto" w:fill="auto"/>
            <w:hideMark/>
          </w:tcPr>
          <w:p w:rsidR="00E53A91" w:rsidRPr="00E53A91" w:rsidRDefault="00E53A91" w:rsidP="00E53A91">
            <w:pPr>
              <w:spacing w:after="0" w:line="240" w:lineRule="auto"/>
              <w:rPr>
                <w:rFonts w:ascii="Times New Roman" w:eastAsia="Times New Roman" w:hAnsi="Times New Roman" w:cs="Times New Roman"/>
                <w:color w:val="000000"/>
                <w:sz w:val="22"/>
                <w:lang w:val="uk-UA" w:eastAsia="uk-UA"/>
              </w:rPr>
            </w:pPr>
            <w:r w:rsidRPr="00E53A91">
              <w:rPr>
                <w:rFonts w:ascii="Times New Roman" w:eastAsia="Times New Roman" w:hAnsi="Times New Roman" w:cs="Times New Roman"/>
                <w:color w:val="000000"/>
                <w:sz w:val="22"/>
                <w:lang w:val="uk-UA" w:eastAsia="uk-UA"/>
              </w:rPr>
              <w:t>ПІБ: ______________________________________________________</w:t>
            </w:r>
          </w:p>
        </w:tc>
      </w:tr>
      <w:tr w:rsidR="00E53A91" w:rsidRPr="00E53A91" w:rsidTr="00E53A91">
        <w:trPr>
          <w:trHeight w:val="552"/>
        </w:trPr>
        <w:tc>
          <w:tcPr>
            <w:tcW w:w="8070" w:type="dxa"/>
            <w:gridSpan w:val="6"/>
            <w:tcBorders>
              <w:top w:val="nil"/>
              <w:left w:val="nil"/>
              <w:bottom w:val="nil"/>
              <w:right w:val="nil"/>
            </w:tcBorders>
            <w:shd w:val="clear" w:color="auto" w:fill="auto"/>
            <w:noWrap/>
            <w:vAlign w:val="bottom"/>
            <w:hideMark/>
          </w:tcPr>
          <w:p w:rsidR="00E53A91" w:rsidRPr="00E53A91" w:rsidRDefault="00E53A91" w:rsidP="00E53A91">
            <w:pPr>
              <w:spacing w:after="0" w:line="240" w:lineRule="auto"/>
              <w:rPr>
                <w:rFonts w:ascii="Times New Roman" w:eastAsia="Times New Roman" w:hAnsi="Times New Roman" w:cs="Times New Roman"/>
                <w:color w:val="000000"/>
                <w:sz w:val="22"/>
                <w:lang w:val="uk-UA" w:eastAsia="uk-UA"/>
              </w:rPr>
            </w:pPr>
            <w:r w:rsidRPr="00E53A91">
              <w:rPr>
                <w:rFonts w:ascii="Times New Roman" w:eastAsia="Times New Roman" w:hAnsi="Times New Roman" w:cs="Times New Roman"/>
                <w:color w:val="000000"/>
                <w:sz w:val="22"/>
                <w:lang w:val="uk-UA" w:eastAsia="uk-UA"/>
              </w:rPr>
              <w:t>ПІДПИС: _____________________________________________</w:t>
            </w:r>
          </w:p>
        </w:tc>
      </w:tr>
      <w:tr w:rsidR="00E53A91" w:rsidRPr="00E53A91" w:rsidTr="00E53A91">
        <w:trPr>
          <w:trHeight w:val="660"/>
        </w:trPr>
        <w:tc>
          <w:tcPr>
            <w:tcW w:w="8070" w:type="dxa"/>
            <w:gridSpan w:val="6"/>
            <w:tcBorders>
              <w:top w:val="nil"/>
              <w:left w:val="nil"/>
              <w:bottom w:val="nil"/>
              <w:right w:val="nil"/>
            </w:tcBorders>
            <w:shd w:val="clear" w:color="auto" w:fill="auto"/>
            <w:noWrap/>
            <w:vAlign w:val="bottom"/>
            <w:hideMark/>
          </w:tcPr>
          <w:p w:rsidR="00E53A91" w:rsidRPr="00E53A91" w:rsidRDefault="00E53A91" w:rsidP="00E53A91">
            <w:pPr>
              <w:spacing w:after="0" w:line="240" w:lineRule="auto"/>
              <w:rPr>
                <w:rFonts w:ascii="Times New Roman" w:eastAsia="Times New Roman" w:hAnsi="Times New Roman" w:cs="Times New Roman"/>
                <w:color w:val="000000"/>
                <w:sz w:val="22"/>
                <w:lang w:val="uk-UA" w:eastAsia="uk-UA"/>
              </w:rPr>
            </w:pPr>
            <w:r w:rsidRPr="00E53A91">
              <w:rPr>
                <w:rFonts w:ascii="Times New Roman" w:eastAsia="Times New Roman" w:hAnsi="Times New Roman" w:cs="Times New Roman"/>
                <w:color w:val="000000"/>
                <w:sz w:val="22"/>
                <w:lang w:val="uk-UA" w:eastAsia="uk-UA"/>
              </w:rPr>
              <w:t>ПОСАДА: ___________________________________________________</w:t>
            </w:r>
          </w:p>
        </w:tc>
      </w:tr>
      <w:tr w:rsidR="00E53A91" w:rsidRPr="0004422A" w:rsidTr="00E53A91">
        <w:trPr>
          <w:trHeight w:val="444"/>
        </w:trPr>
        <w:tc>
          <w:tcPr>
            <w:tcW w:w="8070" w:type="dxa"/>
            <w:gridSpan w:val="6"/>
            <w:tcBorders>
              <w:top w:val="nil"/>
              <w:left w:val="nil"/>
              <w:bottom w:val="nil"/>
              <w:right w:val="nil"/>
            </w:tcBorders>
            <w:shd w:val="clear" w:color="auto" w:fill="auto"/>
            <w:noWrap/>
            <w:vAlign w:val="bottom"/>
            <w:hideMark/>
          </w:tcPr>
          <w:p w:rsidR="00E53A91" w:rsidRPr="00E53A91" w:rsidRDefault="00E53A91" w:rsidP="00E53A91">
            <w:pPr>
              <w:spacing w:after="0" w:line="240" w:lineRule="auto"/>
              <w:rPr>
                <w:rFonts w:ascii="Times New Roman" w:eastAsia="Times New Roman" w:hAnsi="Times New Roman" w:cs="Times New Roman"/>
                <w:color w:val="000000"/>
                <w:sz w:val="22"/>
                <w:lang w:val="uk-UA" w:eastAsia="uk-UA"/>
              </w:rPr>
            </w:pPr>
            <w:r w:rsidRPr="00E53A91">
              <w:rPr>
                <w:rFonts w:ascii="Times New Roman" w:eastAsia="Times New Roman" w:hAnsi="Times New Roman" w:cs="Times New Roman"/>
                <w:color w:val="000000"/>
                <w:sz w:val="22"/>
                <w:lang w:val="uk-UA" w:eastAsia="uk-UA"/>
              </w:rPr>
              <w:t>Електронна пошта та мобільний телефон______________________________________</w:t>
            </w:r>
          </w:p>
        </w:tc>
      </w:tr>
      <w:tr w:rsidR="00E53A91" w:rsidRPr="00E53A91" w:rsidTr="00E53A91">
        <w:trPr>
          <w:trHeight w:val="435"/>
        </w:trPr>
        <w:tc>
          <w:tcPr>
            <w:tcW w:w="7404" w:type="dxa"/>
            <w:gridSpan w:val="4"/>
            <w:tcBorders>
              <w:top w:val="nil"/>
              <w:left w:val="nil"/>
              <w:bottom w:val="nil"/>
              <w:right w:val="nil"/>
            </w:tcBorders>
            <w:shd w:val="clear" w:color="auto" w:fill="auto"/>
            <w:noWrap/>
            <w:hideMark/>
          </w:tcPr>
          <w:p w:rsidR="00E53A91" w:rsidRPr="00E53A91" w:rsidRDefault="00E53A91" w:rsidP="00E53A91">
            <w:pPr>
              <w:spacing w:after="0" w:line="240" w:lineRule="auto"/>
              <w:rPr>
                <w:rFonts w:ascii="Times New Roman" w:eastAsia="Times New Roman" w:hAnsi="Times New Roman" w:cs="Times New Roman"/>
                <w:color w:val="000000"/>
                <w:sz w:val="22"/>
                <w:lang w:val="uk-UA" w:eastAsia="uk-UA"/>
              </w:rPr>
            </w:pPr>
            <w:r w:rsidRPr="00E53A91">
              <w:rPr>
                <w:rFonts w:ascii="Times New Roman" w:eastAsia="Times New Roman" w:hAnsi="Times New Roman" w:cs="Times New Roman"/>
                <w:color w:val="000000"/>
                <w:sz w:val="22"/>
                <w:lang w:val="uk-UA" w:eastAsia="uk-UA"/>
              </w:rPr>
              <w:t>ПЕЧАТКА:</w:t>
            </w:r>
          </w:p>
        </w:tc>
        <w:tc>
          <w:tcPr>
            <w:tcW w:w="333" w:type="dxa"/>
            <w:tcBorders>
              <w:top w:val="nil"/>
              <w:left w:val="nil"/>
              <w:bottom w:val="nil"/>
              <w:right w:val="nil"/>
            </w:tcBorders>
            <w:shd w:val="clear" w:color="auto" w:fill="auto"/>
            <w:noWrap/>
            <w:vAlign w:val="bottom"/>
            <w:hideMark/>
          </w:tcPr>
          <w:p w:rsidR="00E53A91" w:rsidRPr="00E53A91" w:rsidRDefault="00E53A91" w:rsidP="00E53A91">
            <w:pPr>
              <w:spacing w:after="0" w:line="240" w:lineRule="auto"/>
              <w:rPr>
                <w:rFonts w:ascii="Times New Roman" w:eastAsia="Times New Roman" w:hAnsi="Times New Roman" w:cs="Times New Roman"/>
                <w:color w:val="000000"/>
                <w:sz w:val="22"/>
                <w:lang w:val="uk-UA" w:eastAsia="uk-UA"/>
              </w:rPr>
            </w:pPr>
          </w:p>
        </w:tc>
        <w:tc>
          <w:tcPr>
            <w:tcW w:w="333" w:type="dxa"/>
            <w:tcBorders>
              <w:top w:val="nil"/>
              <w:left w:val="nil"/>
              <w:bottom w:val="nil"/>
              <w:right w:val="nil"/>
            </w:tcBorders>
            <w:shd w:val="clear" w:color="auto" w:fill="auto"/>
            <w:noWrap/>
            <w:vAlign w:val="bottom"/>
            <w:hideMark/>
          </w:tcPr>
          <w:p w:rsidR="00E53A91" w:rsidRPr="00E53A91" w:rsidRDefault="00E53A91" w:rsidP="00E53A91">
            <w:pPr>
              <w:spacing w:after="0" w:line="240" w:lineRule="auto"/>
              <w:rPr>
                <w:rFonts w:ascii="Times New Roman" w:eastAsia="Times New Roman" w:hAnsi="Times New Roman" w:cs="Times New Roman"/>
                <w:sz w:val="20"/>
                <w:szCs w:val="20"/>
                <w:lang w:val="uk-UA" w:eastAsia="uk-UA"/>
              </w:rPr>
            </w:pPr>
          </w:p>
        </w:tc>
      </w:tr>
      <w:tr w:rsidR="00E53A91" w:rsidRPr="00E53A91" w:rsidTr="00E53A91">
        <w:trPr>
          <w:trHeight w:val="525"/>
        </w:trPr>
        <w:tc>
          <w:tcPr>
            <w:tcW w:w="6405" w:type="dxa"/>
            <w:tcBorders>
              <w:top w:val="nil"/>
              <w:left w:val="nil"/>
              <w:bottom w:val="nil"/>
              <w:right w:val="nil"/>
            </w:tcBorders>
            <w:shd w:val="clear" w:color="auto" w:fill="auto"/>
            <w:noWrap/>
            <w:vAlign w:val="bottom"/>
            <w:hideMark/>
          </w:tcPr>
          <w:p w:rsidR="00E53A91" w:rsidRPr="00E53A91" w:rsidRDefault="00E53A91" w:rsidP="00E53A91">
            <w:pPr>
              <w:spacing w:after="0" w:line="240" w:lineRule="auto"/>
              <w:rPr>
                <w:rFonts w:ascii="Times New Roman" w:eastAsia="Times New Roman" w:hAnsi="Times New Roman" w:cs="Times New Roman"/>
                <w:color w:val="000000"/>
                <w:sz w:val="22"/>
                <w:lang w:val="uk-UA" w:eastAsia="uk-UA"/>
              </w:rPr>
            </w:pPr>
            <w:r w:rsidRPr="00E53A91">
              <w:rPr>
                <w:rFonts w:ascii="Times New Roman" w:eastAsia="Times New Roman" w:hAnsi="Times New Roman" w:cs="Times New Roman"/>
                <w:color w:val="000000"/>
                <w:sz w:val="22"/>
                <w:lang w:val="uk-UA" w:eastAsia="uk-UA"/>
              </w:rPr>
              <w:t>ДАТА:</w:t>
            </w:r>
          </w:p>
        </w:tc>
        <w:tc>
          <w:tcPr>
            <w:tcW w:w="333" w:type="dxa"/>
            <w:tcBorders>
              <w:top w:val="nil"/>
              <w:left w:val="nil"/>
              <w:bottom w:val="nil"/>
              <w:right w:val="nil"/>
            </w:tcBorders>
            <w:shd w:val="clear" w:color="auto" w:fill="auto"/>
            <w:noWrap/>
            <w:vAlign w:val="bottom"/>
            <w:hideMark/>
          </w:tcPr>
          <w:p w:rsidR="00E53A91" w:rsidRPr="00E53A91" w:rsidRDefault="00E53A91" w:rsidP="00E53A91">
            <w:pPr>
              <w:spacing w:after="0" w:line="240" w:lineRule="auto"/>
              <w:rPr>
                <w:rFonts w:ascii="Times New Roman" w:eastAsia="Times New Roman" w:hAnsi="Times New Roman" w:cs="Times New Roman"/>
                <w:color w:val="000000"/>
                <w:sz w:val="22"/>
                <w:lang w:val="uk-UA" w:eastAsia="uk-UA"/>
              </w:rPr>
            </w:pPr>
          </w:p>
        </w:tc>
        <w:tc>
          <w:tcPr>
            <w:tcW w:w="333" w:type="dxa"/>
            <w:tcBorders>
              <w:top w:val="nil"/>
              <w:left w:val="nil"/>
              <w:bottom w:val="nil"/>
              <w:right w:val="nil"/>
            </w:tcBorders>
            <w:shd w:val="clear" w:color="auto" w:fill="auto"/>
            <w:noWrap/>
            <w:vAlign w:val="bottom"/>
            <w:hideMark/>
          </w:tcPr>
          <w:p w:rsidR="00E53A91" w:rsidRPr="00E53A91" w:rsidRDefault="00E53A91" w:rsidP="00E53A91">
            <w:pPr>
              <w:spacing w:after="0" w:line="240" w:lineRule="auto"/>
              <w:rPr>
                <w:rFonts w:ascii="Times New Roman" w:eastAsia="Times New Roman" w:hAnsi="Times New Roman" w:cs="Times New Roman"/>
                <w:sz w:val="20"/>
                <w:szCs w:val="20"/>
                <w:lang w:val="uk-UA" w:eastAsia="uk-UA"/>
              </w:rPr>
            </w:pPr>
          </w:p>
        </w:tc>
        <w:tc>
          <w:tcPr>
            <w:tcW w:w="333" w:type="dxa"/>
            <w:tcBorders>
              <w:top w:val="nil"/>
              <w:left w:val="nil"/>
              <w:bottom w:val="nil"/>
              <w:right w:val="nil"/>
            </w:tcBorders>
            <w:shd w:val="clear" w:color="auto" w:fill="auto"/>
            <w:noWrap/>
            <w:vAlign w:val="bottom"/>
            <w:hideMark/>
          </w:tcPr>
          <w:p w:rsidR="00E53A91" w:rsidRPr="00E53A91" w:rsidRDefault="00E53A91" w:rsidP="00E53A91">
            <w:pPr>
              <w:spacing w:after="0" w:line="240" w:lineRule="auto"/>
              <w:rPr>
                <w:rFonts w:ascii="Times New Roman" w:eastAsia="Times New Roman" w:hAnsi="Times New Roman" w:cs="Times New Roman"/>
                <w:sz w:val="20"/>
                <w:szCs w:val="20"/>
                <w:lang w:val="uk-UA" w:eastAsia="uk-UA"/>
              </w:rPr>
            </w:pPr>
          </w:p>
        </w:tc>
        <w:tc>
          <w:tcPr>
            <w:tcW w:w="333" w:type="dxa"/>
            <w:tcBorders>
              <w:top w:val="nil"/>
              <w:left w:val="nil"/>
              <w:bottom w:val="nil"/>
              <w:right w:val="nil"/>
            </w:tcBorders>
            <w:shd w:val="clear" w:color="auto" w:fill="auto"/>
            <w:noWrap/>
            <w:vAlign w:val="bottom"/>
            <w:hideMark/>
          </w:tcPr>
          <w:p w:rsidR="00E53A91" w:rsidRPr="00E53A91" w:rsidRDefault="00E53A91" w:rsidP="00E53A91">
            <w:pPr>
              <w:spacing w:after="0" w:line="240" w:lineRule="auto"/>
              <w:rPr>
                <w:rFonts w:ascii="Times New Roman" w:eastAsia="Times New Roman" w:hAnsi="Times New Roman" w:cs="Times New Roman"/>
                <w:sz w:val="20"/>
                <w:szCs w:val="20"/>
                <w:lang w:val="uk-UA" w:eastAsia="uk-UA"/>
              </w:rPr>
            </w:pPr>
          </w:p>
        </w:tc>
        <w:tc>
          <w:tcPr>
            <w:tcW w:w="333" w:type="dxa"/>
            <w:tcBorders>
              <w:top w:val="nil"/>
              <w:left w:val="nil"/>
              <w:bottom w:val="nil"/>
              <w:right w:val="nil"/>
            </w:tcBorders>
            <w:shd w:val="clear" w:color="auto" w:fill="auto"/>
            <w:noWrap/>
            <w:vAlign w:val="bottom"/>
            <w:hideMark/>
          </w:tcPr>
          <w:p w:rsidR="00E53A91" w:rsidRPr="00E53A91" w:rsidRDefault="00E53A91" w:rsidP="00E53A91">
            <w:pPr>
              <w:spacing w:after="0" w:line="240" w:lineRule="auto"/>
              <w:rPr>
                <w:rFonts w:ascii="Times New Roman" w:eastAsia="Times New Roman" w:hAnsi="Times New Roman" w:cs="Times New Roman"/>
                <w:sz w:val="20"/>
                <w:szCs w:val="20"/>
                <w:lang w:val="uk-UA" w:eastAsia="uk-UA"/>
              </w:rPr>
            </w:pPr>
          </w:p>
        </w:tc>
      </w:tr>
    </w:tbl>
    <w:p w:rsidR="00196EF6" w:rsidRPr="009F5B63" w:rsidRDefault="00196EF6" w:rsidP="009F5B63">
      <w:pPr>
        <w:spacing w:after="0" w:line="240" w:lineRule="auto"/>
        <w:ind w:firstLine="720"/>
        <w:jc w:val="both"/>
        <w:rPr>
          <w:rFonts w:ascii="Times New Roman" w:hAnsi="Times New Roman" w:cs="Times New Roman"/>
          <w:sz w:val="20"/>
          <w:szCs w:val="20"/>
          <w:lang w:val="uk-UA"/>
        </w:rPr>
      </w:pPr>
    </w:p>
    <w:sectPr w:rsidR="00196EF6" w:rsidRPr="009F5B63" w:rsidSect="0006634D">
      <w:headerReference w:type="default" r:id="rId8"/>
      <w:pgSz w:w="11906" w:h="16838"/>
      <w:pgMar w:top="680" w:right="680" w:bottom="680"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68DF" w:rsidRDefault="008D68DF">
      <w:pPr>
        <w:spacing w:after="0" w:line="240" w:lineRule="auto"/>
      </w:pPr>
      <w:r>
        <w:separator/>
      </w:r>
    </w:p>
  </w:endnote>
  <w:endnote w:type="continuationSeparator" w:id="0">
    <w:p w:rsidR="008D68DF" w:rsidRDefault="008D6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68DF" w:rsidRDefault="008D68DF">
      <w:pPr>
        <w:spacing w:after="0" w:line="240" w:lineRule="auto"/>
      </w:pPr>
      <w:r>
        <w:separator/>
      </w:r>
    </w:p>
  </w:footnote>
  <w:footnote w:type="continuationSeparator" w:id="0">
    <w:p w:rsidR="008D68DF" w:rsidRDefault="008D6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74B" w:rsidRPr="0006634D" w:rsidRDefault="00F1574B" w:rsidP="0006634D">
    <w:pPr>
      <w:pStyle w:val="a5"/>
    </w:pPr>
    <w:r>
      <w:rPr>
        <w:rFonts w:ascii="Times New Roman" w:eastAsia="Times New Roman" w:hAnsi="Times New Roman" w:cs="Times New Roman"/>
        <w:b/>
        <w:noProof/>
        <w:sz w:val="24"/>
        <w:szCs w:val="24"/>
      </w:rPr>
      <w:drawing>
        <wp:inline distT="0" distB="0" distL="0" distR="0" wp14:anchorId="192D65CA" wp14:editId="7DA6BAF0">
          <wp:extent cx="6119495" cy="11811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логотипи 3 (2).png"/>
                  <pic:cNvPicPr/>
                </pic:nvPicPr>
                <pic:blipFill rotWithShape="1">
                  <a:blip r:embed="rId1">
                    <a:extLst>
                      <a:ext uri="{28A0092B-C50C-407E-A947-70E740481C1C}">
                        <a14:useLocalDpi xmlns:a14="http://schemas.microsoft.com/office/drawing/2010/main" val="0"/>
                      </a:ext>
                    </a:extLst>
                  </a:blip>
                  <a:srcRect t="13719" b="15396"/>
                  <a:stretch/>
                </pic:blipFill>
                <pic:spPr bwMode="auto">
                  <a:xfrm>
                    <a:off x="0" y="0"/>
                    <a:ext cx="6119495" cy="118110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2F222FA"/>
    <w:multiLevelType w:val="multilevel"/>
    <w:tmpl w:val="FF643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CA1011"/>
    <w:multiLevelType w:val="multilevel"/>
    <w:tmpl w:val="40427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4F83CE2"/>
    <w:multiLevelType w:val="multilevel"/>
    <w:tmpl w:val="C688C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3C6999"/>
    <w:multiLevelType w:val="multilevel"/>
    <w:tmpl w:val="CCAA2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6A92BFB"/>
    <w:multiLevelType w:val="multilevel"/>
    <w:tmpl w:val="E2569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BC685C"/>
    <w:multiLevelType w:val="multilevel"/>
    <w:tmpl w:val="A170A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461F01"/>
    <w:multiLevelType w:val="multilevel"/>
    <w:tmpl w:val="3D347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7A1370E"/>
    <w:multiLevelType w:val="multilevel"/>
    <w:tmpl w:val="A058C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CF3D70"/>
    <w:multiLevelType w:val="multilevel"/>
    <w:tmpl w:val="8026A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0B08AD"/>
    <w:multiLevelType w:val="multilevel"/>
    <w:tmpl w:val="1FA21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DE0A91"/>
    <w:multiLevelType w:val="multilevel"/>
    <w:tmpl w:val="40686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EE7AA9"/>
    <w:multiLevelType w:val="multilevel"/>
    <w:tmpl w:val="D772B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BA174D"/>
    <w:multiLevelType w:val="multilevel"/>
    <w:tmpl w:val="330C9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E23889"/>
    <w:multiLevelType w:val="multilevel"/>
    <w:tmpl w:val="32F42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F64DC1"/>
    <w:multiLevelType w:val="multilevel"/>
    <w:tmpl w:val="40789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C514DED"/>
    <w:multiLevelType w:val="multilevel"/>
    <w:tmpl w:val="90AA4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C97E9D"/>
    <w:multiLevelType w:val="multilevel"/>
    <w:tmpl w:val="5BA2C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5D5987"/>
    <w:multiLevelType w:val="multilevel"/>
    <w:tmpl w:val="8EA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CD2EA9"/>
    <w:multiLevelType w:val="multilevel"/>
    <w:tmpl w:val="8D80E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802DF7"/>
    <w:multiLevelType w:val="multilevel"/>
    <w:tmpl w:val="0D98D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9966F8"/>
    <w:multiLevelType w:val="multilevel"/>
    <w:tmpl w:val="E7A2B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D776F6"/>
    <w:multiLevelType w:val="multilevel"/>
    <w:tmpl w:val="15A6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F80C74"/>
    <w:multiLevelType w:val="multilevel"/>
    <w:tmpl w:val="06684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0B1D08"/>
    <w:multiLevelType w:val="multilevel"/>
    <w:tmpl w:val="C610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24"/>
  </w:num>
  <w:num w:numId="11">
    <w:abstractNumId w:val="23"/>
  </w:num>
  <w:num w:numId="12">
    <w:abstractNumId w:val="17"/>
  </w:num>
  <w:num w:numId="13">
    <w:abstractNumId w:val="13"/>
  </w:num>
  <w:num w:numId="14">
    <w:abstractNumId w:val="20"/>
  </w:num>
  <w:num w:numId="15">
    <w:abstractNumId w:val="25"/>
  </w:num>
  <w:num w:numId="16">
    <w:abstractNumId w:val="14"/>
  </w:num>
  <w:num w:numId="17">
    <w:abstractNumId w:val="18"/>
  </w:num>
  <w:num w:numId="18">
    <w:abstractNumId w:val="28"/>
  </w:num>
  <w:num w:numId="19">
    <w:abstractNumId w:val="9"/>
  </w:num>
  <w:num w:numId="20">
    <w:abstractNumId w:val="15"/>
  </w:num>
  <w:num w:numId="21">
    <w:abstractNumId w:val="10"/>
  </w:num>
  <w:num w:numId="22">
    <w:abstractNumId w:val="19"/>
  </w:num>
  <w:num w:numId="23">
    <w:abstractNumId w:val="29"/>
  </w:num>
  <w:num w:numId="24">
    <w:abstractNumId w:val="30"/>
  </w:num>
  <w:num w:numId="25">
    <w:abstractNumId w:val="26"/>
  </w:num>
  <w:num w:numId="26">
    <w:abstractNumId w:val="11"/>
  </w:num>
  <w:num w:numId="27">
    <w:abstractNumId w:val="32"/>
  </w:num>
  <w:num w:numId="28">
    <w:abstractNumId w:val="31"/>
  </w:num>
  <w:num w:numId="29">
    <w:abstractNumId w:val="12"/>
  </w:num>
  <w:num w:numId="30">
    <w:abstractNumId w:val="21"/>
  </w:num>
  <w:num w:numId="31">
    <w:abstractNumId w:val="16"/>
  </w:num>
  <w:num w:numId="32">
    <w:abstractNumId w:val="27"/>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422A"/>
    <w:rsid w:val="0006063C"/>
    <w:rsid w:val="0006634D"/>
    <w:rsid w:val="0015074B"/>
    <w:rsid w:val="00181478"/>
    <w:rsid w:val="00196EF6"/>
    <w:rsid w:val="001C7842"/>
    <w:rsid w:val="0029639D"/>
    <w:rsid w:val="00326F90"/>
    <w:rsid w:val="004C4547"/>
    <w:rsid w:val="004D0AF4"/>
    <w:rsid w:val="00683FC3"/>
    <w:rsid w:val="006C47A0"/>
    <w:rsid w:val="006D1559"/>
    <w:rsid w:val="00766949"/>
    <w:rsid w:val="007A1C08"/>
    <w:rsid w:val="00862710"/>
    <w:rsid w:val="008D68DF"/>
    <w:rsid w:val="00905FDD"/>
    <w:rsid w:val="00985C52"/>
    <w:rsid w:val="009F5B63"/>
    <w:rsid w:val="00A44430"/>
    <w:rsid w:val="00A61F98"/>
    <w:rsid w:val="00A93CB8"/>
    <w:rsid w:val="00AA1D8D"/>
    <w:rsid w:val="00B47730"/>
    <w:rsid w:val="00B672B5"/>
    <w:rsid w:val="00C97DBA"/>
    <w:rsid w:val="00CB0664"/>
    <w:rsid w:val="00D0625A"/>
    <w:rsid w:val="00E53A91"/>
    <w:rsid w:val="00EE0E77"/>
    <w:rsid w:val="00F1574B"/>
    <w:rsid w:val="00F61125"/>
    <w:rsid w:val="00FA11EA"/>
    <w:rsid w:val="00FC693F"/>
    <w:rsid w:val="00FE54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1F21152"/>
  <w14:defaultImageDpi w14:val="300"/>
  <w15:docId w15:val="{39CC8106-465A-4935-8614-99563FC51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rPr>
      <w:rFonts w:ascii="Arial" w:eastAsia="Arial" w:hAnsi="Arial"/>
      <w:sz w:val="1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a">
    <w:name w:val="Normal (Web)"/>
    <w:basedOn w:val="a1"/>
    <w:uiPriority w:val="99"/>
    <w:unhideWhenUsed/>
    <w:rsid w:val="00D0625A"/>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15125">
      <w:bodyDiv w:val="1"/>
      <w:marLeft w:val="0"/>
      <w:marRight w:val="0"/>
      <w:marTop w:val="0"/>
      <w:marBottom w:val="0"/>
      <w:divBdr>
        <w:top w:val="none" w:sz="0" w:space="0" w:color="auto"/>
        <w:left w:val="none" w:sz="0" w:space="0" w:color="auto"/>
        <w:bottom w:val="none" w:sz="0" w:space="0" w:color="auto"/>
        <w:right w:val="none" w:sz="0" w:space="0" w:color="auto"/>
      </w:divBdr>
      <w:divsChild>
        <w:div w:id="868103848">
          <w:marLeft w:val="0"/>
          <w:marRight w:val="0"/>
          <w:marTop w:val="0"/>
          <w:marBottom w:val="0"/>
          <w:divBdr>
            <w:top w:val="none" w:sz="0" w:space="0" w:color="auto"/>
            <w:left w:val="none" w:sz="0" w:space="0" w:color="auto"/>
            <w:bottom w:val="none" w:sz="0" w:space="0" w:color="auto"/>
            <w:right w:val="none" w:sz="0" w:space="0" w:color="auto"/>
          </w:divBdr>
        </w:div>
        <w:div w:id="1098790955">
          <w:marLeft w:val="0"/>
          <w:marRight w:val="0"/>
          <w:marTop w:val="0"/>
          <w:marBottom w:val="0"/>
          <w:divBdr>
            <w:top w:val="none" w:sz="0" w:space="0" w:color="auto"/>
            <w:left w:val="none" w:sz="0" w:space="0" w:color="auto"/>
            <w:bottom w:val="none" w:sz="0" w:space="0" w:color="auto"/>
            <w:right w:val="none" w:sz="0" w:space="0" w:color="auto"/>
          </w:divBdr>
        </w:div>
        <w:div w:id="2089573640">
          <w:marLeft w:val="0"/>
          <w:marRight w:val="0"/>
          <w:marTop w:val="0"/>
          <w:marBottom w:val="0"/>
          <w:divBdr>
            <w:top w:val="none" w:sz="0" w:space="0" w:color="auto"/>
            <w:left w:val="none" w:sz="0" w:space="0" w:color="auto"/>
            <w:bottom w:val="none" w:sz="0" w:space="0" w:color="auto"/>
            <w:right w:val="none" w:sz="0" w:space="0" w:color="auto"/>
          </w:divBdr>
        </w:div>
        <w:div w:id="1069421543">
          <w:marLeft w:val="0"/>
          <w:marRight w:val="0"/>
          <w:marTop w:val="0"/>
          <w:marBottom w:val="0"/>
          <w:divBdr>
            <w:top w:val="none" w:sz="0" w:space="0" w:color="auto"/>
            <w:left w:val="none" w:sz="0" w:space="0" w:color="auto"/>
            <w:bottom w:val="none" w:sz="0" w:space="0" w:color="auto"/>
            <w:right w:val="none" w:sz="0" w:space="0" w:color="auto"/>
          </w:divBdr>
        </w:div>
        <w:div w:id="249848332">
          <w:marLeft w:val="0"/>
          <w:marRight w:val="0"/>
          <w:marTop w:val="0"/>
          <w:marBottom w:val="0"/>
          <w:divBdr>
            <w:top w:val="none" w:sz="0" w:space="0" w:color="auto"/>
            <w:left w:val="none" w:sz="0" w:space="0" w:color="auto"/>
            <w:bottom w:val="none" w:sz="0" w:space="0" w:color="auto"/>
            <w:right w:val="none" w:sz="0" w:space="0" w:color="auto"/>
          </w:divBdr>
        </w:div>
        <w:div w:id="1559055407">
          <w:marLeft w:val="0"/>
          <w:marRight w:val="0"/>
          <w:marTop w:val="0"/>
          <w:marBottom w:val="0"/>
          <w:divBdr>
            <w:top w:val="none" w:sz="0" w:space="0" w:color="auto"/>
            <w:left w:val="none" w:sz="0" w:space="0" w:color="auto"/>
            <w:bottom w:val="none" w:sz="0" w:space="0" w:color="auto"/>
            <w:right w:val="none" w:sz="0" w:space="0" w:color="auto"/>
          </w:divBdr>
        </w:div>
        <w:div w:id="384911608">
          <w:marLeft w:val="0"/>
          <w:marRight w:val="0"/>
          <w:marTop w:val="0"/>
          <w:marBottom w:val="0"/>
          <w:divBdr>
            <w:top w:val="none" w:sz="0" w:space="0" w:color="auto"/>
            <w:left w:val="none" w:sz="0" w:space="0" w:color="auto"/>
            <w:bottom w:val="none" w:sz="0" w:space="0" w:color="auto"/>
            <w:right w:val="none" w:sz="0" w:space="0" w:color="auto"/>
          </w:divBdr>
        </w:div>
        <w:div w:id="187256395">
          <w:marLeft w:val="0"/>
          <w:marRight w:val="0"/>
          <w:marTop w:val="0"/>
          <w:marBottom w:val="0"/>
          <w:divBdr>
            <w:top w:val="none" w:sz="0" w:space="0" w:color="auto"/>
            <w:left w:val="none" w:sz="0" w:space="0" w:color="auto"/>
            <w:bottom w:val="none" w:sz="0" w:space="0" w:color="auto"/>
            <w:right w:val="none" w:sz="0" w:space="0" w:color="auto"/>
          </w:divBdr>
        </w:div>
        <w:div w:id="74522776">
          <w:marLeft w:val="0"/>
          <w:marRight w:val="0"/>
          <w:marTop w:val="0"/>
          <w:marBottom w:val="0"/>
          <w:divBdr>
            <w:top w:val="none" w:sz="0" w:space="0" w:color="auto"/>
            <w:left w:val="none" w:sz="0" w:space="0" w:color="auto"/>
            <w:bottom w:val="none" w:sz="0" w:space="0" w:color="auto"/>
            <w:right w:val="none" w:sz="0" w:space="0" w:color="auto"/>
          </w:divBdr>
        </w:div>
        <w:div w:id="122232197">
          <w:marLeft w:val="0"/>
          <w:marRight w:val="0"/>
          <w:marTop w:val="0"/>
          <w:marBottom w:val="0"/>
          <w:divBdr>
            <w:top w:val="none" w:sz="0" w:space="0" w:color="auto"/>
            <w:left w:val="none" w:sz="0" w:space="0" w:color="auto"/>
            <w:bottom w:val="none" w:sz="0" w:space="0" w:color="auto"/>
            <w:right w:val="none" w:sz="0" w:space="0" w:color="auto"/>
          </w:divBdr>
        </w:div>
        <w:div w:id="146946459">
          <w:marLeft w:val="0"/>
          <w:marRight w:val="0"/>
          <w:marTop w:val="0"/>
          <w:marBottom w:val="0"/>
          <w:divBdr>
            <w:top w:val="none" w:sz="0" w:space="0" w:color="auto"/>
            <w:left w:val="none" w:sz="0" w:space="0" w:color="auto"/>
            <w:bottom w:val="none" w:sz="0" w:space="0" w:color="auto"/>
            <w:right w:val="none" w:sz="0" w:space="0" w:color="auto"/>
          </w:divBdr>
        </w:div>
        <w:div w:id="454253962">
          <w:marLeft w:val="0"/>
          <w:marRight w:val="0"/>
          <w:marTop w:val="0"/>
          <w:marBottom w:val="0"/>
          <w:divBdr>
            <w:top w:val="none" w:sz="0" w:space="0" w:color="auto"/>
            <w:left w:val="none" w:sz="0" w:space="0" w:color="auto"/>
            <w:bottom w:val="none" w:sz="0" w:space="0" w:color="auto"/>
            <w:right w:val="none" w:sz="0" w:space="0" w:color="auto"/>
          </w:divBdr>
        </w:div>
        <w:div w:id="1408068302">
          <w:marLeft w:val="0"/>
          <w:marRight w:val="0"/>
          <w:marTop w:val="0"/>
          <w:marBottom w:val="0"/>
          <w:divBdr>
            <w:top w:val="none" w:sz="0" w:space="0" w:color="auto"/>
            <w:left w:val="none" w:sz="0" w:space="0" w:color="auto"/>
            <w:bottom w:val="none" w:sz="0" w:space="0" w:color="auto"/>
            <w:right w:val="none" w:sz="0" w:space="0" w:color="auto"/>
          </w:divBdr>
        </w:div>
        <w:div w:id="1953973684">
          <w:marLeft w:val="0"/>
          <w:marRight w:val="0"/>
          <w:marTop w:val="0"/>
          <w:marBottom w:val="0"/>
          <w:divBdr>
            <w:top w:val="none" w:sz="0" w:space="0" w:color="auto"/>
            <w:left w:val="none" w:sz="0" w:space="0" w:color="auto"/>
            <w:bottom w:val="none" w:sz="0" w:space="0" w:color="auto"/>
            <w:right w:val="none" w:sz="0" w:space="0" w:color="auto"/>
          </w:divBdr>
        </w:div>
        <w:div w:id="1424106088">
          <w:marLeft w:val="0"/>
          <w:marRight w:val="0"/>
          <w:marTop w:val="0"/>
          <w:marBottom w:val="0"/>
          <w:divBdr>
            <w:top w:val="none" w:sz="0" w:space="0" w:color="auto"/>
            <w:left w:val="none" w:sz="0" w:space="0" w:color="auto"/>
            <w:bottom w:val="none" w:sz="0" w:space="0" w:color="auto"/>
            <w:right w:val="none" w:sz="0" w:space="0" w:color="auto"/>
          </w:divBdr>
        </w:div>
        <w:div w:id="1706907356">
          <w:marLeft w:val="0"/>
          <w:marRight w:val="0"/>
          <w:marTop w:val="0"/>
          <w:marBottom w:val="0"/>
          <w:divBdr>
            <w:top w:val="none" w:sz="0" w:space="0" w:color="auto"/>
            <w:left w:val="none" w:sz="0" w:space="0" w:color="auto"/>
            <w:bottom w:val="none" w:sz="0" w:space="0" w:color="auto"/>
            <w:right w:val="none" w:sz="0" w:space="0" w:color="auto"/>
          </w:divBdr>
        </w:div>
        <w:div w:id="837773439">
          <w:marLeft w:val="0"/>
          <w:marRight w:val="0"/>
          <w:marTop w:val="0"/>
          <w:marBottom w:val="0"/>
          <w:divBdr>
            <w:top w:val="none" w:sz="0" w:space="0" w:color="auto"/>
            <w:left w:val="none" w:sz="0" w:space="0" w:color="auto"/>
            <w:bottom w:val="none" w:sz="0" w:space="0" w:color="auto"/>
            <w:right w:val="none" w:sz="0" w:space="0" w:color="auto"/>
          </w:divBdr>
        </w:div>
        <w:div w:id="706104165">
          <w:marLeft w:val="0"/>
          <w:marRight w:val="0"/>
          <w:marTop w:val="0"/>
          <w:marBottom w:val="0"/>
          <w:divBdr>
            <w:top w:val="none" w:sz="0" w:space="0" w:color="auto"/>
            <w:left w:val="none" w:sz="0" w:space="0" w:color="auto"/>
            <w:bottom w:val="none" w:sz="0" w:space="0" w:color="auto"/>
            <w:right w:val="none" w:sz="0" w:space="0" w:color="auto"/>
          </w:divBdr>
        </w:div>
        <w:div w:id="112797962">
          <w:marLeft w:val="0"/>
          <w:marRight w:val="0"/>
          <w:marTop w:val="0"/>
          <w:marBottom w:val="0"/>
          <w:divBdr>
            <w:top w:val="none" w:sz="0" w:space="0" w:color="auto"/>
            <w:left w:val="none" w:sz="0" w:space="0" w:color="auto"/>
            <w:bottom w:val="none" w:sz="0" w:space="0" w:color="auto"/>
            <w:right w:val="none" w:sz="0" w:space="0" w:color="auto"/>
          </w:divBdr>
        </w:div>
      </w:divsChild>
    </w:div>
    <w:div w:id="148331654">
      <w:bodyDiv w:val="1"/>
      <w:marLeft w:val="0"/>
      <w:marRight w:val="0"/>
      <w:marTop w:val="0"/>
      <w:marBottom w:val="0"/>
      <w:divBdr>
        <w:top w:val="none" w:sz="0" w:space="0" w:color="auto"/>
        <w:left w:val="none" w:sz="0" w:space="0" w:color="auto"/>
        <w:bottom w:val="none" w:sz="0" w:space="0" w:color="auto"/>
        <w:right w:val="none" w:sz="0" w:space="0" w:color="auto"/>
      </w:divBdr>
    </w:div>
    <w:div w:id="201670534">
      <w:bodyDiv w:val="1"/>
      <w:marLeft w:val="0"/>
      <w:marRight w:val="0"/>
      <w:marTop w:val="0"/>
      <w:marBottom w:val="0"/>
      <w:divBdr>
        <w:top w:val="none" w:sz="0" w:space="0" w:color="auto"/>
        <w:left w:val="none" w:sz="0" w:space="0" w:color="auto"/>
        <w:bottom w:val="none" w:sz="0" w:space="0" w:color="auto"/>
        <w:right w:val="none" w:sz="0" w:space="0" w:color="auto"/>
      </w:divBdr>
    </w:div>
    <w:div w:id="209928334">
      <w:bodyDiv w:val="1"/>
      <w:marLeft w:val="0"/>
      <w:marRight w:val="0"/>
      <w:marTop w:val="0"/>
      <w:marBottom w:val="0"/>
      <w:divBdr>
        <w:top w:val="none" w:sz="0" w:space="0" w:color="auto"/>
        <w:left w:val="none" w:sz="0" w:space="0" w:color="auto"/>
        <w:bottom w:val="none" w:sz="0" w:space="0" w:color="auto"/>
        <w:right w:val="none" w:sz="0" w:space="0" w:color="auto"/>
      </w:divBdr>
    </w:div>
    <w:div w:id="368847554">
      <w:bodyDiv w:val="1"/>
      <w:marLeft w:val="0"/>
      <w:marRight w:val="0"/>
      <w:marTop w:val="0"/>
      <w:marBottom w:val="0"/>
      <w:divBdr>
        <w:top w:val="none" w:sz="0" w:space="0" w:color="auto"/>
        <w:left w:val="none" w:sz="0" w:space="0" w:color="auto"/>
        <w:bottom w:val="none" w:sz="0" w:space="0" w:color="auto"/>
        <w:right w:val="none" w:sz="0" w:space="0" w:color="auto"/>
      </w:divBdr>
    </w:div>
    <w:div w:id="1250381836">
      <w:bodyDiv w:val="1"/>
      <w:marLeft w:val="0"/>
      <w:marRight w:val="0"/>
      <w:marTop w:val="0"/>
      <w:marBottom w:val="0"/>
      <w:divBdr>
        <w:top w:val="none" w:sz="0" w:space="0" w:color="auto"/>
        <w:left w:val="none" w:sz="0" w:space="0" w:color="auto"/>
        <w:bottom w:val="none" w:sz="0" w:space="0" w:color="auto"/>
        <w:right w:val="none" w:sz="0" w:space="0" w:color="auto"/>
      </w:divBdr>
    </w:div>
    <w:div w:id="1276673119">
      <w:bodyDiv w:val="1"/>
      <w:marLeft w:val="0"/>
      <w:marRight w:val="0"/>
      <w:marTop w:val="0"/>
      <w:marBottom w:val="0"/>
      <w:divBdr>
        <w:top w:val="none" w:sz="0" w:space="0" w:color="auto"/>
        <w:left w:val="none" w:sz="0" w:space="0" w:color="auto"/>
        <w:bottom w:val="none" w:sz="0" w:space="0" w:color="auto"/>
        <w:right w:val="none" w:sz="0" w:space="0" w:color="auto"/>
      </w:divBdr>
    </w:div>
    <w:div w:id="19803317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2C46D7-3BE6-4DF5-988C-58B52B319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5</Pages>
  <Words>8628</Words>
  <Characters>4919</Characters>
  <Application>Microsoft Office Word</Application>
  <DocSecurity>0</DocSecurity>
  <Lines>40</Lines>
  <Paragraphs>27</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13520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10</cp:revision>
  <dcterms:created xsi:type="dcterms:W3CDTF">2026-10-07T21:46:00Z</dcterms:created>
  <dcterms:modified xsi:type="dcterms:W3CDTF">2026-10-13T11:41:00Z</dcterms:modified>
  <cp:category/>
</cp:coreProperties>
</file>